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58F9D" w14:textId="555818AB" w:rsidR="00F70E99" w:rsidRDefault="00F70E99" w:rsidP="00D20304">
      <w:pPr>
        <w:pStyle w:val="Title"/>
      </w:pPr>
      <w:bookmarkStart w:id="0" w:name="_Toc121838931"/>
      <w:bookmarkStart w:id="1" w:name="_Toc121910378"/>
      <w:bookmarkStart w:id="2" w:name="_Toc121921560"/>
      <w:bookmarkStart w:id="3" w:name="_Toc121921656"/>
      <w:bookmarkStart w:id="4" w:name="_Toc121933114"/>
      <w:bookmarkStart w:id="5" w:name="_Toc122347293"/>
      <w:r w:rsidRPr="00805E8B">
        <w:t>Designing ReMade in Australia</w:t>
      </w:r>
      <w:bookmarkEnd w:id="0"/>
      <w:bookmarkEnd w:id="1"/>
      <w:bookmarkEnd w:id="2"/>
      <w:bookmarkEnd w:id="3"/>
      <w:bookmarkEnd w:id="4"/>
      <w:bookmarkEnd w:id="5"/>
      <w:r w:rsidRPr="00805E8B">
        <w:t xml:space="preserve"> </w:t>
      </w:r>
    </w:p>
    <w:p w14:paraId="0FA33D40" w14:textId="77777777" w:rsidR="00F70E99" w:rsidRPr="006A7EA7" w:rsidRDefault="00F70E99" w:rsidP="00F70E99">
      <w:pPr>
        <w:rPr>
          <w:rFonts w:ascii="Calibri" w:hAnsi="Calibri"/>
          <w:bCs/>
          <w:color w:val="083A42"/>
          <w:spacing w:val="5"/>
          <w:kern w:val="28"/>
          <w:sz w:val="56"/>
          <w:szCs w:val="56"/>
        </w:rPr>
      </w:pPr>
      <w:r w:rsidRPr="006A7EA7">
        <w:rPr>
          <w:rFonts w:ascii="Calibri" w:hAnsi="Calibri"/>
          <w:bCs/>
          <w:color w:val="083A42"/>
          <w:spacing w:val="5"/>
          <w:kern w:val="28"/>
          <w:sz w:val="56"/>
          <w:szCs w:val="56"/>
        </w:rPr>
        <w:t>Discussion paper</w:t>
      </w:r>
    </w:p>
    <w:p w14:paraId="0471711B" w14:textId="77777777" w:rsidR="00F70E99" w:rsidRPr="007951D3" w:rsidRDefault="00F70E99" w:rsidP="00F70E99">
      <w:pPr>
        <w:pStyle w:val="AuthorOrganisationAffiliation"/>
        <w:tabs>
          <w:tab w:val="left" w:pos="7995"/>
        </w:tabs>
        <w:spacing w:after="200"/>
        <w:rPr>
          <w:b/>
          <w:sz w:val="28"/>
          <w:szCs w:val="28"/>
        </w:rPr>
      </w:pPr>
      <w:r w:rsidRPr="007951D3">
        <w:rPr>
          <w:b/>
          <w:sz w:val="28"/>
          <w:szCs w:val="28"/>
        </w:rPr>
        <w:t xml:space="preserve">Recycled Content Verification and Traceability Section </w:t>
      </w:r>
    </w:p>
    <w:p w14:paraId="0F0CDCC6" w14:textId="77777777" w:rsidR="00F70E99" w:rsidRPr="005D3790" w:rsidRDefault="00F70E99" w:rsidP="00F70E99">
      <w:pPr>
        <w:pStyle w:val="AuthorOrganisationAffiliation"/>
        <w:tabs>
          <w:tab w:val="left" w:pos="7995"/>
        </w:tabs>
      </w:pPr>
      <w:r w:rsidRPr="000D0DF0">
        <w:rPr>
          <w:sz w:val="24"/>
          <w:szCs w:val="24"/>
        </w:rPr>
        <w:t>Department of Climate Change, Energy, the Environment and Water</w:t>
      </w:r>
    </w:p>
    <w:p w14:paraId="7B7E41BD" w14:textId="77777777" w:rsidR="00F70E99" w:rsidRDefault="00F70E99" w:rsidP="00F70E99">
      <w:pPr>
        <w:pStyle w:val="Normalsmall"/>
      </w:pPr>
      <w:r>
        <w:rPr>
          <w:noProof/>
        </w:rPr>
        <w:drawing>
          <wp:inline distT="0" distB="0" distL="0" distR="0" wp14:anchorId="0D656A8C" wp14:editId="7554C37C">
            <wp:extent cx="5681272" cy="5314562"/>
            <wp:effectExtent l="0" t="0" r="0" b="63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726745" cy="5357100"/>
                    </a:xfrm>
                    <a:prstGeom prst="rect">
                      <a:avLst/>
                    </a:prstGeom>
                    <a:noFill/>
                    <a:ln>
                      <a:noFill/>
                    </a:ln>
                    <a:extLst>
                      <a:ext uri="{53640926-AAD7-44D8-BBD7-CCE9431645EC}">
                        <a14:shadowObscured xmlns:a14="http://schemas.microsoft.com/office/drawing/2010/main"/>
                      </a:ext>
                    </a:extLst>
                  </pic:spPr>
                </pic:pic>
              </a:graphicData>
            </a:graphic>
          </wp:inline>
        </w:drawing>
      </w:r>
      <w:r>
        <w:br w:type="page"/>
        <w:t>© Commonwealth of Australia 2022</w:t>
      </w:r>
    </w:p>
    <w:p w14:paraId="35ACD723" w14:textId="77777777" w:rsidR="00F70E99" w:rsidRDefault="00F70E99" w:rsidP="00F70E99">
      <w:pPr>
        <w:pStyle w:val="Normalsmall"/>
        <w:rPr>
          <w:rStyle w:val="Strong"/>
        </w:rPr>
      </w:pPr>
      <w:r>
        <w:rPr>
          <w:rStyle w:val="Strong"/>
        </w:rPr>
        <w:t>Ownership of intellectual property rights</w:t>
      </w:r>
    </w:p>
    <w:p w14:paraId="42C62DB6" w14:textId="77777777" w:rsidR="00F70E99" w:rsidRDefault="00F70E99" w:rsidP="00F70E99">
      <w:pPr>
        <w:pStyle w:val="Normalsmall"/>
      </w:pPr>
      <w:r>
        <w:t>Unless otherwise noted, copyright (and any other intellectual property rights) in this publication is owned by the Commonwealth of Australia (referred to as the Commonwealth).</w:t>
      </w:r>
    </w:p>
    <w:p w14:paraId="47D46A58" w14:textId="77777777" w:rsidR="00F70E99" w:rsidRDefault="00F70E99" w:rsidP="00F70E99">
      <w:pPr>
        <w:pStyle w:val="Normalsmall"/>
        <w:rPr>
          <w:rStyle w:val="Strong"/>
        </w:rPr>
      </w:pPr>
      <w:r>
        <w:rPr>
          <w:rStyle w:val="Strong"/>
        </w:rPr>
        <w:t>Creative Commons licence</w:t>
      </w:r>
    </w:p>
    <w:p w14:paraId="3B0099E5" w14:textId="6438EEB0" w:rsidR="00F70E99" w:rsidRDefault="00F70E99" w:rsidP="00F70E99">
      <w:pPr>
        <w:pStyle w:val="Normalsmall"/>
      </w:pPr>
      <w:r>
        <w:t xml:space="preserve">All material in this publication is licensed under a </w:t>
      </w:r>
      <w:hyperlink r:id="rId9"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211CBD8F" w14:textId="7729C3C8" w:rsidR="00F70E99" w:rsidRPr="00364A4A" w:rsidRDefault="00F70E99" w:rsidP="00F70E99">
      <w:pPr>
        <w:pStyle w:val="Normalsmall"/>
      </w:pPr>
      <w:r>
        <w:t xml:space="preserve">Inquiries about the licence and any use of this document should be </w:t>
      </w:r>
      <w:r w:rsidRPr="00364A4A">
        <w:t xml:space="preserve">emailed to </w:t>
      </w:r>
      <w:hyperlink r:id="rId10" w:history="1">
        <w:r>
          <w:rPr>
            <w:rStyle w:val="Hyperlink"/>
          </w:rPr>
          <w:t>copyright@dcceew.gov.au</w:t>
        </w:r>
      </w:hyperlink>
      <w:r w:rsidRPr="00364A4A">
        <w:t>.</w:t>
      </w:r>
    </w:p>
    <w:p w14:paraId="66A0E8D8" w14:textId="77777777" w:rsidR="00F70E99" w:rsidRPr="00364A4A" w:rsidRDefault="00F70E99" w:rsidP="00F70E99">
      <w:pPr>
        <w:pStyle w:val="Normalsmall"/>
      </w:pPr>
      <w:r w:rsidRPr="00364A4A">
        <w:rPr>
          <w:noProof/>
          <w:lang w:eastAsia="en-AU"/>
        </w:rPr>
        <w:drawing>
          <wp:inline distT="0" distB="0" distL="0" distR="0" wp14:anchorId="71B2B1E7" wp14:editId="6F5FCC52">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61194C3" w14:textId="77777777" w:rsidR="00F70E99" w:rsidRPr="00364A4A" w:rsidRDefault="00F70E99" w:rsidP="00F70E99">
      <w:pPr>
        <w:pStyle w:val="Normalsmall"/>
        <w:rPr>
          <w:rStyle w:val="Strong"/>
        </w:rPr>
      </w:pPr>
      <w:r w:rsidRPr="00364A4A">
        <w:rPr>
          <w:rStyle w:val="Strong"/>
        </w:rPr>
        <w:t>Cataloguing data</w:t>
      </w:r>
    </w:p>
    <w:p w14:paraId="2B84E511" w14:textId="77777777" w:rsidR="00F70E99" w:rsidRDefault="00F70E99" w:rsidP="00F70E99">
      <w:pPr>
        <w:pStyle w:val="Normalsmall"/>
      </w:pPr>
      <w:r w:rsidRPr="00364A4A">
        <w:t xml:space="preserve">This publication (and any material sourced from it) should be </w:t>
      </w:r>
      <w:r w:rsidRPr="0073474E">
        <w:t xml:space="preserve">attributed as: DCCEEW 2022, </w:t>
      </w:r>
      <w:r w:rsidRPr="0073474E">
        <w:rPr>
          <w:i/>
        </w:rPr>
        <w:t>Designing the ReMade in Australia brand: Discussion paper</w:t>
      </w:r>
      <w:r w:rsidRPr="0073474E">
        <w:t>, Department of Climate Change, Ener</w:t>
      </w:r>
      <w:r w:rsidRPr="00CA0867">
        <w:t>gy, the Environment</w:t>
      </w:r>
      <w:r w:rsidRPr="006F065B">
        <w:t xml:space="preserve"> and Water</w:t>
      </w:r>
      <w:r>
        <w:t>, Canberra, December. CC BY 4.0.</w:t>
      </w:r>
    </w:p>
    <w:p w14:paraId="24548A0E" w14:textId="77777777" w:rsidR="00F70E99" w:rsidRDefault="00F70E99" w:rsidP="00F70E99">
      <w:pPr>
        <w:pStyle w:val="Normalsmall"/>
      </w:pPr>
      <w:r>
        <w:t xml:space="preserve">This </w:t>
      </w:r>
      <w:r w:rsidRPr="00364A4A">
        <w:t>publication is available at</w:t>
      </w:r>
      <w:r w:rsidRPr="004F2BF4">
        <w:t xml:space="preserve"> </w:t>
      </w:r>
      <w:r w:rsidRPr="004F2BF4">
        <w:rPr>
          <w:u w:val="single"/>
        </w:rPr>
        <w:t>dcceew.gov.au/environment/protection/waste/consumers/labelling-products</w:t>
      </w:r>
      <w:r w:rsidRPr="00364A4A">
        <w:t>.</w:t>
      </w:r>
    </w:p>
    <w:p w14:paraId="5A40FC7F" w14:textId="77777777" w:rsidR="00F70E99" w:rsidRDefault="00F70E99" w:rsidP="00F70E99">
      <w:pPr>
        <w:pStyle w:val="Normalsmall"/>
        <w:spacing w:after="0"/>
      </w:pPr>
      <w:r w:rsidRPr="00D86640">
        <w:t>Department of Climate Change, Energy, the Environment and Water</w:t>
      </w:r>
    </w:p>
    <w:p w14:paraId="0A2383EF" w14:textId="77777777" w:rsidR="00F70E99" w:rsidRPr="00364A4A" w:rsidRDefault="00F70E99" w:rsidP="00F70E99">
      <w:pPr>
        <w:pStyle w:val="Normalsmall"/>
        <w:spacing w:after="0"/>
      </w:pPr>
      <w:r w:rsidRPr="00364A4A">
        <w:t xml:space="preserve">GPO Box </w:t>
      </w:r>
      <w:r>
        <w:t>3090</w:t>
      </w:r>
      <w:r w:rsidRPr="00364A4A">
        <w:t xml:space="preserve"> Canberra ACT 2601</w:t>
      </w:r>
    </w:p>
    <w:p w14:paraId="0F891B9A" w14:textId="77777777" w:rsidR="00F70E99" w:rsidRPr="00364A4A" w:rsidRDefault="00F70E99" w:rsidP="00F70E99">
      <w:pPr>
        <w:pStyle w:val="Normalsmall"/>
        <w:spacing w:after="0"/>
      </w:pPr>
      <w:r w:rsidRPr="00364A4A">
        <w:t>Telephone 1800 900 090</w:t>
      </w:r>
    </w:p>
    <w:p w14:paraId="19F4AA21" w14:textId="1848B470" w:rsidR="00F70E99" w:rsidRPr="00364A4A" w:rsidRDefault="00F70E99" w:rsidP="00F70E99">
      <w:pPr>
        <w:pStyle w:val="Normalsmall"/>
      </w:pPr>
      <w:r w:rsidRPr="00364A4A">
        <w:t xml:space="preserve">Web </w:t>
      </w:r>
      <w:hyperlink r:id="rId12" w:history="1">
        <w:r>
          <w:rPr>
            <w:rStyle w:val="Hyperlink"/>
          </w:rPr>
          <w:t>dcceew.gov.au</w:t>
        </w:r>
      </w:hyperlink>
    </w:p>
    <w:p w14:paraId="5A2F7CE4" w14:textId="77777777" w:rsidR="00F70E99" w:rsidRDefault="00F70E99" w:rsidP="00F70E99">
      <w:pPr>
        <w:pStyle w:val="Normalsmall"/>
      </w:pPr>
      <w:r w:rsidRPr="00364A4A">
        <w:rPr>
          <w:rStyle w:val="Strong"/>
        </w:rPr>
        <w:t>Disclaimer</w:t>
      </w:r>
    </w:p>
    <w:p w14:paraId="6AD72CEA" w14:textId="77777777" w:rsidR="00F70E99" w:rsidRPr="0073474E" w:rsidRDefault="00F70E99" w:rsidP="00F70E99">
      <w:pPr>
        <w:pStyle w:val="Normalsmall"/>
      </w:pPr>
      <w:r>
        <w:t xml:space="preserve">The Australian Government acting through the </w:t>
      </w:r>
      <w:r w:rsidRPr="00D86640">
        <w:t>Department of Climate Change, Energy, the Environment and Water</w:t>
      </w:r>
      <w:r>
        <w:t xml:space="preserve"> has exercised due care and skill in preparing and compiling the information and data in this publication. Notwithstanding, the </w:t>
      </w:r>
      <w:r w:rsidRPr="00D86640">
        <w:t>Department of Climate Change, Energy, the Environment and Water</w:t>
      </w:r>
      <w:r>
        <w:t xml:space="preserve">, its employees and advisers disclaim all liability, including </w:t>
      </w:r>
      <w:r w:rsidRPr="0073474E">
        <w:t xml:space="preserve">liability for negligence and for any loss, damage, injury, </w:t>
      </w:r>
      <w:proofErr w:type="gramStart"/>
      <w:r w:rsidRPr="0073474E">
        <w:t>expense</w:t>
      </w:r>
      <w:proofErr w:type="gramEnd"/>
      <w:r w:rsidRPr="0073474E">
        <w:t xml:space="preserve"> or cost incurred by any person as a result of accessing, using or relying on any of the information or data in this publication to the maximum extent permitted by law.</w:t>
      </w:r>
    </w:p>
    <w:p w14:paraId="5BE2F109" w14:textId="77777777" w:rsidR="00F70E99" w:rsidRPr="0073474E" w:rsidRDefault="00F70E99" w:rsidP="00F70E99">
      <w:pPr>
        <w:pStyle w:val="Normalsmall"/>
        <w:rPr>
          <w:rStyle w:val="Strong"/>
        </w:rPr>
      </w:pPr>
      <w:r w:rsidRPr="0073474E">
        <w:rPr>
          <w:rStyle w:val="Strong"/>
        </w:rPr>
        <w:t>Acknowledgements</w:t>
      </w:r>
    </w:p>
    <w:p w14:paraId="2C45D2FE" w14:textId="77777777" w:rsidR="00F70E99" w:rsidRPr="0073474E" w:rsidRDefault="00F70E99" w:rsidP="00F70E99">
      <w:pPr>
        <w:pStyle w:val="Normalsmall"/>
      </w:pPr>
      <w:r w:rsidRPr="0073474E">
        <w:t xml:space="preserve">The authors thank stakeholders for their input on the </w:t>
      </w:r>
      <w:r>
        <w:t>development of the brand</w:t>
      </w:r>
      <w:r w:rsidRPr="0073474E">
        <w:t xml:space="preserve"> to date. </w:t>
      </w:r>
    </w:p>
    <w:p w14:paraId="0DBC2342" w14:textId="77777777" w:rsidR="00F70E99" w:rsidRDefault="00F70E99" w:rsidP="00F70E99">
      <w:pPr>
        <w:pStyle w:val="Normalsmall"/>
      </w:pPr>
      <w:r w:rsidRPr="0073474E">
        <w:rPr>
          <w:rStyle w:val="Strong"/>
        </w:rPr>
        <w:t>Acknowledgement of Country</w:t>
      </w:r>
    </w:p>
    <w:p w14:paraId="05A14B4F" w14:textId="77777777" w:rsidR="00F70E99" w:rsidRPr="0073474E" w:rsidRDefault="00F70E99" w:rsidP="00F70E99">
      <w:pPr>
        <w:pStyle w:val="Normalsmall"/>
      </w:pPr>
      <w:r>
        <w:rPr>
          <w:rFonts w:eastAsiaTheme="minorEastAsia"/>
          <w:noProof/>
          <w:color w:val="000000"/>
          <w:lang w:eastAsia="en-AU"/>
        </w:rPr>
        <w:t xml:space="preserve">Our department recognises the First Peoples of this nation and their ongoing connection to culture and country. </w:t>
      </w:r>
      <w:r w:rsidRPr="0073474E">
        <w:t xml:space="preserve">We acknowledge </w:t>
      </w:r>
      <w:r>
        <w:rPr>
          <w:rFonts w:eastAsiaTheme="minorEastAsia"/>
          <w:noProof/>
          <w:color w:val="000000"/>
          <w:lang w:eastAsia="en-AU"/>
        </w:rPr>
        <w:t xml:space="preserve">First Nations Peoples as </w:t>
      </w:r>
      <w:r w:rsidRPr="0073474E">
        <w:t xml:space="preserve">the Traditional </w:t>
      </w:r>
      <w:r>
        <w:rPr>
          <w:rFonts w:eastAsiaTheme="minorEastAsia"/>
          <w:noProof/>
          <w:color w:val="000000"/>
          <w:lang w:eastAsia="en-AU"/>
        </w:rPr>
        <w:t xml:space="preserve">Owners, </w:t>
      </w:r>
      <w:r w:rsidRPr="0073474E">
        <w:t xml:space="preserve">Custodians and </w:t>
      </w:r>
      <w:r>
        <w:rPr>
          <w:rFonts w:eastAsiaTheme="minorEastAsia"/>
          <w:noProof/>
          <w:color w:val="000000"/>
          <w:lang w:eastAsia="en-AU"/>
        </w:rPr>
        <w:t xml:space="preserve">Lore Keepers of the world's oldest living culture and </w:t>
      </w:r>
      <w:r w:rsidRPr="0073474E">
        <w:t>pay respects to their Elders past</w:t>
      </w:r>
      <w:r>
        <w:rPr>
          <w:rFonts w:eastAsiaTheme="minorEastAsia"/>
          <w:noProof/>
          <w:color w:val="000000"/>
          <w:lang w:eastAsia="en-AU"/>
        </w:rPr>
        <w:t>,</w:t>
      </w:r>
      <w:r w:rsidRPr="0073474E">
        <w:t xml:space="preserve"> </w:t>
      </w:r>
      <w:proofErr w:type="gramStart"/>
      <w:r w:rsidRPr="0073474E">
        <w:t>present</w:t>
      </w:r>
      <w:proofErr w:type="gramEnd"/>
      <w:r>
        <w:rPr>
          <w:rFonts w:eastAsiaTheme="minorEastAsia"/>
          <w:noProof/>
          <w:color w:val="000000"/>
          <w:lang w:eastAsia="en-AU"/>
        </w:rPr>
        <w:t xml:space="preserve"> and emerging</w:t>
      </w:r>
      <w:r w:rsidRPr="0073474E">
        <w:t>.</w:t>
      </w:r>
    </w:p>
    <w:p w14:paraId="5D0B6737" w14:textId="77777777" w:rsidR="00E67C51" w:rsidRDefault="00E67C51">
      <w:pPr>
        <w:spacing w:after="0" w:line="240" w:lineRule="auto"/>
        <w:rPr>
          <w:rFonts w:ascii="Cambria" w:hAnsi="Cambria"/>
        </w:rPr>
      </w:pPr>
      <w:r>
        <w:rPr>
          <w:rFonts w:ascii="Cambria" w:hAnsi="Cambria"/>
        </w:rPr>
        <w:br w:type="page"/>
      </w:r>
    </w:p>
    <w:sdt>
      <w:sdtPr>
        <w:rPr>
          <w:b w:val="0"/>
          <w:noProof w:val="0"/>
        </w:rPr>
        <w:id w:val="1080110135"/>
        <w:docPartObj>
          <w:docPartGallery w:val="Table of Contents"/>
          <w:docPartUnique/>
        </w:docPartObj>
      </w:sdtPr>
      <w:sdtEndPr/>
      <w:sdtContent>
        <w:p w14:paraId="3C4EA1B7" w14:textId="77777777" w:rsidR="00445939" w:rsidRDefault="00E67C51">
          <w:pPr>
            <w:pStyle w:val="TOC1"/>
          </w:pPr>
          <w:r w:rsidRPr="005C75F8">
            <w:rPr>
              <w:rFonts w:eastAsiaTheme="minorEastAsia"/>
              <w:b w:val="0"/>
              <w:color w:val="197C7D"/>
              <w:sz w:val="56"/>
              <w:lang w:eastAsia="ja-JP"/>
            </w:rPr>
            <w:t>Contents</w:t>
          </w:r>
          <w:r>
            <w:fldChar w:fldCharType="begin"/>
          </w:r>
          <w:r>
            <w:instrText xml:space="preserve"> TOC \o "1-3" \h \z \u </w:instrText>
          </w:r>
          <w:r>
            <w:fldChar w:fldCharType="separate"/>
          </w:r>
        </w:p>
        <w:p w14:paraId="76C988B4" w14:textId="5CD5FBC4" w:rsidR="00445939" w:rsidRDefault="0092192A">
          <w:pPr>
            <w:pStyle w:val="TOC1"/>
            <w:rPr>
              <w:rFonts w:eastAsiaTheme="minorEastAsia"/>
              <w:b w:val="0"/>
              <w:lang w:eastAsia="en-AU"/>
            </w:rPr>
          </w:pPr>
          <w:hyperlink w:anchor="_Toc122347294" w:history="1">
            <w:r w:rsidR="00445939" w:rsidRPr="00B36E49">
              <w:rPr>
                <w:rStyle w:val="Hyperlink"/>
              </w:rPr>
              <w:t>About this paper</w:t>
            </w:r>
            <w:r w:rsidR="00445939">
              <w:rPr>
                <w:webHidden/>
              </w:rPr>
              <w:tab/>
            </w:r>
            <w:r w:rsidR="00445939">
              <w:rPr>
                <w:webHidden/>
              </w:rPr>
              <w:fldChar w:fldCharType="begin"/>
            </w:r>
            <w:r w:rsidR="00445939">
              <w:rPr>
                <w:webHidden/>
              </w:rPr>
              <w:instrText xml:space="preserve"> PAGEREF _Toc122347294 \h </w:instrText>
            </w:r>
            <w:r w:rsidR="00445939">
              <w:rPr>
                <w:webHidden/>
              </w:rPr>
            </w:r>
            <w:r w:rsidR="00445939">
              <w:rPr>
                <w:webHidden/>
              </w:rPr>
              <w:fldChar w:fldCharType="separate"/>
            </w:r>
            <w:r w:rsidR="00E60C2A">
              <w:rPr>
                <w:webHidden/>
              </w:rPr>
              <w:t>4</w:t>
            </w:r>
            <w:r w:rsidR="00445939">
              <w:rPr>
                <w:webHidden/>
              </w:rPr>
              <w:fldChar w:fldCharType="end"/>
            </w:r>
          </w:hyperlink>
        </w:p>
        <w:p w14:paraId="2C8E4D10" w14:textId="037ED787" w:rsidR="00445939" w:rsidRDefault="0092192A">
          <w:pPr>
            <w:pStyle w:val="TOC1"/>
            <w:rPr>
              <w:rFonts w:eastAsiaTheme="minorEastAsia"/>
              <w:b w:val="0"/>
              <w:lang w:eastAsia="en-AU"/>
            </w:rPr>
          </w:pPr>
          <w:hyperlink w:anchor="_Toc122347295" w:history="1">
            <w:r w:rsidR="00445939" w:rsidRPr="00B36E49">
              <w:rPr>
                <w:rStyle w:val="Hyperlink"/>
              </w:rPr>
              <w:t>1</w:t>
            </w:r>
            <w:r w:rsidR="00445939">
              <w:rPr>
                <w:rFonts w:eastAsiaTheme="minorEastAsia"/>
                <w:b w:val="0"/>
                <w:lang w:eastAsia="en-AU"/>
              </w:rPr>
              <w:tab/>
            </w:r>
            <w:r w:rsidR="00445939" w:rsidRPr="00B36E49">
              <w:rPr>
                <w:rStyle w:val="Hyperlink"/>
              </w:rPr>
              <w:t>Introduction</w:t>
            </w:r>
            <w:r w:rsidR="00445939">
              <w:rPr>
                <w:webHidden/>
              </w:rPr>
              <w:tab/>
            </w:r>
            <w:r w:rsidR="00445939">
              <w:rPr>
                <w:webHidden/>
              </w:rPr>
              <w:fldChar w:fldCharType="begin"/>
            </w:r>
            <w:r w:rsidR="00445939">
              <w:rPr>
                <w:webHidden/>
              </w:rPr>
              <w:instrText xml:space="preserve"> PAGEREF _Toc122347295 \h </w:instrText>
            </w:r>
            <w:r w:rsidR="00445939">
              <w:rPr>
                <w:webHidden/>
              </w:rPr>
            </w:r>
            <w:r w:rsidR="00445939">
              <w:rPr>
                <w:webHidden/>
              </w:rPr>
              <w:fldChar w:fldCharType="separate"/>
            </w:r>
            <w:r w:rsidR="00E60C2A">
              <w:rPr>
                <w:webHidden/>
              </w:rPr>
              <w:t>5</w:t>
            </w:r>
            <w:r w:rsidR="00445939">
              <w:rPr>
                <w:webHidden/>
              </w:rPr>
              <w:fldChar w:fldCharType="end"/>
            </w:r>
          </w:hyperlink>
        </w:p>
        <w:p w14:paraId="6A2F3966" w14:textId="264F9E65" w:rsidR="00445939" w:rsidRDefault="0092192A">
          <w:pPr>
            <w:pStyle w:val="TOC2"/>
            <w:tabs>
              <w:tab w:val="left" w:pos="1100"/>
            </w:tabs>
            <w:rPr>
              <w:rFonts w:eastAsiaTheme="minorEastAsia"/>
              <w:lang w:eastAsia="en-AU"/>
            </w:rPr>
          </w:pPr>
          <w:hyperlink w:anchor="_Toc122347296" w:history="1">
            <w:r w:rsidR="00445939" w:rsidRPr="00B36E49">
              <w:rPr>
                <w:rStyle w:val="Hyperlink"/>
              </w:rPr>
              <w:t>1.1</w:t>
            </w:r>
            <w:r w:rsidR="00445939">
              <w:rPr>
                <w:rFonts w:eastAsiaTheme="minorEastAsia"/>
                <w:lang w:eastAsia="en-AU"/>
              </w:rPr>
              <w:tab/>
            </w:r>
            <w:r w:rsidR="00445939" w:rsidRPr="00B36E49">
              <w:rPr>
                <w:rStyle w:val="Hyperlink"/>
              </w:rPr>
              <w:t>Brand objectives</w:t>
            </w:r>
            <w:r w:rsidR="00445939">
              <w:rPr>
                <w:webHidden/>
              </w:rPr>
              <w:tab/>
            </w:r>
            <w:r w:rsidR="00445939">
              <w:rPr>
                <w:webHidden/>
              </w:rPr>
              <w:fldChar w:fldCharType="begin"/>
            </w:r>
            <w:r w:rsidR="00445939">
              <w:rPr>
                <w:webHidden/>
              </w:rPr>
              <w:instrText xml:space="preserve"> PAGEREF _Toc122347296 \h </w:instrText>
            </w:r>
            <w:r w:rsidR="00445939">
              <w:rPr>
                <w:webHidden/>
              </w:rPr>
            </w:r>
            <w:r w:rsidR="00445939">
              <w:rPr>
                <w:webHidden/>
              </w:rPr>
              <w:fldChar w:fldCharType="separate"/>
            </w:r>
            <w:r w:rsidR="00E60C2A">
              <w:rPr>
                <w:webHidden/>
              </w:rPr>
              <w:t>5</w:t>
            </w:r>
            <w:r w:rsidR="00445939">
              <w:rPr>
                <w:webHidden/>
              </w:rPr>
              <w:fldChar w:fldCharType="end"/>
            </w:r>
          </w:hyperlink>
        </w:p>
        <w:p w14:paraId="30B9EF0C" w14:textId="570B4D8A" w:rsidR="00445939" w:rsidRDefault="0092192A">
          <w:pPr>
            <w:pStyle w:val="TOC2"/>
            <w:tabs>
              <w:tab w:val="left" w:pos="1100"/>
            </w:tabs>
            <w:rPr>
              <w:rFonts w:eastAsiaTheme="minorEastAsia"/>
              <w:lang w:eastAsia="en-AU"/>
            </w:rPr>
          </w:pPr>
          <w:hyperlink w:anchor="_Toc122347297" w:history="1">
            <w:r w:rsidR="00445939" w:rsidRPr="00B36E49">
              <w:rPr>
                <w:rStyle w:val="Hyperlink"/>
              </w:rPr>
              <w:t>1.2</w:t>
            </w:r>
            <w:r w:rsidR="00445939">
              <w:rPr>
                <w:rFonts w:eastAsiaTheme="minorEastAsia"/>
                <w:lang w:eastAsia="en-AU"/>
              </w:rPr>
              <w:tab/>
            </w:r>
            <w:r w:rsidR="00445939" w:rsidRPr="00B36E49">
              <w:rPr>
                <w:rStyle w:val="Hyperlink"/>
              </w:rPr>
              <w:t>Drivers for the brand</w:t>
            </w:r>
            <w:r w:rsidR="00445939">
              <w:rPr>
                <w:webHidden/>
              </w:rPr>
              <w:tab/>
            </w:r>
            <w:r w:rsidR="00445939">
              <w:rPr>
                <w:webHidden/>
              </w:rPr>
              <w:fldChar w:fldCharType="begin"/>
            </w:r>
            <w:r w:rsidR="00445939">
              <w:rPr>
                <w:webHidden/>
              </w:rPr>
              <w:instrText xml:space="preserve"> PAGEREF _Toc122347297 \h </w:instrText>
            </w:r>
            <w:r w:rsidR="00445939">
              <w:rPr>
                <w:webHidden/>
              </w:rPr>
            </w:r>
            <w:r w:rsidR="00445939">
              <w:rPr>
                <w:webHidden/>
              </w:rPr>
              <w:fldChar w:fldCharType="separate"/>
            </w:r>
            <w:r w:rsidR="00E60C2A">
              <w:rPr>
                <w:webHidden/>
              </w:rPr>
              <w:t>6</w:t>
            </w:r>
            <w:r w:rsidR="00445939">
              <w:rPr>
                <w:webHidden/>
              </w:rPr>
              <w:fldChar w:fldCharType="end"/>
            </w:r>
          </w:hyperlink>
        </w:p>
        <w:p w14:paraId="681475E6" w14:textId="12DAC55D" w:rsidR="00445939" w:rsidRDefault="0092192A">
          <w:pPr>
            <w:pStyle w:val="TOC2"/>
            <w:tabs>
              <w:tab w:val="left" w:pos="1100"/>
            </w:tabs>
            <w:rPr>
              <w:rFonts w:eastAsiaTheme="minorEastAsia"/>
              <w:lang w:eastAsia="en-AU"/>
            </w:rPr>
          </w:pPr>
          <w:hyperlink w:anchor="_Toc122347298" w:history="1">
            <w:r w:rsidR="00445939" w:rsidRPr="00B36E49">
              <w:rPr>
                <w:rStyle w:val="Hyperlink"/>
              </w:rPr>
              <w:t>1.3</w:t>
            </w:r>
            <w:r w:rsidR="00445939">
              <w:rPr>
                <w:rFonts w:eastAsiaTheme="minorEastAsia"/>
                <w:lang w:eastAsia="en-AU"/>
              </w:rPr>
              <w:tab/>
            </w:r>
            <w:r w:rsidR="00445939" w:rsidRPr="00B36E49">
              <w:rPr>
                <w:rStyle w:val="Hyperlink"/>
              </w:rPr>
              <w:t>Overview of the ReMade in Australia brand</w:t>
            </w:r>
            <w:r w:rsidR="00445939">
              <w:rPr>
                <w:webHidden/>
              </w:rPr>
              <w:tab/>
            </w:r>
            <w:r w:rsidR="00445939">
              <w:rPr>
                <w:webHidden/>
              </w:rPr>
              <w:fldChar w:fldCharType="begin"/>
            </w:r>
            <w:r w:rsidR="00445939">
              <w:rPr>
                <w:webHidden/>
              </w:rPr>
              <w:instrText xml:space="preserve"> PAGEREF _Toc122347298 \h </w:instrText>
            </w:r>
            <w:r w:rsidR="00445939">
              <w:rPr>
                <w:webHidden/>
              </w:rPr>
            </w:r>
            <w:r w:rsidR="00445939">
              <w:rPr>
                <w:webHidden/>
              </w:rPr>
              <w:fldChar w:fldCharType="separate"/>
            </w:r>
            <w:r w:rsidR="00E60C2A">
              <w:rPr>
                <w:webHidden/>
              </w:rPr>
              <w:t>7</w:t>
            </w:r>
            <w:r w:rsidR="00445939">
              <w:rPr>
                <w:webHidden/>
              </w:rPr>
              <w:fldChar w:fldCharType="end"/>
            </w:r>
          </w:hyperlink>
        </w:p>
        <w:p w14:paraId="73FBF0E3" w14:textId="380B7365" w:rsidR="00445939" w:rsidRDefault="0092192A">
          <w:pPr>
            <w:pStyle w:val="TOC2"/>
            <w:tabs>
              <w:tab w:val="left" w:pos="1100"/>
            </w:tabs>
            <w:rPr>
              <w:rFonts w:eastAsiaTheme="minorEastAsia"/>
              <w:lang w:eastAsia="en-AU"/>
            </w:rPr>
          </w:pPr>
          <w:hyperlink w:anchor="_Toc122347299" w:history="1">
            <w:r w:rsidR="00445939" w:rsidRPr="00B36E49">
              <w:rPr>
                <w:rStyle w:val="Hyperlink"/>
              </w:rPr>
              <w:t>1.4</w:t>
            </w:r>
            <w:r w:rsidR="00445939">
              <w:rPr>
                <w:rFonts w:eastAsiaTheme="minorEastAsia"/>
                <w:lang w:eastAsia="en-AU"/>
              </w:rPr>
              <w:tab/>
            </w:r>
            <w:r w:rsidR="00445939" w:rsidRPr="00B36E49">
              <w:rPr>
                <w:rStyle w:val="Hyperlink"/>
              </w:rPr>
              <w:t>Process to establish the brand</w:t>
            </w:r>
            <w:r w:rsidR="00445939">
              <w:rPr>
                <w:webHidden/>
              </w:rPr>
              <w:tab/>
            </w:r>
            <w:r w:rsidR="00445939">
              <w:rPr>
                <w:webHidden/>
              </w:rPr>
              <w:fldChar w:fldCharType="begin"/>
            </w:r>
            <w:r w:rsidR="00445939">
              <w:rPr>
                <w:webHidden/>
              </w:rPr>
              <w:instrText xml:space="preserve"> PAGEREF _Toc122347299 \h </w:instrText>
            </w:r>
            <w:r w:rsidR="00445939">
              <w:rPr>
                <w:webHidden/>
              </w:rPr>
            </w:r>
            <w:r w:rsidR="00445939">
              <w:rPr>
                <w:webHidden/>
              </w:rPr>
              <w:fldChar w:fldCharType="separate"/>
            </w:r>
            <w:r w:rsidR="00E60C2A">
              <w:rPr>
                <w:webHidden/>
              </w:rPr>
              <w:t>7</w:t>
            </w:r>
            <w:r w:rsidR="00445939">
              <w:rPr>
                <w:webHidden/>
              </w:rPr>
              <w:fldChar w:fldCharType="end"/>
            </w:r>
          </w:hyperlink>
        </w:p>
        <w:p w14:paraId="235529BB" w14:textId="5D308EBB" w:rsidR="00445939" w:rsidRDefault="0092192A">
          <w:pPr>
            <w:pStyle w:val="TOC1"/>
            <w:rPr>
              <w:rFonts w:eastAsiaTheme="minorEastAsia"/>
              <w:b w:val="0"/>
              <w:lang w:eastAsia="en-AU"/>
            </w:rPr>
          </w:pPr>
          <w:hyperlink w:anchor="_Toc122347300" w:history="1">
            <w:r w:rsidR="00445939" w:rsidRPr="00B36E49">
              <w:rPr>
                <w:rStyle w:val="Hyperlink"/>
              </w:rPr>
              <w:t>2</w:t>
            </w:r>
            <w:r w:rsidR="00445939">
              <w:rPr>
                <w:rFonts w:eastAsiaTheme="minorEastAsia"/>
                <w:b w:val="0"/>
                <w:lang w:eastAsia="en-AU"/>
              </w:rPr>
              <w:tab/>
            </w:r>
            <w:r w:rsidR="00445939" w:rsidRPr="00B36E49">
              <w:rPr>
                <w:rStyle w:val="Hyperlink"/>
              </w:rPr>
              <w:t>Key design considerations</w:t>
            </w:r>
            <w:r w:rsidR="00445939">
              <w:rPr>
                <w:webHidden/>
              </w:rPr>
              <w:tab/>
            </w:r>
            <w:r w:rsidR="00445939">
              <w:rPr>
                <w:webHidden/>
              </w:rPr>
              <w:fldChar w:fldCharType="begin"/>
            </w:r>
            <w:r w:rsidR="00445939">
              <w:rPr>
                <w:webHidden/>
              </w:rPr>
              <w:instrText xml:space="preserve"> PAGEREF _Toc122347300 \h </w:instrText>
            </w:r>
            <w:r w:rsidR="00445939">
              <w:rPr>
                <w:webHidden/>
              </w:rPr>
            </w:r>
            <w:r w:rsidR="00445939">
              <w:rPr>
                <w:webHidden/>
              </w:rPr>
              <w:fldChar w:fldCharType="separate"/>
            </w:r>
            <w:r w:rsidR="00E60C2A">
              <w:rPr>
                <w:webHidden/>
              </w:rPr>
              <w:t>9</w:t>
            </w:r>
            <w:r w:rsidR="00445939">
              <w:rPr>
                <w:webHidden/>
              </w:rPr>
              <w:fldChar w:fldCharType="end"/>
            </w:r>
          </w:hyperlink>
        </w:p>
        <w:p w14:paraId="152EA8C1" w14:textId="04FE05F6" w:rsidR="00445939" w:rsidRDefault="0092192A">
          <w:pPr>
            <w:pStyle w:val="TOC2"/>
            <w:tabs>
              <w:tab w:val="left" w:pos="1100"/>
            </w:tabs>
            <w:rPr>
              <w:rFonts w:eastAsiaTheme="minorEastAsia"/>
              <w:lang w:eastAsia="en-AU"/>
            </w:rPr>
          </w:pPr>
          <w:hyperlink w:anchor="_Toc122347302" w:history="1">
            <w:r w:rsidR="00445939" w:rsidRPr="00B36E49">
              <w:rPr>
                <w:rStyle w:val="Hyperlink"/>
              </w:rPr>
              <w:t>2.1</w:t>
            </w:r>
            <w:r w:rsidR="00445939">
              <w:rPr>
                <w:rFonts w:eastAsiaTheme="minorEastAsia"/>
                <w:lang w:eastAsia="en-AU"/>
              </w:rPr>
              <w:tab/>
            </w:r>
            <w:r w:rsidR="00445939" w:rsidRPr="00B36E49">
              <w:rPr>
                <w:rStyle w:val="Hyperlink"/>
              </w:rPr>
              <w:t>The brand will be underpinned by rules</w:t>
            </w:r>
            <w:r w:rsidR="00445939">
              <w:rPr>
                <w:webHidden/>
              </w:rPr>
              <w:tab/>
            </w:r>
            <w:r w:rsidR="00445939">
              <w:rPr>
                <w:webHidden/>
              </w:rPr>
              <w:fldChar w:fldCharType="begin"/>
            </w:r>
            <w:r w:rsidR="00445939">
              <w:rPr>
                <w:webHidden/>
              </w:rPr>
              <w:instrText xml:space="preserve"> PAGEREF _Toc122347302 \h </w:instrText>
            </w:r>
            <w:r w:rsidR="00445939">
              <w:rPr>
                <w:webHidden/>
              </w:rPr>
            </w:r>
            <w:r w:rsidR="00445939">
              <w:rPr>
                <w:webHidden/>
              </w:rPr>
              <w:fldChar w:fldCharType="separate"/>
            </w:r>
            <w:r w:rsidR="00E60C2A">
              <w:rPr>
                <w:webHidden/>
              </w:rPr>
              <w:t>9</w:t>
            </w:r>
            <w:r w:rsidR="00445939">
              <w:rPr>
                <w:webHidden/>
              </w:rPr>
              <w:fldChar w:fldCharType="end"/>
            </w:r>
          </w:hyperlink>
        </w:p>
        <w:p w14:paraId="3A0CA1F8" w14:textId="07557148" w:rsidR="00445939" w:rsidRDefault="0092192A">
          <w:pPr>
            <w:pStyle w:val="TOC2"/>
            <w:tabs>
              <w:tab w:val="left" w:pos="1100"/>
            </w:tabs>
            <w:rPr>
              <w:rFonts w:eastAsiaTheme="minorEastAsia"/>
              <w:lang w:eastAsia="en-AU"/>
            </w:rPr>
          </w:pPr>
          <w:hyperlink w:anchor="_Toc122347303" w:history="1">
            <w:r w:rsidR="00445939" w:rsidRPr="00B36E49">
              <w:rPr>
                <w:rStyle w:val="Hyperlink"/>
              </w:rPr>
              <w:t>2.2</w:t>
            </w:r>
            <w:r w:rsidR="00445939">
              <w:rPr>
                <w:rFonts w:eastAsiaTheme="minorEastAsia"/>
                <w:lang w:eastAsia="en-AU"/>
              </w:rPr>
              <w:tab/>
            </w:r>
            <w:r w:rsidR="00445939" w:rsidRPr="00B36E49">
              <w:rPr>
                <w:rStyle w:val="Hyperlink"/>
              </w:rPr>
              <w:t>Scope of the brand’s application</w:t>
            </w:r>
            <w:r w:rsidR="00445939">
              <w:rPr>
                <w:webHidden/>
              </w:rPr>
              <w:tab/>
            </w:r>
            <w:r w:rsidR="00445939">
              <w:rPr>
                <w:webHidden/>
              </w:rPr>
              <w:fldChar w:fldCharType="begin"/>
            </w:r>
            <w:r w:rsidR="00445939">
              <w:rPr>
                <w:webHidden/>
              </w:rPr>
              <w:instrText xml:space="preserve"> PAGEREF _Toc122347303 \h </w:instrText>
            </w:r>
            <w:r w:rsidR="00445939">
              <w:rPr>
                <w:webHidden/>
              </w:rPr>
            </w:r>
            <w:r w:rsidR="00445939">
              <w:rPr>
                <w:webHidden/>
              </w:rPr>
              <w:fldChar w:fldCharType="separate"/>
            </w:r>
            <w:r w:rsidR="00E60C2A">
              <w:rPr>
                <w:webHidden/>
              </w:rPr>
              <w:t>9</w:t>
            </w:r>
            <w:r w:rsidR="00445939">
              <w:rPr>
                <w:webHidden/>
              </w:rPr>
              <w:fldChar w:fldCharType="end"/>
            </w:r>
          </w:hyperlink>
        </w:p>
        <w:p w14:paraId="11AE873B" w14:textId="1730DE55" w:rsidR="00445939" w:rsidRDefault="0092192A">
          <w:pPr>
            <w:pStyle w:val="TOC2"/>
            <w:tabs>
              <w:tab w:val="left" w:pos="1100"/>
            </w:tabs>
            <w:rPr>
              <w:rFonts w:eastAsiaTheme="minorEastAsia"/>
              <w:lang w:eastAsia="en-AU"/>
            </w:rPr>
          </w:pPr>
          <w:hyperlink w:anchor="_Toc122347304" w:history="1">
            <w:r w:rsidR="00445939" w:rsidRPr="00B36E49">
              <w:rPr>
                <w:rStyle w:val="Hyperlink"/>
              </w:rPr>
              <w:t>2.3</w:t>
            </w:r>
            <w:r w:rsidR="00445939">
              <w:rPr>
                <w:rFonts w:eastAsiaTheme="minorEastAsia"/>
                <w:lang w:eastAsia="en-AU"/>
              </w:rPr>
              <w:tab/>
            </w:r>
            <w:r w:rsidR="00445939" w:rsidRPr="00B36E49">
              <w:rPr>
                <w:rStyle w:val="Hyperlink"/>
              </w:rPr>
              <w:t>Making recycled content claims</w:t>
            </w:r>
            <w:r w:rsidR="00445939">
              <w:rPr>
                <w:webHidden/>
              </w:rPr>
              <w:tab/>
            </w:r>
            <w:r w:rsidR="00445939">
              <w:rPr>
                <w:webHidden/>
              </w:rPr>
              <w:fldChar w:fldCharType="begin"/>
            </w:r>
            <w:r w:rsidR="00445939">
              <w:rPr>
                <w:webHidden/>
              </w:rPr>
              <w:instrText xml:space="preserve"> PAGEREF _Toc122347304 \h </w:instrText>
            </w:r>
            <w:r w:rsidR="00445939">
              <w:rPr>
                <w:webHidden/>
              </w:rPr>
            </w:r>
            <w:r w:rsidR="00445939">
              <w:rPr>
                <w:webHidden/>
              </w:rPr>
              <w:fldChar w:fldCharType="separate"/>
            </w:r>
            <w:r w:rsidR="00E60C2A">
              <w:rPr>
                <w:webHidden/>
              </w:rPr>
              <w:t>12</w:t>
            </w:r>
            <w:r w:rsidR="00445939">
              <w:rPr>
                <w:webHidden/>
              </w:rPr>
              <w:fldChar w:fldCharType="end"/>
            </w:r>
          </w:hyperlink>
        </w:p>
        <w:p w14:paraId="6F8697A1" w14:textId="2883CCF8" w:rsidR="00445939" w:rsidRDefault="0092192A">
          <w:pPr>
            <w:pStyle w:val="TOC2"/>
            <w:tabs>
              <w:tab w:val="left" w:pos="1100"/>
            </w:tabs>
            <w:rPr>
              <w:rFonts w:eastAsiaTheme="minorEastAsia"/>
              <w:lang w:eastAsia="en-AU"/>
            </w:rPr>
          </w:pPr>
          <w:hyperlink w:anchor="_Toc122347305" w:history="1">
            <w:r w:rsidR="00445939" w:rsidRPr="00B36E49">
              <w:rPr>
                <w:rStyle w:val="Hyperlink"/>
              </w:rPr>
              <w:t>2.4</w:t>
            </w:r>
            <w:r w:rsidR="00445939">
              <w:rPr>
                <w:rFonts w:eastAsiaTheme="minorEastAsia"/>
                <w:lang w:eastAsia="en-AU"/>
              </w:rPr>
              <w:tab/>
            </w:r>
            <w:r w:rsidR="00445939" w:rsidRPr="00B36E49">
              <w:rPr>
                <w:rStyle w:val="Hyperlink"/>
              </w:rPr>
              <w:t>Promoting Australia’s circular economy</w:t>
            </w:r>
            <w:r w:rsidR="00445939">
              <w:rPr>
                <w:webHidden/>
              </w:rPr>
              <w:tab/>
            </w:r>
            <w:r w:rsidR="00445939">
              <w:rPr>
                <w:webHidden/>
              </w:rPr>
              <w:fldChar w:fldCharType="begin"/>
            </w:r>
            <w:r w:rsidR="00445939">
              <w:rPr>
                <w:webHidden/>
              </w:rPr>
              <w:instrText xml:space="preserve"> PAGEREF _Toc122347305 \h </w:instrText>
            </w:r>
            <w:r w:rsidR="00445939">
              <w:rPr>
                <w:webHidden/>
              </w:rPr>
            </w:r>
            <w:r w:rsidR="00445939">
              <w:rPr>
                <w:webHidden/>
              </w:rPr>
              <w:fldChar w:fldCharType="separate"/>
            </w:r>
            <w:r w:rsidR="00E60C2A">
              <w:rPr>
                <w:webHidden/>
              </w:rPr>
              <w:t>16</w:t>
            </w:r>
            <w:r w:rsidR="00445939">
              <w:rPr>
                <w:webHidden/>
              </w:rPr>
              <w:fldChar w:fldCharType="end"/>
            </w:r>
          </w:hyperlink>
        </w:p>
        <w:p w14:paraId="1973FA58" w14:textId="37B73E96" w:rsidR="00445939" w:rsidRDefault="0092192A">
          <w:pPr>
            <w:pStyle w:val="TOC2"/>
            <w:tabs>
              <w:tab w:val="left" w:pos="1100"/>
            </w:tabs>
            <w:rPr>
              <w:rFonts w:eastAsiaTheme="minorEastAsia"/>
              <w:lang w:eastAsia="en-AU"/>
            </w:rPr>
          </w:pPr>
          <w:hyperlink w:anchor="_Toc122347306" w:history="1">
            <w:r w:rsidR="00445939" w:rsidRPr="00B36E49">
              <w:rPr>
                <w:rStyle w:val="Hyperlink"/>
              </w:rPr>
              <w:t>2.5</w:t>
            </w:r>
            <w:r w:rsidR="00445939">
              <w:rPr>
                <w:rFonts w:eastAsiaTheme="minorEastAsia"/>
                <w:lang w:eastAsia="en-AU"/>
              </w:rPr>
              <w:tab/>
            </w:r>
            <w:r w:rsidR="00445939" w:rsidRPr="00B36E49">
              <w:rPr>
                <w:rStyle w:val="Hyperlink"/>
              </w:rPr>
              <w:t>End of use outcomes</w:t>
            </w:r>
            <w:r w:rsidR="00445939">
              <w:rPr>
                <w:webHidden/>
              </w:rPr>
              <w:tab/>
            </w:r>
            <w:r w:rsidR="00445939">
              <w:rPr>
                <w:webHidden/>
              </w:rPr>
              <w:fldChar w:fldCharType="begin"/>
            </w:r>
            <w:r w:rsidR="00445939">
              <w:rPr>
                <w:webHidden/>
              </w:rPr>
              <w:instrText xml:space="preserve"> PAGEREF _Toc122347306 \h </w:instrText>
            </w:r>
            <w:r w:rsidR="00445939">
              <w:rPr>
                <w:webHidden/>
              </w:rPr>
            </w:r>
            <w:r w:rsidR="00445939">
              <w:rPr>
                <w:webHidden/>
              </w:rPr>
              <w:fldChar w:fldCharType="separate"/>
            </w:r>
            <w:r w:rsidR="00E60C2A">
              <w:rPr>
                <w:webHidden/>
              </w:rPr>
              <w:t>18</w:t>
            </w:r>
            <w:r w:rsidR="00445939">
              <w:rPr>
                <w:webHidden/>
              </w:rPr>
              <w:fldChar w:fldCharType="end"/>
            </w:r>
          </w:hyperlink>
        </w:p>
        <w:p w14:paraId="1157C961" w14:textId="7E0FCBEE" w:rsidR="00445939" w:rsidRDefault="0092192A">
          <w:pPr>
            <w:pStyle w:val="TOC2"/>
            <w:tabs>
              <w:tab w:val="left" w:pos="1100"/>
            </w:tabs>
            <w:rPr>
              <w:rFonts w:eastAsiaTheme="minorEastAsia"/>
              <w:lang w:eastAsia="en-AU"/>
            </w:rPr>
          </w:pPr>
          <w:hyperlink w:anchor="_Toc122347308" w:history="1">
            <w:r w:rsidR="00445939" w:rsidRPr="00B36E49">
              <w:rPr>
                <w:rStyle w:val="Hyperlink"/>
              </w:rPr>
              <w:t>2.6</w:t>
            </w:r>
            <w:r w:rsidR="00445939">
              <w:rPr>
                <w:rFonts w:eastAsiaTheme="minorEastAsia"/>
                <w:lang w:eastAsia="en-AU"/>
              </w:rPr>
              <w:tab/>
            </w:r>
            <w:r w:rsidR="00445939" w:rsidRPr="00B36E49">
              <w:rPr>
                <w:rStyle w:val="Hyperlink"/>
              </w:rPr>
              <w:t>Product safety, standards, and regulation</w:t>
            </w:r>
            <w:r w:rsidR="00445939">
              <w:rPr>
                <w:webHidden/>
              </w:rPr>
              <w:tab/>
            </w:r>
            <w:r w:rsidR="00445939">
              <w:rPr>
                <w:webHidden/>
              </w:rPr>
              <w:fldChar w:fldCharType="begin"/>
            </w:r>
            <w:r w:rsidR="00445939">
              <w:rPr>
                <w:webHidden/>
              </w:rPr>
              <w:instrText xml:space="preserve"> PAGEREF _Toc122347308 \h </w:instrText>
            </w:r>
            <w:r w:rsidR="00445939">
              <w:rPr>
                <w:webHidden/>
              </w:rPr>
            </w:r>
            <w:r w:rsidR="00445939">
              <w:rPr>
                <w:webHidden/>
              </w:rPr>
              <w:fldChar w:fldCharType="separate"/>
            </w:r>
            <w:r w:rsidR="00E60C2A">
              <w:rPr>
                <w:webHidden/>
              </w:rPr>
              <w:t>19</w:t>
            </w:r>
            <w:r w:rsidR="00445939">
              <w:rPr>
                <w:webHidden/>
              </w:rPr>
              <w:fldChar w:fldCharType="end"/>
            </w:r>
          </w:hyperlink>
        </w:p>
        <w:p w14:paraId="6FD545AF" w14:textId="4A1F557E" w:rsidR="00445939" w:rsidRDefault="0092192A">
          <w:pPr>
            <w:pStyle w:val="TOC2"/>
            <w:tabs>
              <w:tab w:val="left" w:pos="1100"/>
            </w:tabs>
            <w:rPr>
              <w:rFonts w:eastAsiaTheme="minorEastAsia"/>
              <w:lang w:eastAsia="en-AU"/>
            </w:rPr>
          </w:pPr>
          <w:hyperlink w:anchor="_Toc122347309" w:history="1">
            <w:r w:rsidR="00445939" w:rsidRPr="00B36E49">
              <w:rPr>
                <w:rStyle w:val="Hyperlink"/>
              </w:rPr>
              <w:t>2.7</w:t>
            </w:r>
            <w:r w:rsidR="00445939">
              <w:rPr>
                <w:rFonts w:eastAsiaTheme="minorEastAsia"/>
                <w:lang w:eastAsia="en-AU"/>
              </w:rPr>
              <w:tab/>
            </w:r>
            <w:r w:rsidR="00445939" w:rsidRPr="00B36E49">
              <w:rPr>
                <w:rStyle w:val="Hyperlink"/>
              </w:rPr>
              <w:t>Verifying recycled content claims</w:t>
            </w:r>
            <w:r w:rsidR="00445939">
              <w:rPr>
                <w:webHidden/>
              </w:rPr>
              <w:tab/>
            </w:r>
            <w:r w:rsidR="00445939">
              <w:rPr>
                <w:webHidden/>
              </w:rPr>
              <w:fldChar w:fldCharType="begin"/>
            </w:r>
            <w:r w:rsidR="00445939">
              <w:rPr>
                <w:webHidden/>
              </w:rPr>
              <w:instrText xml:space="preserve"> PAGEREF _Toc122347309 \h </w:instrText>
            </w:r>
            <w:r w:rsidR="00445939">
              <w:rPr>
                <w:webHidden/>
              </w:rPr>
            </w:r>
            <w:r w:rsidR="00445939">
              <w:rPr>
                <w:webHidden/>
              </w:rPr>
              <w:fldChar w:fldCharType="separate"/>
            </w:r>
            <w:r w:rsidR="00E60C2A">
              <w:rPr>
                <w:webHidden/>
              </w:rPr>
              <w:t>20</w:t>
            </w:r>
            <w:r w:rsidR="00445939">
              <w:rPr>
                <w:webHidden/>
              </w:rPr>
              <w:fldChar w:fldCharType="end"/>
            </w:r>
          </w:hyperlink>
        </w:p>
        <w:p w14:paraId="63DF344C" w14:textId="6A29EBD1" w:rsidR="00445939" w:rsidRDefault="0092192A">
          <w:pPr>
            <w:pStyle w:val="TOC1"/>
            <w:rPr>
              <w:rFonts w:eastAsiaTheme="minorEastAsia"/>
              <w:b w:val="0"/>
              <w:lang w:eastAsia="en-AU"/>
            </w:rPr>
          </w:pPr>
          <w:hyperlink w:anchor="_Toc122347310" w:history="1">
            <w:r w:rsidR="00445939" w:rsidRPr="00B36E49">
              <w:rPr>
                <w:rStyle w:val="Hyperlink"/>
              </w:rPr>
              <w:t>3</w:t>
            </w:r>
            <w:r w:rsidR="00445939">
              <w:rPr>
                <w:rFonts w:eastAsiaTheme="minorEastAsia"/>
                <w:b w:val="0"/>
                <w:lang w:eastAsia="en-AU"/>
              </w:rPr>
              <w:tab/>
            </w:r>
            <w:r w:rsidR="00445939" w:rsidRPr="00B36E49">
              <w:rPr>
                <w:rStyle w:val="Hyperlink"/>
              </w:rPr>
              <w:t>Licensing conditions</w:t>
            </w:r>
            <w:r w:rsidR="00445939">
              <w:rPr>
                <w:webHidden/>
              </w:rPr>
              <w:tab/>
            </w:r>
            <w:r w:rsidR="00445939">
              <w:rPr>
                <w:webHidden/>
              </w:rPr>
              <w:fldChar w:fldCharType="begin"/>
            </w:r>
            <w:r w:rsidR="00445939">
              <w:rPr>
                <w:webHidden/>
              </w:rPr>
              <w:instrText xml:space="preserve"> PAGEREF _Toc122347310 \h </w:instrText>
            </w:r>
            <w:r w:rsidR="00445939">
              <w:rPr>
                <w:webHidden/>
              </w:rPr>
            </w:r>
            <w:r w:rsidR="00445939">
              <w:rPr>
                <w:webHidden/>
              </w:rPr>
              <w:fldChar w:fldCharType="separate"/>
            </w:r>
            <w:r w:rsidR="00E60C2A">
              <w:rPr>
                <w:webHidden/>
              </w:rPr>
              <w:t>23</w:t>
            </w:r>
            <w:r w:rsidR="00445939">
              <w:rPr>
                <w:webHidden/>
              </w:rPr>
              <w:fldChar w:fldCharType="end"/>
            </w:r>
          </w:hyperlink>
        </w:p>
        <w:p w14:paraId="04E62CD7" w14:textId="3027B784" w:rsidR="00445939" w:rsidRDefault="0092192A">
          <w:pPr>
            <w:pStyle w:val="TOC2"/>
            <w:tabs>
              <w:tab w:val="left" w:pos="1100"/>
            </w:tabs>
            <w:rPr>
              <w:rFonts w:eastAsiaTheme="minorEastAsia"/>
              <w:lang w:eastAsia="en-AU"/>
            </w:rPr>
          </w:pPr>
          <w:hyperlink w:anchor="_Toc122347312" w:history="1">
            <w:r w:rsidR="00445939" w:rsidRPr="00B36E49">
              <w:rPr>
                <w:rStyle w:val="Hyperlink"/>
              </w:rPr>
              <w:t>3.1</w:t>
            </w:r>
            <w:r w:rsidR="00445939">
              <w:rPr>
                <w:rFonts w:eastAsiaTheme="minorEastAsia"/>
                <w:lang w:eastAsia="en-AU"/>
              </w:rPr>
              <w:tab/>
            </w:r>
            <w:r w:rsidR="00445939" w:rsidRPr="00B36E49">
              <w:rPr>
                <w:rStyle w:val="Hyperlink"/>
              </w:rPr>
              <w:t>Options for administration of the scheme</w:t>
            </w:r>
            <w:r w:rsidR="00445939">
              <w:rPr>
                <w:webHidden/>
              </w:rPr>
              <w:tab/>
            </w:r>
            <w:r w:rsidR="00445939">
              <w:rPr>
                <w:webHidden/>
              </w:rPr>
              <w:fldChar w:fldCharType="begin"/>
            </w:r>
            <w:r w:rsidR="00445939">
              <w:rPr>
                <w:webHidden/>
              </w:rPr>
              <w:instrText xml:space="preserve"> PAGEREF _Toc122347312 \h </w:instrText>
            </w:r>
            <w:r w:rsidR="00445939">
              <w:rPr>
                <w:webHidden/>
              </w:rPr>
            </w:r>
            <w:r w:rsidR="00445939">
              <w:rPr>
                <w:webHidden/>
              </w:rPr>
              <w:fldChar w:fldCharType="separate"/>
            </w:r>
            <w:r w:rsidR="00E60C2A">
              <w:rPr>
                <w:webHidden/>
              </w:rPr>
              <w:t>23</w:t>
            </w:r>
            <w:r w:rsidR="00445939">
              <w:rPr>
                <w:webHidden/>
              </w:rPr>
              <w:fldChar w:fldCharType="end"/>
            </w:r>
          </w:hyperlink>
        </w:p>
        <w:p w14:paraId="42D2968C" w14:textId="7660DE7F" w:rsidR="00445939" w:rsidRDefault="0092192A">
          <w:pPr>
            <w:pStyle w:val="TOC2"/>
            <w:tabs>
              <w:tab w:val="left" w:pos="1100"/>
            </w:tabs>
            <w:rPr>
              <w:rFonts w:eastAsiaTheme="minorEastAsia"/>
              <w:lang w:eastAsia="en-AU"/>
            </w:rPr>
          </w:pPr>
          <w:hyperlink w:anchor="_Toc122347314" w:history="1">
            <w:r w:rsidR="00445939" w:rsidRPr="00B36E49">
              <w:rPr>
                <w:rStyle w:val="Hyperlink"/>
              </w:rPr>
              <w:t>3.2</w:t>
            </w:r>
            <w:r w:rsidR="00445939">
              <w:rPr>
                <w:rFonts w:eastAsiaTheme="minorEastAsia"/>
                <w:lang w:eastAsia="en-AU"/>
              </w:rPr>
              <w:tab/>
            </w:r>
            <w:r w:rsidR="00445939" w:rsidRPr="00B36E49">
              <w:rPr>
                <w:rStyle w:val="Hyperlink"/>
              </w:rPr>
              <w:t>The role of the licensing body</w:t>
            </w:r>
            <w:r w:rsidR="00445939">
              <w:rPr>
                <w:webHidden/>
              </w:rPr>
              <w:tab/>
            </w:r>
            <w:r w:rsidR="00445939">
              <w:rPr>
                <w:webHidden/>
              </w:rPr>
              <w:fldChar w:fldCharType="begin"/>
            </w:r>
            <w:r w:rsidR="00445939">
              <w:rPr>
                <w:webHidden/>
              </w:rPr>
              <w:instrText xml:space="preserve"> PAGEREF _Toc122347314 \h </w:instrText>
            </w:r>
            <w:r w:rsidR="00445939">
              <w:rPr>
                <w:webHidden/>
              </w:rPr>
            </w:r>
            <w:r w:rsidR="00445939">
              <w:rPr>
                <w:webHidden/>
              </w:rPr>
              <w:fldChar w:fldCharType="separate"/>
            </w:r>
            <w:r w:rsidR="00E60C2A">
              <w:rPr>
                <w:webHidden/>
              </w:rPr>
              <w:t>23</w:t>
            </w:r>
            <w:r w:rsidR="00445939">
              <w:rPr>
                <w:webHidden/>
              </w:rPr>
              <w:fldChar w:fldCharType="end"/>
            </w:r>
          </w:hyperlink>
        </w:p>
        <w:p w14:paraId="52DB1A3F" w14:textId="4C013276" w:rsidR="00445939" w:rsidRDefault="0092192A">
          <w:pPr>
            <w:pStyle w:val="TOC2"/>
            <w:tabs>
              <w:tab w:val="left" w:pos="1100"/>
            </w:tabs>
            <w:rPr>
              <w:rFonts w:eastAsiaTheme="minorEastAsia"/>
              <w:lang w:eastAsia="en-AU"/>
            </w:rPr>
          </w:pPr>
          <w:hyperlink w:anchor="_Toc122347317" w:history="1">
            <w:r w:rsidR="00445939" w:rsidRPr="00B36E49">
              <w:rPr>
                <w:rStyle w:val="Hyperlink"/>
              </w:rPr>
              <w:t>3.3</w:t>
            </w:r>
            <w:r w:rsidR="00445939">
              <w:rPr>
                <w:rFonts w:eastAsiaTheme="minorEastAsia"/>
                <w:lang w:eastAsia="en-AU"/>
              </w:rPr>
              <w:tab/>
            </w:r>
            <w:r w:rsidR="00445939" w:rsidRPr="00B36E49">
              <w:rPr>
                <w:rStyle w:val="Hyperlink"/>
              </w:rPr>
              <w:t>Licensing conditions</w:t>
            </w:r>
            <w:r w:rsidR="00445939">
              <w:rPr>
                <w:webHidden/>
              </w:rPr>
              <w:tab/>
            </w:r>
            <w:r w:rsidR="00445939">
              <w:rPr>
                <w:webHidden/>
              </w:rPr>
              <w:fldChar w:fldCharType="begin"/>
            </w:r>
            <w:r w:rsidR="00445939">
              <w:rPr>
                <w:webHidden/>
              </w:rPr>
              <w:instrText xml:space="preserve"> PAGEREF _Toc122347317 \h </w:instrText>
            </w:r>
            <w:r w:rsidR="00445939">
              <w:rPr>
                <w:webHidden/>
              </w:rPr>
            </w:r>
            <w:r w:rsidR="00445939">
              <w:rPr>
                <w:webHidden/>
              </w:rPr>
              <w:fldChar w:fldCharType="separate"/>
            </w:r>
            <w:r w:rsidR="00E60C2A">
              <w:rPr>
                <w:webHidden/>
              </w:rPr>
              <w:t>25</w:t>
            </w:r>
            <w:r w:rsidR="00445939">
              <w:rPr>
                <w:webHidden/>
              </w:rPr>
              <w:fldChar w:fldCharType="end"/>
            </w:r>
          </w:hyperlink>
        </w:p>
        <w:p w14:paraId="7AF21526" w14:textId="5866B127" w:rsidR="00445939" w:rsidRDefault="0092192A">
          <w:pPr>
            <w:pStyle w:val="TOC1"/>
            <w:rPr>
              <w:rFonts w:eastAsiaTheme="minorEastAsia"/>
              <w:b w:val="0"/>
              <w:lang w:eastAsia="en-AU"/>
            </w:rPr>
          </w:pPr>
          <w:hyperlink w:anchor="_Toc122347319" w:history="1">
            <w:r w:rsidR="00445939" w:rsidRPr="00B36E49">
              <w:rPr>
                <w:rStyle w:val="Hyperlink"/>
              </w:rPr>
              <w:t>4</w:t>
            </w:r>
            <w:r w:rsidR="00445939">
              <w:rPr>
                <w:rFonts w:eastAsiaTheme="minorEastAsia"/>
                <w:b w:val="0"/>
                <w:lang w:eastAsia="en-AU"/>
              </w:rPr>
              <w:tab/>
            </w:r>
            <w:r w:rsidR="00445939" w:rsidRPr="00B36E49">
              <w:rPr>
                <w:rStyle w:val="Hyperlink"/>
              </w:rPr>
              <w:t>A possible ReMade partners program</w:t>
            </w:r>
            <w:r w:rsidR="00445939">
              <w:rPr>
                <w:webHidden/>
              </w:rPr>
              <w:tab/>
            </w:r>
            <w:r w:rsidR="00445939">
              <w:rPr>
                <w:webHidden/>
              </w:rPr>
              <w:fldChar w:fldCharType="begin"/>
            </w:r>
            <w:r w:rsidR="00445939">
              <w:rPr>
                <w:webHidden/>
              </w:rPr>
              <w:instrText xml:space="preserve"> PAGEREF _Toc122347319 \h </w:instrText>
            </w:r>
            <w:r w:rsidR="00445939">
              <w:rPr>
                <w:webHidden/>
              </w:rPr>
            </w:r>
            <w:r w:rsidR="00445939">
              <w:rPr>
                <w:webHidden/>
              </w:rPr>
              <w:fldChar w:fldCharType="separate"/>
            </w:r>
            <w:r w:rsidR="00E60C2A">
              <w:rPr>
                <w:webHidden/>
              </w:rPr>
              <w:t>27</w:t>
            </w:r>
            <w:r w:rsidR="00445939">
              <w:rPr>
                <w:webHidden/>
              </w:rPr>
              <w:fldChar w:fldCharType="end"/>
            </w:r>
          </w:hyperlink>
        </w:p>
        <w:p w14:paraId="34224705" w14:textId="7FC57F11" w:rsidR="00445939" w:rsidRDefault="0092192A">
          <w:pPr>
            <w:pStyle w:val="TOC1"/>
            <w:rPr>
              <w:rFonts w:eastAsiaTheme="minorEastAsia"/>
              <w:b w:val="0"/>
              <w:lang w:eastAsia="en-AU"/>
            </w:rPr>
          </w:pPr>
          <w:hyperlink w:anchor="_Toc122347320" w:history="1">
            <w:r w:rsidR="00445939" w:rsidRPr="00B36E49">
              <w:rPr>
                <w:rStyle w:val="Hyperlink"/>
              </w:rPr>
              <w:t>Glossary</w:t>
            </w:r>
            <w:r w:rsidR="00445939">
              <w:rPr>
                <w:webHidden/>
              </w:rPr>
              <w:tab/>
            </w:r>
            <w:r w:rsidR="00445939">
              <w:rPr>
                <w:webHidden/>
              </w:rPr>
              <w:fldChar w:fldCharType="begin"/>
            </w:r>
            <w:r w:rsidR="00445939">
              <w:rPr>
                <w:webHidden/>
              </w:rPr>
              <w:instrText xml:space="preserve"> PAGEREF _Toc122347320 \h </w:instrText>
            </w:r>
            <w:r w:rsidR="00445939">
              <w:rPr>
                <w:webHidden/>
              </w:rPr>
            </w:r>
            <w:r w:rsidR="00445939">
              <w:rPr>
                <w:webHidden/>
              </w:rPr>
              <w:fldChar w:fldCharType="separate"/>
            </w:r>
            <w:r w:rsidR="00E60C2A">
              <w:rPr>
                <w:webHidden/>
              </w:rPr>
              <w:t>29</w:t>
            </w:r>
            <w:r w:rsidR="00445939">
              <w:rPr>
                <w:webHidden/>
              </w:rPr>
              <w:fldChar w:fldCharType="end"/>
            </w:r>
          </w:hyperlink>
        </w:p>
        <w:p w14:paraId="220B5A2B" w14:textId="20AD6A5E" w:rsidR="00445939" w:rsidRDefault="0092192A">
          <w:pPr>
            <w:pStyle w:val="TOC1"/>
            <w:rPr>
              <w:rFonts w:eastAsiaTheme="minorEastAsia"/>
              <w:b w:val="0"/>
              <w:lang w:eastAsia="en-AU"/>
            </w:rPr>
          </w:pPr>
          <w:hyperlink w:anchor="_Toc122347321" w:history="1">
            <w:r w:rsidR="00445939" w:rsidRPr="00B36E49">
              <w:rPr>
                <w:rStyle w:val="Hyperlink"/>
              </w:rPr>
              <w:t>Appendix A: Types of records to demonstrate adherence to ReMade rules</w:t>
            </w:r>
            <w:r w:rsidR="00445939">
              <w:rPr>
                <w:webHidden/>
              </w:rPr>
              <w:tab/>
            </w:r>
            <w:r w:rsidR="00445939">
              <w:rPr>
                <w:webHidden/>
              </w:rPr>
              <w:fldChar w:fldCharType="begin"/>
            </w:r>
            <w:r w:rsidR="00445939">
              <w:rPr>
                <w:webHidden/>
              </w:rPr>
              <w:instrText xml:space="preserve"> PAGEREF _Toc122347321 \h </w:instrText>
            </w:r>
            <w:r w:rsidR="00445939">
              <w:rPr>
                <w:webHidden/>
              </w:rPr>
            </w:r>
            <w:r w:rsidR="00445939">
              <w:rPr>
                <w:webHidden/>
              </w:rPr>
              <w:fldChar w:fldCharType="separate"/>
            </w:r>
            <w:r w:rsidR="00E60C2A">
              <w:rPr>
                <w:webHidden/>
              </w:rPr>
              <w:t>30</w:t>
            </w:r>
            <w:r w:rsidR="00445939">
              <w:rPr>
                <w:webHidden/>
              </w:rPr>
              <w:fldChar w:fldCharType="end"/>
            </w:r>
          </w:hyperlink>
        </w:p>
        <w:p w14:paraId="288EE4CF" w14:textId="340EA010" w:rsidR="00445939" w:rsidRDefault="0092192A">
          <w:pPr>
            <w:pStyle w:val="TOC1"/>
            <w:rPr>
              <w:rFonts w:eastAsiaTheme="minorEastAsia"/>
              <w:b w:val="0"/>
              <w:lang w:eastAsia="en-AU"/>
            </w:rPr>
          </w:pPr>
          <w:hyperlink w:anchor="_Toc122347322" w:history="1">
            <w:r w:rsidR="00445939" w:rsidRPr="00B36E49">
              <w:rPr>
                <w:rStyle w:val="Hyperlink"/>
              </w:rPr>
              <w:t>Appendix B: examples of Australian product safety laws, standards and regulations</w:t>
            </w:r>
            <w:r w:rsidR="00445939">
              <w:rPr>
                <w:webHidden/>
              </w:rPr>
              <w:tab/>
            </w:r>
            <w:r w:rsidR="00445939">
              <w:rPr>
                <w:webHidden/>
              </w:rPr>
              <w:fldChar w:fldCharType="begin"/>
            </w:r>
            <w:r w:rsidR="00445939">
              <w:rPr>
                <w:webHidden/>
              </w:rPr>
              <w:instrText xml:space="preserve"> PAGEREF _Toc122347322 \h </w:instrText>
            </w:r>
            <w:r w:rsidR="00445939">
              <w:rPr>
                <w:webHidden/>
              </w:rPr>
            </w:r>
            <w:r w:rsidR="00445939">
              <w:rPr>
                <w:webHidden/>
              </w:rPr>
              <w:fldChar w:fldCharType="separate"/>
            </w:r>
            <w:r w:rsidR="00E60C2A">
              <w:rPr>
                <w:webHidden/>
              </w:rPr>
              <w:t>31</w:t>
            </w:r>
            <w:r w:rsidR="00445939">
              <w:rPr>
                <w:webHidden/>
              </w:rPr>
              <w:fldChar w:fldCharType="end"/>
            </w:r>
          </w:hyperlink>
        </w:p>
        <w:p w14:paraId="0CECB417" w14:textId="3F0FB68E" w:rsidR="00445939" w:rsidRDefault="0092192A">
          <w:pPr>
            <w:pStyle w:val="TOC1"/>
            <w:rPr>
              <w:rFonts w:eastAsiaTheme="minorEastAsia"/>
              <w:b w:val="0"/>
              <w:lang w:eastAsia="en-AU"/>
            </w:rPr>
          </w:pPr>
          <w:hyperlink w:anchor="_Toc122347323" w:history="1">
            <w:r w:rsidR="00445939" w:rsidRPr="00B36E49">
              <w:rPr>
                <w:rStyle w:val="Hyperlink"/>
              </w:rPr>
              <w:t>Appendix C: Chain of custody models</w:t>
            </w:r>
            <w:r w:rsidR="00445939">
              <w:rPr>
                <w:webHidden/>
              </w:rPr>
              <w:tab/>
            </w:r>
            <w:r w:rsidR="00445939">
              <w:rPr>
                <w:webHidden/>
              </w:rPr>
              <w:fldChar w:fldCharType="begin"/>
            </w:r>
            <w:r w:rsidR="00445939">
              <w:rPr>
                <w:webHidden/>
              </w:rPr>
              <w:instrText xml:space="preserve"> PAGEREF _Toc122347323 \h </w:instrText>
            </w:r>
            <w:r w:rsidR="00445939">
              <w:rPr>
                <w:webHidden/>
              </w:rPr>
            </w:r>
            <w:r w:rsidR="00445939">
              <w:rPr>
                <w:webHidden/>
              </w:rPr>
              <w:fldChar w:fldCharType="separate"/>
            </w:r>
            <w:r w:rsidR="00E60C2A">
              <w:rPr>
                <w:webHidden/>
              </w:rPr>
              <w:t>34</w:t>
            </w:r>
            <w:r w:rsidR="00445939">
              <w:rPr>
                <w:webHidden/>
              </w:rPr>
              <w:fldChar w:fldCharType="end"/>
            </w:r>
          </w:hyperlink>
        </w:p>
        <w:p w14:paraId="6FC5967E" w14:textId="6E31295D" w:rsidR="00445939" w:rsidRDefault="0092192A">
          <w:pPr>
            <w:pStyle w:val="TOC1"/>
            <w:rPr>
              <w:rFonts w:eastAsiaTheme="minorEastAsia"/>
              <w:b w:val="0"/>
              <w:lang w:eastAsia="en-AU"/>
            </w:rPr>
          </w:pPr>
          <w:hyperlink w:anchor="_Toc122347324" w:history="1">
            <w:r w:rsidR="00445939" w:rsidRPr="00B36E49">
              <w:rPr>
                <w:rStyle w:val="Hyperlink"/>
              </w:rPr>
              <w:t>References</w:t>
            </w:r>
            <w:r w:rsidR="00445939">
              <w:rPr>
                <w:webHidden/>
              </w:rPr>
              <w:tab/>
            </w:r>
            <w:r w:rsidR="00445939">
              <w:rPr>
                <w:webHidden/>
              </w:rPr>
              <w:fldChar w:fldCharType="begin"/>
            </w:r>
            <w:r w:rsidR="00445939">
              <w:rPr>
                <w:webHidden/>
              </w:rPr>
              <w:instrText xml:space="preserve"> PAGEREF _Toc122347324 \h </w:instrText>
            </w:r>
            <w:r w:rsidR="00445939">
              <w:rPr>
                <w:webHidden/>
              </w:rPr>
            </w:r>
            <w:r w:rsidR="00445939">
              <w:rPr>
                <w:webHidden/>
              </w:rPr>
              <w:fldChar w:fldCharType="separate"/>
            </w:r>
            <w:r w:rsidR="00E60C2A">
              <w:rPr>
                <w:webHidden/>
              </w:rPr>
              <w:t>35</w:t>
            </w:r>
            <w:r w:rsidR="00445939">
              <w:rPr>
                <w:webHidden/>
              </w:rPr>
              <w:fldChar w:fldCharType="end"/>
            </w:r>
          </w:hyperlink>
        </w:p>
        <w:p w14:paraId="2848CBF2" w14:textId="2E1C7EB8" w:rsidR="00E67C51" w:rsidRDefault="00E67C51">
          <w:r>
            <w:rPr>
              <w:b/>
              <w:bCs/>
              <w:noProof/>
            </w:rPr>
            <w:fldChar w:fldCharType="end"/>
          </w:r>
        </w:p>
      </w:sdtContent>
    </w:sdt>
    <w:p w14:paraId="17D2CF3F" w14:textId="02143A40" w:rsidR="00F70E99" w:rsidRDefault="00F70E99" w:rsidP="00F70E99">
      <w:pPr>
        <w:spacing w:after="0" w:line="240" w:lineRule="auto"/>
        <w:rPr>
          <w:rFonts w:ascii="Cambria" w:hAnsi="Cambria"/>
        </w:rPr>
      </w:pPr>
      <w:r>
        <w:rPr>
          <w:rFonts w:ascii="Cambria" w:hAnsi="Cambria"/>
        </w:rPr>
        <w:br w:type="page"/>
      </w:r>
    </w:p>
    <w:p w14:paraId="02336354" w14:textId="4C999955" w:rsidR="005F28A1" w:rsidRPr="00FD1246" w:rsidRDefault="00567A72" w:rsidP="001D5F71">
      <w:pPr>
        <w:pStyle w:val="Heading1"/>
        <w:numPr>
          <w:ilvl w:val="0"/>
          <w:numId w:val="0"/>
        </w:numPr>
      </w:pPr>
      <w:bookmarkStart w:id="6" w:name="_Toc121910379"/>
      <w:bookmarkStart w:id="7" w:name="_Toc121933115"/>
      <w:bookmarkStart w:id="8" w:name="_Toc122347294"/>
      <w:r w:rsidRPr="00FD1246">
        <w:t>About this paper</w:t>
      </w:r>
      <w:bookmarkEnd w:id="6"/>
      <w:bookmarkEnd w:id="7"/>
      <w:bookmarkEnd w:id="8"/>
      <w:r w:rsidR="006D716F" w:rsidRPr="00FD1246">
        <w:t xml:space="preserve"> </w:t>
      </w:r>
    </w:p>
    <w:p w14:paraId="0876312F" w14:textId="6D69E3B5" w:rsidR="00F75320" w:rsidRDefault="00746542" w:rsidP="00746542">
      <w:pPr>
        <w:rPr>
          <w:lang w:eastAsia="ja-JP"/>
        </w:rPr>
      </w:pPr>
      <w:r>
        <w:rPr>
          <w:lang w:eastAsia="ja-JP"/>
        </w:rPr>
        <w:t xml:space="preserve">This </w:t>
      </w:r>
      <w:r w:rsidR="00567A72">
        <w:rPr>
          <w:lang w:eastAsia="ja-JP"/>
        </w:rPr>
        <w:t xml:space="preserve">discussion </w:t>
      </w:r>
      <w:r>
        <w:rPr>
          <w:lang w:eastAsia="ja-JP"/>
        </w:rPr>
        <w:t xml:space="preserve">paper explores </w:t>
      </w:r>
      <w:r w:rsidR="00567A72">
        <w:rPr>
          <w:lang w:eastAsia="ja-JP"/>
        </w:rPr>
        <w:t xml:space="preserve">key </w:t>
      </w:r>
      <w:r>
        <w:rPr>
          <w:lang w:eastAsia="ja-JP"/>
        </w:rPr>
        <w:t xml:space="preserve">design </w:t>
      </w:r>
      <w:r w:rsidR="00567A72">
        <w:rPr>
          <w:lang w:eastAsia="ja-JP"/>
        </w:rPr>
        <w:t>considerations for a brand and labelling scheme to promote Australian made recycled content products – “</w:t>
      </w:r>
      <w:r>
        <w:rPr>
          <w:lang w:eastAsia="ja-JP"/>
        </w:rPr>
        <w:t>ReMade in Australia</w:t>
      </w:r>
      <w:r w:rsidR="00567A72">
        <w:rPr>
          <w:lang w:eastAsia="ja-JP"/>
        </w:rPr>
        <w:t>”.</w:t>
      </w:r>
    </w:p>
    <w:p w14:paraId="39499D3C" w14:textId="119B0C38" w:rsidR="00F75320" w:rsidRDefault="00D638AC" w:rsidP="00F75320">
      <w:pPr>
        <w:pStyle w:val="ListParagraph"/>
        <w:numPr>
          <w:ilvl w:val="0"/>
          <w:numId w:val="159"/>
        </w:numPr>
        <w:spacing w:before="120"/>
        <w:ind w:left="714" w:hanging="357"/>
        <w:rPr>
          <w:lang w:eastAsia="ja-JP"/>
        </w:rPr>
      </w:pPr>
      <w:r>
        <w:rPr>
          <w:lang w:eastAsia="ja-JP"/>
        </w:rPr>
        <w:t xml:space="preserve">Section one </w:t>
      </w:r>
      <w:r w:rsidR="00E851A0">
        <w:rPr>
          <w:lang w:eastAsia="ja-JP"/>
        </w:rPr>
        <w:t>of this paper provides</w:t>
      </w:r>
      <w:r w:rsidR="00746542">
        <w:rPr>
          <w:lang w:eastAsia="ja-JP"/>
        </w:rPr>
        <w:t xml:space="preserve"> background o</w:t>
      </w:r>
      <w:r w:rsidR="00E851A0">
        <w:rPr>
          <w:lang w:eastAsia="ja-JP"/>
        </w:rPr>
        <w:t>n</w:t>
      </w:r>
      <w:r w:rsidR="00746542">
        <w:rPr>
          <w:lang w:eastAsia="ja-JP"/>
        </w:rPr>
        <w:t xml:space="preserve"> the label. </w:t>
      </w:r>
    </w:p>
    <w:p w14:paraId="6047F986" w14:textId="0D28E5D6" w:rsidR="00E851A0" w:rsidRDefault="00746542" w:rsidP="00F75320">
      <w:pPr>
        <w:pStyle w:val="ListParagraph"/>
        <w:numPr>
          <w:ilvl w:val="0"/>
          <w:numId w:val="159"/>
        </w:numPr>
        <w:spacing w:before="120"/>
        <w:ind w:left="714" w:hanging="357"/>
        <w:rPr>
          <w:lang w:eastAsia="ja-JP"/>
        </w:rPr>
      </w:pPr>
      <w:r>
        <w:rPr>
          <w:lang w:eastAsia="ja-JP"/>
        </w:rPr>
        <w:t xml:space="preserve">Section two describes key design considerations </w:t>
      </w:r>
      <w:r w:rsidR="00E851A0">
        <w:rPr>
          <w:lang w:eastAsia="ja-JP"/>
        </w:rPr>
        <w:t>for the development of rules that ReMade in Australia products would need to meet to merit the brand. This section may be of most interest to potential brand users.</w:t>
      </w:r>
    </w:p>
    <w:p w14:paraId="2828F210" w14:textId="377B4971" w:rsidR="00746542" w:rsidRDefault="00A11034" w:rsidP="00F75320">
      <w:pPr>
        <w:pStyle w:val="ListParagraph"/>
        <w:numPr>
          <w:ilvl w:val="0"/>
          <w:numId w:val="159"/>
        </w:numPr>
        <w:spacing w:before="120"/>
        <w:ind w:left="714" w:hanging="357"/>
        <w:rPr>
          <w:lang w:eastAsia="ja-JP"/>
        </w:rPr>
      </w:pPr>
      <w:r>
        <w:rPr>
          <w:lang w:eastAsia="ja-JP"/>
        </w:rPr>
        <w:t xml:space="preserve">Section three describes </w:t>
      </w:r>
      <w:r w:rsidR="00E851A0">
        <w:rPr>
          <w:lang w:eastAsia="ja-JP"/>
        </w:rPr>
        <w:t xml:space="preserve">how the </w:t>
      </w:r>
      <w:r>
        <w:rPr>
          <w:lang w:eastAsia="ja-JP"/>
        </w:rPr>
        <w:t xml:space="preserve">scheme </w:t>
      </w:r>
      <w:r w:rsidR="00E851A0">
        <w:rPr>
          <w:lang w:eastAsia="ja-JP"/>
        </w:rPr>
        <w:t>may be administered</w:t>
      </w:r>
      <w:r>
        <w:rPr>
          <w:lang w:eastAsia="ja-JP"/>
        </w:rPr>
        <w:t xml:space="preserve"> through </w:t>
      </w:r>
      <w:r w:rsidR="00E851A0">
        <w:rPr>
          <w:lang w:eastAsia="ja-JP"/>
        </w:rPr>
        <w:t xml:space="preserve">a </w:t>
      </w:r>
      <w:r>
        <w:rPr>
          <w:lang w:eastAsia="ja-JP"/>
        </w:rPr>
        <w:t>licen</w:t>
      </w:r>
      <w:r w:rsidR="00AB69E5">
        <w:rPr>
          <w:lang w:eastAsia="ja-JP"/>
        </w:rPr>
        <w:t>s</w:t>
      </w:r>
      <w:r>
        <w:rPr>
          <w:lang w:eastAsia="ja-JP"/>
        </w:rPr>
        <w:t xml:space="preserve">ing </w:t>
      </w:r>
      <w:r w:rsidR="00E851A0">
        <w:rPr>
          <w:lang w:eastAsia="ja-JP"/>
        </w:rPr>
        <w:t>body</w:t>
      </w:r>
      <w:r>
        <w:rPr>
          <w:lang w:eastAsia="ja-JP"/>
        </w:rPr>
        <w:t xml:space="preserve">. </w:t>
      </w:r>
      <w:r w:rsidR="00E851A0">
        <w:rPr>
          <w:lang w:eastAsia="ja-JP"/>
        </w:rPr>
        <w:t xml:space="preserve">This section may be of </w:t>
      </w:r>
      <w:r>
        <w:rPr>
          <w:lang w:eastAsia="ja-JP"/>
        </w:rPr>
        <w:t xml:space="preserve">most </w:t>
      </w:r>
      <w:r w:rsidR="00E851A0">
        <w:rPr>
          <w:lang w:eastAsia="ja-JP"/>
        </w:rPr>
        <w:t>interest to organisations that currently administer or verify ecolabels and other trust marks</w:t>
      </w:r>
      <w:r>
        <w:rPr>
          <w:lang w:eastAsia="ja-JP"/>
        </w:rPr>
        <w:t xml:space="preserve">. </w:t>
      </w:r>
    </w:p>
    <w:p w14:paraId="03ABBF6A" w14:textId="23801971" w:rsidR="005F28A1" w:rsidRPr="00701C9C" w:rsidRDefault="00F75320" w:rsidP="00CC3E4C">
      <w:pPr>
        <w:pStyle w:val="ListParagraph"/>
        <w:numPr>
          <w:ilvl w:val="0"/>
          <w:numId w:val="159"/>
        </w:numPr>
        <w:spacing w:before="120"/>
        <w:ind w:left="714" w:hanging="357"/>
        <w:rPr>
          <w:szCs w:val="28"/>
          <w:lang w:eastAsia="ja-JP"/>
        </w:rPr>
      </w:pPr>
      <w:r>
        <w:rPr>
          <w:lang w:eastAsia="ja-JP"/>
        </w:rPr>
        <w:t xml:space="preserve">Section four describes a potential partners program </w:t>
      </w:r>
      <w:r w:rsidR="00BB392A">
        <w:rPr>
          <w:lang w:eastAsia="ja-JP"/>
        </w:rPr>
        <w:t>to complement the brand. This section may</w:t>
      </w:r>
      <w:r>
        <w:rPr>
          <w:lang w:eastAsia="ja-JP"/>
        </w:rPr>
        <w:t xml:space="preserve"> be </w:t>
      </w:r>
      <w:r w:rsidR="00BB392A">
        <w:rPr>
          <w:lang w:eastAsia="ja-JP"/>
        </w:rPr>
        <w:t xml:space="preserve">of </w:t>
      </w:r>
      <w:r>
        <w:rPr>
          <w:lang w:eastAsia="ja-JP"/>
        </w:rPr>
        <w:t xml:space="preserve">most </w:t>
      </w:r>
      <w:r w:rsidR="00BB392A">
        <w:rPr>
          <w:lang w:eastAsia="ja-JP"/>
        </w:rPr>
        <w:t>interest</w:t>
      </w:r>
      <w:r>
        <w:rPr>
          <w:lang w:eastAsia="ja-JP"/>
        </w:rPr>
        <w:t xml:space="preserve"> to recyclers and retailers. </w:t>
      </w:r>
    </w:p>
    <w:p w14:paraId="6EDAEDBE" w14:textId="04928557" w:rsidR="00805E8B" w:rsidRPr="00C01426" w:rsidRDefault="00805E8B" w:rsidP="001D5F71">
      <w:pPr>
        <w:pStyle w:val="Heading1"/>
      </w:pPr>
      <w:bookmarkStart w:id="9" w:name="_Toc121910380"/>
      <w:bookmarkStart w:id="10" w:name="_Toc122347295"/>
      <w:r w:rsidRPr="00C01426">
        <w:t>Introduction</w:t>
      </w:r>
      <w:bookmarkEnd w:id="9"/>
      <w:bookmarkEnd w:id="10"/>
      <w:r w:rsidRPr="00C01426">
        <w:t xml:space="preserve"> </w:t>
      </w:r>
    </w:p>
    <w:p w14:paraId="5FDF809E" w14:textId="39B99FA2" w:rsidR="0095482F" w:rsidRDefault="00124E85" w:rsidP="009F3D75">
      <w:r>
        <w:t xml:space="preserve">Australian governments and industry have invested heavily in </w:t>
      </w:r>
      <w:r w:rsidR="00B05B6A">
        <w:t xml:space="preserve">Australia </w:t>
      </w:r>
      <w:r>
        <w:t xml:space="preserve">becoming less wasteful and more sustainable, but </w:t>
      </w:r>
      <w:r w:rsidR="0095482F">
        <w:t>we need to do more as a country to use materials more efficiently</w:t>
      </w:r>
      <w:r>
        <w:t>.</w:t>
      </w:r>
    </w:p>
    <w:p w14:paraId="1C560B23" w14:textId="7CB61BA7" w:rsidR="0095482F" w:rsidRDefault="0095482F" w:rsidP="009F3D75">
      <w:r>
        <w:rPr>
          <w:rStyle w:val="PlaceholderText"/>
          <w:iCs/>
          <w:color w:val="auto"/>
        </w:rPr>
        <w:t xml:space="preserve">On 21 October 2022, Australia’s environment ministers agreed to </w:t>
      </w:r>
      <w:r>
        <w:t>work with the private sector to design out waste and pollution, keep materials in use and foster markets to achieve a circular economy by 2030</w:t>
      </w:r>
      <w:r w:rsidR="00FE36D6">
        <w:t>.</w:t>
      </w:r>
      <w:r w:rsidR="00735024">
        <w:rPr>
          <w:rStyle w:val="EndnoteReference"/>
        </w:rPr>
        <w:endnoteReference w:id="2"/>
      </w:r>
    </w:p>
    <w:p w14:paraId="2BF5FA1C" w14:textId="33622F9C" w:rsidR="00124E85" w:rsidRDefault="0095482F" w:rsidP="009F3D75">
      <w:r>
        <w:t xml:space="preserve">A circular economy </w:t>
      </w:r>
      <w:r w:rsidR="00431535">
        <w:t xml:space="preserve">requires eliminating waste and </w:t>
      </w:r>
      <w:r w:rsidR="00B520D3">
        <w:t>pollution and</w:t>
      </w:r>
      <w:r w:rsidR="00431535">
        <w:t xml:space="preserve"> keeping materials in circulation at their highest value for as long as possible. </w:t>
      </w:r>
      <w:r w:rsidR="005C6EE1">
        <w:t xml:space="preserve">Moving </w:t>
      </w:r>
      <w:r w:rsidR="00124E85">
        <w:t>to</w:t>
      </w:r>
      <w:r w:rsidR="005C6EE1">
        <w:t>wards</w:t>
      </w:r>
      <w:r w:rsidR="00124E85">
        <w:t xml:space="preserve"> a circular economy can </w:t>
      </w:r>
      <w:r w:rsidR="005C6EE1">
        <w:t>help us become less wasteful and reduce</w:t>
      </w:r>
      <w:r w:rsidR="00124E85">
        <w:t xml:space="preserve"> our impact on the environment and climate</w:t>
      </w:r>
      <w:r w:rsidR="00560091">
        <w:t xml:space="preserve"> while</w:t>
      </w:r>
      <w:r w:rsidR="00124E85">
        <w:t xml:space="preserve"> creating sustainable jobs and opportunities</w:t>
      </w:r>
      <w:r w:rsidR="001C2A9A">
        <w:t>.</w:t>
      </w:r>
    </w:p>
    <w:p w14:paraId="1688C716" w14:textId="2A67EBB2" w:rsidR="00B2279A" w:rsidRDefault="00B2279A" w:rsidP="009F3D75">
      <w:r>
        <w:t xml:space="preserve">To transform Australia’s waste and recycling </w:t>
      </w:r>
      <w:r w:rsidR="00B30B5C">
        <w:t>sector</w:t>
      </w:r>
      <w:r>
        <w:t xml:space="preserve">, governments and industry </w:t>
      </w:r>
      <w:r w:rsidR="00A932E8">
        <w:t>are investing</w:t>
      </w:r>
      <w:r>
        <w:t xml:space="preserve"> over $1</w:t>
      </w:r>
      <w:r w:rsidR="00627F2F">
        <w:t> </w:t>
      </w:r>
      <w:r>
        <w:t xml:space="preserve">billion in new processing capacity. </w:t>
      </w:r>
      <w:r w:rsidR="00560091">
        <w:t>This</w:t>
      </w:r>
      <w:r w:rsidR="00560091" w:rsidDel="00797B2D">
        <w:t xml:space="preserve"> </w:t>
      </w:r>
      <w:r w:rsidR="00B01883">
        <w:t>is increasing</w:t>
      </w:r>
      <w:r w:rsidR="00560091">
        <w:t xml:space="preserve"> the supply of</w:t>
      </w:r>
      <w:r>
        <w:t xml:space="preserve"> recycled </w:t>
      </w:r>
      <w:r w:rsidR="00764152">
        <w:t>content and</w:t>
      </w:r>
      <w:r w:rsidR="00E47C70">
        <w:t xml:space="preserve"> </w:t>
      </w:r>
      <w:r w:rsidR="00560091">
        <w:t xml:space="preserve">creating </w:t>
      </w:r>
      <w:r>
        <w:t xml:space="preserve">new opportunities to support </w:t>
      </w:r>
      <w:r w:rsidR="00B01883">
        <w:t>the re-use of material by</w:t>
      </w:r>
      <w:r>
        <w:t xml:space="preserve"> businesses in Australia.</w:t>
      </w:r>
    </w:p>
    <w:p w14:paraId="184A5257" w14:textId="78E79C20" w:rsidR="008979DF" w:rsidRPr="00FD4D0B" w:rsidRDefault="0095482F" w:rsidP="00D527EE">
      <w:pPr>
        <w:rPr>
          <w:rStyle w:val="PlaceholderText"/>
          <w:color w:val="auto"/>
        </w:rPr>
      </w:pPr>
      <w:r>
        <w:rPr>
          <w:rStyle w:val="PlaceholderText"/>
          <w:iCs/>
          <w:color w:val="auto"/>
        </w:rPr>
        <w:t xml:space="preserve">Building a circular economy </w:t>
      </w:r>
      <w:r w:rsidR="00B01883">
        <w:rPr>
          <w:rStyle w:val="PlaceholderText"/>
          <w:iCs/>
          <w:color w:val="auto"/>
        </w:rPr>
        <w:t xml:space="preserve">supports the Australian Government’s plan for </w:t>
      </w:r>
      <w:r w:rsidR="00CB576B" w:rsidRPr="00657D1D">
        <w:rPr>
          <w:rStyle w:val="PlaceholderText"/>
          <w:color w:val="auto"/>
        </w:rPr>
        <w:t xml:space="preserve">A Future Made in </w:t>
      </w:r>
      <w:proofErr w:type="gramStart"/>
      <w:r w:rsidR="00CB576B" w:rsidRPr="00657D1D">
        <w:rPr>
          <w:rStyle w:val="PlaceholderText"/>
          <w:color w:val="auto"/>
        </w:rPr>
        <w:t>Australia</w:t>
      </w:r>
      <w:r w:rsidR="009F51A0">
        <w:rPr>
          <w:rStyle w:val="PlaceholderText"/>
          <w:color w:val="auto"/>
        </w:rPr>
        <w:t>,</w:t>
      </w:r>
      <w:r w:rsidR="00B01883">
        <w:rPr>
          <w:rStyle w:val="PlaceholderText"/>
          <w:iCs/>
          <w:color w:val="auto"/>
        </w:rPr>
        <w:t xml:space="preserve"> </w:t>
      </w:r>
      <w:r w:rsidR="003D2247">
        <w:rPr>
          <w:rStyle w:val="PlaceholderText"/>
          <w:iCs/>
          <w:color w:val="auto"/>
        </w:rPr>
        <w:t>but</w:t>
      </w:r>
      <w:proofErr w:type="gramEnd"/>
      <w:r w:rsidR="003D2247">
        <w:rPr>
          <w:rStyle w:val="PlaceholderText"/>
          <w:iCs/>
          <w:color w:val="auto"/>
        </w:rPr>
        <w:t xml:space="preserve"> </w:t>
      </w:r>
      <w:r w:rsidR="00B01883">
        <w:rPr>
          <w:rStyle w:val="PlaceholderText"/>
          <w:iCs/>
          <w:color w:val="auto"/>
        </w:rPr>
        <w:t xml:space="preserve">requires </w:t>
      </w:r>
      <w:r w:rsidR="003D2247">
        <w:rPr>
          <w:rStyle w:val="PlaceholderText"/>
          <w:iCs/>
          <w:color w:val="auto"/>
        </w:rPr>
        <w:t xml:space="preserve">the </w:t>
      </w:r>
      <w:r w:rsidR="00B01883">
        <w:rPr>
          <w:rStyle w:val="PlaceholderText"/>
          <w:iCs/>
          <w:color w:val="auto"/>
        </w:rPr>
        <w:t>re-use</w:t>
      </w:r>
      <w:r w:rsidR="003D2247">
        <w:rPr>
          <w:rStyle w:val="PlaceholderText"/>
          <w:iCs/>
          <w:color w:val="auto"/>
        </w:rPr>
        <w:t xml:space="preserve"> of</w:t>
      </w:r>
      <w:r w:rsidR="00B01883">
        <w:rPr>
          <w:rStyle w:val="PlaceholderText"/>
          <w:iCs/>
          <w:color w:val="auto"/>
        </w:rPr>
        <w:t xml:space="preserve"> materials.</w:t>
      </w:r>
      <w:r w:rsidR="000A41A4">
        <w:rPr>
          <w:rStyle w:val="PlaceholderText"/>
          <w:iCs/>
          <w:color w:val="auto"/>
        </w:rPr>
        <w:t xml:space="preserve"> </w:t>
      </w:r>
      <w:r w:rsidR="006C3F55">
        <w:rPr>
          <w:rStyle w:val="PlaceholderText"/>
          <w:iCs/>
          <w:color w:val="auto"/>
        </w:rPr>
        <w:t xml:space="preserve">To support businesses to integrate recycled content into their </w:t>
      </w:r>
      <w:r w:rsidR="00C46205">
        <w:rPr>
          <w:rStyle w:val="PlaceholderText"/>
          <w:iCs/>
          <w:color w:val="auto"/>
        </w:rPr>
        <w:t>products</w:t>
      </w:r>
      <w:r w:rsidR="006C3F55">
        <w:rPr>
          <w:rStyle w:val="PlaceholderText"/>
          <w:iCs/>
          <w:color w:val="auto"/>
        </w:rPr>
        <w:t xml:space="preserve">, </w:t>
      </w:r>
      <w:proofErr w:type="gramStart"/>
      <w:r w:rsidR="006C3F55">
        <w:rPr>
          <w:rStyle w:val="PlaceholderText"/>
          <w:iCs/>
          <w:color w:val="auto"/>
        </w:rPr>
        <w:t>it’s</w:t>
      </w:r>
      <w:proofErr w:type="gramEnd"/>
      <w:r w:rsidR="006C3F55">
        <w:rPr>
          <w:rStyle w:val="PlaceholderText"/>
          <w:iCs/>
          <w:color w:val="auto"/>
        </w:rPr>
        <w:t xml:space="preserve"> important </w:t>
      </w:r>
      <w:r w:rsidR="006C3F55">
        <w:t xml:space="preserve">consumers understand </w:t>
      </w:r>
      <w:r w:rsidR="00DA6D6E">
        <w:t xml:space="preserve">the </w:t>
      </w:r>
      <w:r w:rsidR="006C3F55">
        <w:t xml:space="preserve">value </w:t>
      </w:r>
      <w:r w:rsidR="00FD4D0B">
        <w:t xml:space="preserve">of </w:t>
      </w:r>
      <w:r w:rsidR="006C3F55">
        <w:t>recycled content</w:t>
      </w:r>
      <w:r w:rsidR="00FD4D0B">
        <w:t xml:space="preserve"> products</w:t>
      </w:r>
      <w:r w:rsidR="00C004DC">
        <w:t xml:space="preserve"> and </w:t>
      </w:r>
      <w:r w:rsidR="008F380C">
        <w:t xml:space="preserve">are able to easily </w:t>
      </w:r>
      <w:r w:rsidR="00C004DC">
        <w:t>seek them out</w:t>
      </w:r>
      <w:r w:rsidR="006C3F55">
        <w:t>.</w:t>
      </w:r>
      <w:r w:rsidR="00AE7907">
        <w:rPr>
          <w:rStyle w:val="PlaceholderText"/>
          <w:iCs/>
          <w:color w:val="auto"/>
        </w:rPr>
        <w:t xml:space="preserve"> </w:t>
      </w:r>
      <w:r w:rsidR="003D2247">
        <w:rPr>
          <w:rStyle w:val="PlaceholderText"/>
          <w:iCs/>
          <w:color w:val="auto"/>
        </w:rPr>
        <w:t>T</w:t>
      </w:r>
      <w:r w:rsidR="00AE7907">
        <w:rPr>
          <w:rStyle w:val="PlaceholderText"/>
          <w:iCs/>
          <w:color w:val="auto"/>
        </w:rPr>
        <w:t xml:space="preserve">he Australian Government </w:t>
      </w:r>
      <w:r w:rsidR="003D2247">
        <w:rPr>
          <w:rStyle w:val="PlaceholderText"/>
          <w:iCs/>
          <w:color w:val="auto"/>
        </w:rPr>
        <w:t xml:space="preserve">has </w:t>
      </w:r>
      <w:r w:rsidR="00AE7907">
        <w:rPr>
          <w:rStyle w:val="PlaceholderText"/>
          <w:iCs/>
          <w:color w:val="auto"/>
        </w:rPr>
        <w:t>committed $8</w:t>
      </w:r>
      <w:r w:rsidR="00DA6D6E">
        <w:rPr>
          <w:rStyle w:val="PlaceholderText"/>
          <w:iCs/>
          <w:color w:val="auto"/>
        </w:rPr>
        <w:t> </w:t>
      </w:r>
      <w:r w:rsidR="00AE7907">
        <w:rPr>
          <w:rStyle w:val="PlaceholderText"/>
          <w:iCs/>
          <w:color w:val="auto"/>
        </w:rPr>
        <w:t xml:space="preserve">million over four years to develop a brand </w:t>
      </w:r>
      <w:r w:rsidR="00DD14FB">
        <w:rPr>
          <w:rStyle w:val="PlaceholderText"/>
          <w:iCs/>
          <w:color w:val="auto"/>
        </w:rPr>
        <w:t xml:space="preserve">to be implemented as a </w:t>
      </w:r>
      <w:r w:rsidR="003D2247">
        <w:rPr>
          <w:rStyle w:val="PlaceholderText"/>
          <w:iCs/>
          <w:color w:val="auto"/>
        </w:rPr>
        <w:t xml:space="preserve">verified </w:t>
      </w:r>
      <w:r w:rsidR="00AE7907">
        <w:rPr>
          <w:rStyle w:val="PlaceholderText"/>
          <w:iCs/>
          <w:color w:val="auto"/>
        </w:rPr>
        <w:t>labelling scheme for Australian made recycled content products – “ReMade in Australia”</w:t>
      </w:r>
      <w:r w:rsidR="00C77B8B">
        <w:rPr>
          <w:rStyle w:val="PlaceholderText"/>
          <w:iCs/>
          <w:color w:val="auto"/>
        </w:rPr>
        <w:t>.</w:t>
      </w:r>
      <w:r w:rsidR="005A1411">
        <w:rPr>
          <w:rStyle w:val="EndnoteReference"/>
          <w:iCs/>
        </w:rPr>
        <w:endnoteReference w:id="3"/>
      </w:r>
    </w:p>
    <w:p w14:paraId="764581AF" w14:textId="2171F460" w:rsidR="0095482F" w:rsidRPr="0095482F" w:rsidRDefault="0095482F" w:rsidP="00D527EE">
      <w:pPr>
        <w:rPr>
          <w:rStyle w:val="PlaceholderText"/>
          <w:iCs/>
          <w:color w:val="auto"/>
        </w:rPr>
      </w:pPr>
      <w:r>
        <w:rPr>
          <w:rStyle w:val="PlaceholderText"/>
          <w:iCs/>
          <w:color w:val="auto"/>
        </w:rPr>
        <w:t>T</w:t>
      </w:r>
      <w:r w:rsidRPr="0095482F">
        <w:rPr>
          <w:rStyle w:val="PlaceholderText"/>
          <w:iCs/>
          <w:color w:val="auto"/>
        </w:rPr>
        <w:t>he brand</w:t>
      </w:r>
      <w:r w:rsidR="003D2247">
        <w:rPr>
          <w:rStyle w:val="PlaceholderText"/>
          <w:iCs/>
          <w:color w:val="auto"/>
        </w:rPr>
        <w:t xml:space="preserve"> </w:t>
      </w:r>
      <w:r w:rsidRPr="0095482F">
        <w:rPr>
          <w:rStyle w:val="PlaceholderText"/>
          <w:iCs/>
          <w:color w:val="auto"/>
        </w:rPr>
        <w:t>will be developed and managed as a</w:t>
      </w:r>
      <w:r>
        <w:rPr>
          <w:rStyle w:val="PlaceholderText"/>
          <w:iCs/>
          <w:color w:val="auto"/>
        </w:rPr>
        <w:t xml:space="preserve"> registered</w:t>
      </w:r>
      <w:r w:rsidRPr="0095482F">
        <w:rPr>
          <w:rStyle w:val="PlaceholderText"/>
          <w:iCs/>
          <w:color w:val="auto"/>
        </w:rPr>
        <w:t xml:space="preserve"> </w:t>
      </w:r>
      <w:r w:rsidR="00D123D7">
        <w:rPr>
          <w:rStyle w:val="PlaceholderText"/>
          <w:iCs/>
          <w:color w:val="auto"/>
        </w:rPr>
        <w:t>c</w:t>
      </w:r>
      <w:r w:rsidRPr="0095482F">
        <w:rPr>
          <w:rStyle w:val="PlaceholderText"/>
          <w:iCs/>
          <w:color w:val="auto"/>
        </w:rPr>
        <w:t xml:space="preserve">ertification </w:t>
      </w:r>
      <w:r w:rsidR="00D123D7">
        <w:rPr>
          <w:rStyle w:val="PlaceholderText"/>
          <w:iCs/>
          <w:color w:val="auto"/>
        </w:rPr>
        <w:t>t</w:t>
      </w:r>
      <w:r w:rsidRPr="0095482F">
        <w:rPr>
          <w:rStyle w:val="PlaceholderText"/>
          <w:iCs/>
          <w:color w:val="auto"/>
        </w:rPr>
        <w:t xml:space="preserve">rade </w:t>
      </w:r>
      <w:r w:rsidR="00D123D7">
        <w:rPr>
          <w:rStyle w:val="PlaceholderText"/>
          <w:iCs/>
          <w:color w:val="auto"/>
        </w:rPr>
        <w:t>m</w:t>
      </w:r>
      <w:r w:rsidRPr="0095482F">
        <w:rPr>
          <w:rStyle w:val="PlaceholderText"/>
          <w:iCs/>
          <w:color w:val="auto"/>
        </w:rPr>
        <w:t>ark, which means</w:t>
      </w:r>
      <w:r>
        <w:rPr>
          <w:rStyle w:val="PlaceholderText"/>
          <w:iCs/>
          <w:color w:val="auto"/>
        </w:rPr>
        <w:t xml:space="preserve"> its use will be governed by strict rules</w:t>
      </w:r>
      <w:r w:rsidRPr="0095482F">
        <w:rPr>
          <w:rStyle w:val="PlaceholderText"/>
          <w:iCs/>
          <w:color w:val="auto"/>
        </w:rPr>
        <w:t>. The scheme will include an on</w:t>
      </w:r>
      <w:r w:rsidR="001B05B2">
        <w:rPr>
          <w:rStyle w:val="PlaceholderText"/>
          <w:iCs/>
          <w:color w:val="auto"/>
        </w:rPr>
        <w:noBreakHyphen/>
      </w:r>
      <w:r w:rsidRPr="0095482F">
        <w:rPr>
          <w:rStyle w:val="PlaceholderText"/>
          <w:iCs/>
          <w:color w:val="auto"/>
        </w:rPr>
        <w:t xml:space="preserve">product label to </w:t>
      </w:r>
      <w:r>
        <w:rPr>
          <w:rStyle w:val="PlaceholderText"/>
          <w:iCs/>
          <w:color w:val="auto"/>
        </w:rPr>
        <w:t xml:space="preserve">help consumers easily </w:t>
      </w:r>
      <w:r w:rsidRPr="0095482F">
        <w:rPr>
          <w:rStyle w:val="PlaceholderText"/>
          <w:iCs/>
          <w:color w:val="auto"/>
        </w:rPr>
        <w:t>identify products containing Australian recycled content.</w:t>
      </w:r>
    </w:p>
    <w:p w14:paraId="638D0B9C" w14:textId="772B5AB5" w:rsidR="00AE7907" w:rsidRPr="00564FFA" w:rsidRDefault="00AE7907" w:rsidP="00D527EE">
      <w:pPr>
        <w:rPr>
          <w:rStyle w:val="PlaceholderText"/>
          <w:iCs/>
          <w:color w:val="auto"/>
        </w:rPr>
      </w:pPr>
      <w:r>
        <w:rPr>
          <w:rStyle w:val="PlaceholderText"/>
          <w:iCs/>
          <w:color w:val="auto"/>
        </w:rPr>
        <w:t>This paper describes how</w:t>
      </w:r>
      <w:r w:rsidR="00A64AAC">
        <w:rPr>
          <w:rStyle w:val="PlaceholderText"/>
          <w:iCs/>
          <w:color w:val="auto"/>
        </w:rPr>
        <w:t xml:space="preserve"> the</w:t>
      </w:r>
      <w:r>
        <w:rPr>
          <w:rStyle w:val="PlaceholderText"/>
          <w:iCs/>
          <w:color w:val="auto"/>
        </w:rPr>
        <w:t xml:space="preserve"> </w:t>
      </w:r>
      <w:r w:rsidR="004D023A">
        <w:rPr>
          <w:rStyle w:val="PlaceholderText"/>
          <w:iCs/>
          <w:color w:val="auto"/>
        </w:rPr>
        <w:t xml:space="preserve">ReMade in Australia </w:t>
      </w:r>
      <w:r w:rsidR="00A64AAC">
        <w:rPr>
          <w:rStyle w:val="PlaceholderText"/>
          <w:iCs/>
          <w:color w:val="auto"/>
        </w:rPr>
        <w:t xml:space="preserve">brand </w:t>
      </w:r>
      <w:r>
        <w:rPr>
          <w:rStyle w:val="PlaceholderText"/>
          <w:iCs/>
          <w:color w:val="auto"/>
        </w:rPr>
        <w:t xml:space="preserve">will be developed and managed and </w:t>
      </w:r>
      <w:r w:rsidR="003D2247">
        <w:rPr>
          <w:rStyle w:val="PlaceholderText"/>
          <w:iCs/>
          <w:color w:val="auto"/>
        </w:rPr>
        <w:t xml:space="preserve">seeks </w:t>
      </w:r>
      <w:r w:rsidR="0095482F" w:rsidRPr="00564FFA">
        <w:rPr>
          <w:rStyle w:val="PlaceholderText"/>
          <w:iCs/>
          <w:color w:val="auto"/>
        </w:rPr>
        <w:t xml:space="preserve">your </w:t>
      </w:r>
      <w:r w:rsidRPr="00564FFA">
        <w:rPr>
          <w:rStyle w:val="PlaceholderText"/>
          <w:iCs/>
          <w:color w:val="auto"/>
        </w:rPr>
        <w:t xml:space="preserve">feedback on </w:t>
      </w:r>
      <w:r w:rsidR="003D2247">
        <w:rPr>
          <w:rStyle w:val="PlaceholderText"/>
          <w:iCs/>
          <w:color w:val="auto"/>
        </w:rPr>
        <w:t>key consideration</w:t>
      </w:r>
      <w:r w:rsidR="004A7A66">
        <w:rPr>
          <w:rStyle w:val="PlaceholderText"/>
          <w:iCs/>
          <w:color w:val="auto"/>
        </w:rPr>
        <w:t>s</w:t>
      </w:r>
      <w:r w:rsidR="003D2247">
        <w:rPr>
          <w:rStyle w:val="PlaceholderText"/>
          <w:iCs/>
          <w:color w:val="auto"/>
        </w:rPr>
        <w:t xml:space="preserve"> to shape its design.</w:t>
      </w:r>
    </w:p>
    <w:p w14:paraId="35035563" w14:textId="77777777" w:rsidR="00A07CAE" w:rsidRPr="00FD1246" w:rsidRDefault="002140C9" w:rsidP="00C83D92">
      <w:pPr>
        <w:pStyle w:val="Heading2"/>
      </w:pPr>
      <w:bookmarkStart w:id="11" w:name="_Toc121910381"/>
      <w:bookmarkStart w:id="12" w:name="_Toc122347296"/>
      <w:r w:rsidRPr="00FD1246">
        <w:t xml:space="preserve">Brand </w:t>
      </w:r>
      <w:r w:rsidR="006A6AF2" w:rsidRPr="00FD1246">
        <w:t>objectives</w:t>
      </w:r>
      <w:bookmarkEnd w:id="11"/>
      <w:bookmarkEnd w:id="12"/>
      <w:r w:rsidR="00E156B1" w:rsidRPr="00FD1246">
        <w:t xml:space="preserve"> </w:t>
      </w:r>
    </w:p>
    <w:p w14:paraId="5BEF7827" w14:textId="1B457174" w:rsidR="001619D2" w:rsidRPr="00EF1694" w:rsidRDefault="00F23D53" w:rsidP="009F3D75">
      <w:pPr>
        <w:rPr>
          <w:rStyle w:val="PlaceholderText"/>
          <w:iCs/>
          <w:color w:val="auto"/>
        </w:rPr>
      </w:pPr>
      <w:r>
        <w:rPr>
          <w:rStyle w:val="PlaceholderText"/>
          <w:iCs/>
          <w:color w:val="auto"/>
        </w:rPr>
        <w:t>The Australian Government is introducing</w:t>
      </w:r>
      <w:r w:rsidR="00CC2640">
        <w:rPr>
          <w:rStyle w:val="PlaceholderText"/>
          <w:iCs/>
          <w:color w:val="auto"/>
        </w:rPr>
        <w:t xml:space="preserve"> the</w:t>
      </w:r>
      <w:r>
        <w:rPr>
          <w:rStyle w:val="PlaceholderText"/>
          <w:iCs/>
          <w:color w:val="auto"/>
        </w:rPr>
        <w:t xml:space="preserve"> ReMade in Australia</w:t>
      </w:r>
      <w:r w:rsidR="00CC2640">
        <w:rPr>
          <w:rStyle w:val="PlaceholderText"/>
          <w:iCs/>
          <w:color w:val="auto"/>
        </w:rPr>
        <w:t xml:space="preserve"> brand</w:t>
      </w:r>
      <w:r>
        <w:rPr>
          <w:rStyle w:val="PlaceholderText"/>
          <w:iCs/>
          <w:color w:val="auto"/>
        </w:rPr>
        <w:t xml:space="preserve"> to help Australians </w:t>
      </w:r>
      <w:r w:rsidR="004D023A">
        <w:rPr>
          <w:rStyle w:val="PlaceholderText"/>
          <w:iCs/>
          <w:color w:val="auto"/>
        </w:rPr>
        <w:t xml:space="preserve">identify and purchase recycled content </w:t>
      </w:r>
      <w:r w:rsidR="00214C85">
        <w:rPr>
          <w:rStyle w:val="PlaceholderText"/>
          <w:iCs/>
          <w:color w:val="auto"/>
        </w:rPr>
        <w:t xml:space="preserve">products </w:t>
      </w:r>
      <w:r w:rsidR="004D023A">
        <w:rPr>
          <w:rStyle w:val="PlaceholderText"/>
          <w:iCs/>
          <w:color w:val="auto"/>
        </w:rPr>
        <w:t>with</w:t>
      </w:r>
      <w:r>
        <w:rPr>
          <w:rStyle w:val="PlaceholderText"/>
          <w:iCs/>
          <w:color w:val="auto"/>
        </w:rPr>
        <w:t xml:space="preserve"> confidence</w:t>
      </w:r>
      <w:r w:rsidR="003C4A7A">
        <w:rPr>
          <w:rStyle w:val="PlaceholderText"/>
          <w:iCs/>
          <w:color w:val="auto"/>
        </w:rPr>
        <w:t>.</w:t>
      </w:r>
      <w:r>
        <w:rPr>
          <w:rStyle w:val="PlaceholderText"/>
          <w:iCs/>
          <w:color w:val="auto"/>
        </w:rPr>
        <w:t xml:space="preserve"> </w:t>
      </w:r>
      <w:r w:rsidR="008F3EC9">
        <w:rPr>
          <w:rStyle w:val="PlaceholderText"/>
          <w:iCs/>
          <w:color w:val="auto"/>
        </w:rPr>
        <w:t>While s</w:t>
      </w:r>
      <w:r w:rsidRPr="00EF1694">
        <w:rPr>
          <w:rStyle w:val="PlaceholderText"/>
          <w:iCs/>
          <w:color w:val="auto"/>
        </w:rPr>
        <w:t>everal ecolabels</w:t>
      </w:r>
      <w:r w:rsidRPr="00EF1694" w:rsidDel="008F3EC9">
        <w:rPr>
          <w:rStyle w:val="PlaceholderText"/>
          <w:iCs/>
          <w:color w:val="auto"/>
        </w:rPr>
        <w:t xml:space="preserve"> </w:t>
      </w:r>
      <w:r w:rsidRPr="00EF1694">
        <w:rPr>
          <w:rStyle w:val="PlaceholderText"/>
          <w:iCs/>
          <w:color w:val="auto"/>
        </w:rPr>
        <w:t xml:space="preserve">operating </w:t>
      </w:r>
      <w:r w:rsidR="008F3EC9" w:rsidRPr="00EF1694">
        <w:rPr>
          <w:rStyle w:val="PlaceholderText"/>
          <w:iCs/>
          <w:color w:val="auto"/>
        </w:rPr>
        <w:t>globally</w:t>
      </w:r>
      <w:r w:rsidR="008F3EC9" w:rsidRPr="00EF1694" w:rsidDel="008F3EC9">
        <w:rPr>
          <w:rStyle w:val="PlaceholderText"/>
          <w:iCs/>
          <w:color w:val="auto"/>
        </w:rPr>
        <w:t xml:space="preserve"> </w:t>
      </w:r>
      <w:r w:rsidR="008F3EC9">
        <w:rPr>
          <w:rStyle w:val="PlaceholderText"/>
          <w:iCs/>
          <w:color w:val="auto"/>
        </w:rPr>
        <w:t>have</w:t>
      </w:r>
      <w:r w:rsidRPr="00EF1694">
        <w:rPr>
          <w:rStyle w:val="PlaceholderText"/>
          <w:iCs/>
          <w:color w:val="auto"/>
        </w:rPr>
        <w:t xml:space="preserve"> a focus on recycled content,</w:t>
      </w:r>
      <w:r>
        <w:rPr>
          <w:rStyle w:val="PlaceholderText"/>
          <w:iCs/>
          <w:color w:val="auto"/>
        </w:rPr>
        <w:t xml:space="preserve"> </w:t>
      </w:r>
      <w:r w:rsidR="004A7A66">
        <w:rPr>
          <w:rStyle w:val="PlaceholderText"/>
          <w:iCs/>
          <w:color w:val="auto"/>
        </w:rPr>
        <w:t>none</w:t>
      </w:r>
      <w:r w:rsidR="008F3EC9">
        <w:rPr>
          <w:rStyle w:val="PlaceholderText"/>
          <w:iCs/>
          <w:color w:val="auto"/>
        </w:rPr>
        <w:t xml:space="preserve"> </w:t>
      </w:r>
      <w:r>
        <w:rPr>
          <w:rStyle w:val="PlaceholderText"/>
          <w:iCs/>
          <w:color w:val="auto"/>
        </w:rPr>
        <w:t>promot</w:t>
      </w:r>
      <w:r w:rsidR="008F3EC9">
        <w:rPr>
          <w:rStyle w:val="PlaceholderText"/>
          <w:iCs/>
          <w:color w:val="auto"/>
        </w:rPr>
        <w:t>e</w:t>
      </w:r>
      <w:r>
        <w:rPr>
          <w:rStyle w:val="PlaceholderText"/>
          <w:iCs/>
          <w:color w:val="auto"/>
        </w:rPr>
        <w:t xml:space="preserve"> </w:t>
      </w:r>
      <w:r w:rsidRPr="00EF1694">
        <w:rPr>
          <w:rStyle w:val="PlaceholderText"/>
          <w:iCs/>
          <w:color w:val="auto"/>
        </w:rPr>
        <w:t xml:space="preserve">products made </w:t>
      </w:r>
      <w:r w:rsidR="008F3EC9">
        <w:rPr>
          <w:rStyle w:val="PlaceholderText"/>
          <w:iCs/>
          <w:color w:val="auto"/>
        </w:rPr>
        <w:t xml:space="preserve">with </w:t>
      </w:r>
      <w:r w:rsidRPr="00EF1694">
        <w:rPr>
          <w:rStyle w:val="PlaceholderText"/>
          <w:iCs/>
          <w:color w:val="auto"/>
        </w:rPr>
        <w:t>Australian recycled content.</w:t>
      </w:r>
    </w:p>
    <w:p w14:paraId="0CE14B0F" w14:textId="528176EE" w:rsidR="00F23D53" w:rsidRDefault="00F23D53" w:rsidP="009F3D75">
      <w:pPr>
        <w:rPr>
          <w:rStyle w:val="PlaceholderText"/>
          <w:iCs/>
          <w:color w:val="auto"/>
        </w:rPr>
      </w:pPr>
      <w:r>
        <w:rPr>
          <w:rStyle w:val="PlaceholderText"/>
          <w:iCs/>
          <w:color w:val="auto"/>
        </w:rPr>
        <w:t>T</w:t>
      </w:r>
      <w:r w:rsidR="00D43717">
        <w:rPr>
          <w:rStyle w:val="PlaceholderText"/>
          <w:iCs/>
          <w:color w:val="auto"/>
        </w:rPr>
        <w:t xml:space="preserve">he </w:t>
      </w:r>
      <w:r w:rsidR="00D43717" w:rsidRPr="00D02C44">
        <w:rPr>
          <w:iCs/>
        </w:rPr>
        <w:t>ReMade in Australia brand</w:t>
      </w:r>
      <w:r>
        <w:rPr>
          <w:iCs/>
        </w:rPr>
        <w:t xml:space="preserve"> will</w:t>
      </w:r>
      <w:r w:rsidR="00D43717" w:rsidRPr="00D02C44">
        <w:rPr>
          <w:iCs/>
        </w:rPr>
        <w:t xml:space="preserve"> promote Australian made recycled content products and provide consumers </w:t>
      </w:r>
      <w:r w:rsidR="00A82F79">
        <w:rPr>
          <w:iCs/>
        </w:rPr>
        <w:t xml:space="preserve">with </w:t>
      </w:r>
      <w:r w:rsidR="00D43717" w:rsidRPr="00D02C44">
        <w:rPr>
          <w:iCs/>
        </w:rPr>
        <w:t>information to support sustainable purchasing decisions.</w:t>
      </w:r>
    </w:p>
    <w:p w14:paraId="3A093E97" w14:textId="0E2C4ECB" w:rsidR="00D43717" w:rsidRDefault="006B3212" w:rsidP="009F3D75">
      <w:pPr>
        <w:rPr>
          <w:rStyle w:val="PlaceholderText"/>
          <w:iCs/>
          <w:color w:val="auto"/>
        </w:rPr>
      </w:pPr>
      <w:r>
        <w:rPr>
          <w:rStyle w:val="PlaceholderText"/>
          <w:iCs/>
          <w:color w:val="auto"/>
        </w:rPr>
        <w:t>We think the brand can</w:t>
      </w:r>
      <w:r w:rsidR="00D43717">
        <w:rPr>
          <w:rStyle w:val="PlaceholderText"/>
          <w:iCs/>
          <w:color w:val="auto"/>
        </w:rPr>
        <w:t>:</w:t>
      </w:r>
    </w:p>
    <w:p w14:paraId="0FB2ECEB" w14:textId="57C2ACB5" w:rsidR="00D43717" w:rsidRDefault="00F00100" w:rsidP="009F3D75">
      <w:pPr>
        <w:pStyle w:val="ListParagraph"/>
        <w:numPr>
          <w:ilvl w:val="0"/>
          <w:numId w:val="56"/>
        </w:numPr>
        <w:spacing w:after="200" w:line="276" w:lineRule="auto"/>
        <w:ind w:left="714" w:hanging="357"/>
        <w:rPr>
          <w:rStyle w:val="PlaceholderText"/>
          <w:iCs/>
          <w:color w:val="auto"/>
        </w:rPr>
      </w:pPr>
      <w:r>
        <w:rPr>
          <w:rStyle w:val="PlaceholderText"/>
          <w:iCs/>
          <w:color w:val="auto"/>
        </w:rPr>
        <w:t>g</w:t>
      </w:r>
      <w:r w:rsidR="00D43717">
        <w:rPr>
          <w:rStyle w:val="PlaceholderText"/>
          <w:iCs/>
          <w:color w:val="auto"/>
        </w:rPr>
        <w:t>row consumer confidence in</w:t>
      </w:r>
      <w:r w:rsidR="008F380C">
        <w:rPr>
          <w:rStyle w:val="PlaceholderText"/>
          <w:iCs/>
          <w:color w:val="auto"/>
        </w:rPr>
        <w:t>,</w:t>
      </w:r>
      <w:r w:rsidR="00D43717">
        <w:rPr>
          <w:rStyle w:val="PlaceholderText"/>
          <w:iCs/>
          <w:color w:val="auto"/>
        </w:rPr>
        <w:t xml:space="preserve"> and demand for</w:t>
      </w:r>
      <w:r w:rsidR="008F380C">
        <w:rPr>
          <w:rStyle w:val="PlaceholderText"/>
          <w:iCs/>
          <w:color w:val="auto"/>
        </w:rPr>
        <w:t>,</w:t>
      </w:r>
      <w:r w:rsidR="00D43717">
        <w:rPr>
          <w:rStyle w:val="PlaceholderText"/>
          <w:iCs/>
          <w:color w:val="auto"/>
        </w:rPr>
        <w:t xml:space="preserve"> recycled content products</w:t>
      </w:r>
    </w:p>
    <w:p w14:paraId="5E37A07A" w14:textId="5E1D4685" w:rsidR="00D43717" w:rsidRPr="002140C9" w:rsidRDefault="00F00100" w:rsidP="009F3D75">
      <w:pPr>
        <w:pStyle w:val="ListParagraph"/>
        <w:numPr>
          <w:ilvl w:val="0"/>
          <w:numId w:val="56"/>
        </w:numPr>
        <w:spacing w:after="200" w:line="276" w:lineRule="auto"/>
        <w:ind w:left="714" w:hanging="357"/>
        <w:rPr>
          <w:iCs/>
        </w:rPr>
      </w:pPr>
      <w:r>
        <w:rPr>
          <w:iCs/>
        </w:rPr>
        <w:t>d</w:t>
      </w:r>
      <w:r w:rsidR="00D43717" w:rsidRPr="002140C9">
        <w:rPr>
          <w:iCs/>
        </w:rPr>
        <w:t>rive an increase Australian recycled</w:t>
      </w:r>
      <w:r w:rsidR="003D2247">
        <w:rPr>
          <w:iCs/>
        </w:rPr>
        <w:t xml:space="preserve"> content </w:t>
      </w:r>
      <w:r w:rsidR="00B77EA9">
        <w:rPr>
          <w:iCs/>
        </w:rPr>
        <w:t>manufacturing</w:t>
      </w:r>
      <w:r w:rsidR="00207448" w:rsidRPr="0028526E">
        <w:t>, and</w:t>
      </w:r>
      <w:r w:rsidR="00207448">
        <w:rPr>
          <w:iCs/>
        </w:rPr>
        <w:t xml:space="preserve"> </w:t>
      </w:r>
    </w:p>
    <w:p w14:paraId="17144F80" w14:textId="65A51F5B" w:rsidR="00D43717" w:rsidRDefault="002E142E" w:rsidP="009F3D75">
      <w:pPr>
        <w:pStyle w:val="ListParagraph"/>
        <w:numPr>
          <w:ilvl w:val="0"/>
          <w:numId w:val="56"/>
        </w:numPr>
        <w:spacing w:after="200" w:line="276" w:lineRule="auto"/>
        <w:ind w:left="714" w:hanging="357"/>
        <w:rPr>
          <w:iCs/>
        </w:rPr>
      </w:pPr>
      <w:r>
        <w:rPr>
          <w:iCs/>
        </w:rPr>
        <w:t>p</w:t>
      </w:r>
      <w:r w:rsidR="00D43717" w:rsidRPr="002140C9">
        <w:rPr>
          <w:iCs/>
        </w:rPr>
        <w:t>romote resource circularity in the Australian economy</w:t>
      </w:r>
      <w:r w:rsidR="00207448">
        <w:rPr>
          <w:iCs/>
        </w:rPr>
        <w:t>.</w:t>
      </w:r>
    </w:p>
    <w:p w14:paraId="013A998D" w14:textId="77777777" w:rsidR="00F90600" w:rsidRPr="00847B6E" w:rsidRDefault="00F90600" w:rsidP="00C83D92">
      <w:pPr>
        <w:pStyle w:val="Heading2"/>
      </w:pPr>
      <w:bookmarkStart w:id="13" w:name="_Toc121910382"/>
      <w:bookmarkStart w:id="14" w:name="_Toc122347297"/>
      <w:r w:rsidRPr="00847B6E">
        <w:t>Drivers for the brand</w:t>
      </w:r>
      <w:bookmarkEnd w:id="13"/>
      <w:bookmarkEnd w:id="14"/>
    </w:p>
    <w:p w14:paraId="4021649B" w14:textId="77777777" w:rsidR="00B2279A" w:rsidRDefault="00EF191B" w:rsidP="009F3D75">
      <w:r>
        <w:t xml:space="preserve">In addition to helping develop a circular economy and capture the value of </w:t>
      </w:r>
      <w:r w:rsidR="00371DA4">
        <w:t>our</w:t>
      </w:r>
      <w:r>
        <w:t xml:space="preserve"> </w:t>
      </w:r>
      <w:r w:rsidR="00371DA4">
        <w:t>recycling</w:t>
      </w:r>
      <w:r>
        <w:t xml:space="preserve">, introducing a ReMade in Australia brand </w:t>
      </w:r>
      <w:proofErr w:type="gramStart"/>
      <w:r>
        <w:t>at this time</w:t>
      </w:r>
      <w:proofErr w:type="gramEnd"/>
      <w:r w:rsidR="00351198">
        <w:t xml:space="preserve"> responds to </w:t>
      </w:r>
      <w:r>
        <w:t>a</w:t>
      </w:r>
      <w:r w:rsidR="00351198">
        <w:t> </w:t>
      </w:r>
      <w:r>
        <w:t>number of emerging trends</w:t>
      </w:r>
      <w:r w:rsidR="005538AC">
        <w:t>:</w:t>
      </w:r>
    </w:p>
    <w:p w14:paraId="5C1D527E" w14:textId="7CE665F3" w:rsidR="00D67356" w:rsidRDefault="007E4237" w:rsidP="009F3D75">
      <w:pPr>
        <w:rPr>
          <w:lang w:val="en-US"/>
        </w:rPr>
      </w:pPr>
      <w:r>
        <w:rPr>
          <w:b/>
          <w:bCs/>
        </w:rPr>
        <w:t xml:space="preserve">Australians </w:t>
      </w:r>
      <w:r w:rsidR="00343BEE" w:rsidRPr="000D0DF0">
        <w:rPr>
          <w:b/>
          <w:bCs/>
        </w:rPr>
        <w:t>want to shop sustainably</w:t>
      </w:r>
      <w:r w:rsidR="00CC3D95" w:rsidRPr="000D0DF0">
        <w:rPr>
          <w:b/>
          <w:bCs/>
        </w:rPr>
        <w:t>.</w:t>
      </w:r>
      <w:r w:rsidR="00CC3D95">
        <w:t xml:space="preserve"> </w:t>
      </w:r>
      <w:r w:rsidR="005C07FF">
        <w:t>D</w:t>
      </w:r>
      <w:r w:rsidR="00CC3D95">
        <w:t>emand for sustainable goods is growing globally</w:t>
      </w:r>
      <w:r w:rsidR="00FE36D6">
        <w:t>,</w:t>
      </w:r>
      <w:r w:rsidR="00317E42">
        <w:rPr>
          <w:rStyle w:val="EndnoteReference"/>
        </w:rPr>
        <w:endnoteReference w:id="4"/>
      </w:r>
      <w:r w:rsidR="00CC3D95">
        <w:t xml:space="preserve"> and </w:t>
      </w:r>
      <w:r w:rsidR="003525B9">
        <w:rPr>
          <w:lang w:val="en-US"/>
        </w:rPr>
        <w:t xml:space="preserve">more than </w:t>
      </w:r>
      <w:r w:rsidR="00E07E2C">
        <w:rPr>
          <w:lang w:val="en-US"/>
        </w:rPr>
        <w:t xml:space="preserve">half of Australians </w:t>
      </w:r>
      <w:r w:rsidR="005C07FF">
        <w:rPr>
          <w:lang w:val="en-US"/>
        </w:rPr>
        <w:t>say they</w:t>
      </w:r>
      <w:r w:rsidR="00E07E2C">
        <w:rPr>
          <w:lang w:val="en-US"/>
        </w:rPr>
        <w:t xml:space="preserve"> buy sustainable products </w:t>
      </w:r>
      <w:r w:rsidR="005C07FF">
        <w:rPr>
          <w:lang w:val="en-US"/>
        </w:rPr>
        <w:t>when</w:t>
      </w:r>
      <w:r w:rsidR="00E07E2C">
        <w:rPr>
          <w:lang w:val="en-US"/>
        </w:rPr>
        <w:t xml:space="preserve"> they c</w:t>
      </w:r>
      <w:r w:rsidR="005C07FF">
        <w:rPr>
          <w:lang w:val="en-US"/>
        </w:rPr>
        <w:t>an</w:t>
      </w:r>
      <w:r w:rsidR="00E07E2C">
        <w:rPr>
          <w:lang w:val="en-US"/>
        </w:rPr>
        <w:t xml:space="preserve"> afford them</w:t>
      </w:r>
      <w:r w:rsidR="00FE36D6">
        <w:rPr>
          <w:lang w:val="en-US"/>
        </w:rPr>
        <w:t>.</w:t>
      </w:r>
      <w:r w:rsidR="000C0A2E">
        <w:rPr>
          <w:rStyle w:val="EndnoteReference"/>
          <w:lang w:val="en-US"/>
        </w:rPr>
        <w:endnoteReference w:id="5"/>
      </w:r>
      <w:r w:rsidR="0043463F">
        <w:rPr>
          <w:lang w:val="en-US"/>
        </w:rPr>
        <w:t xml:space="preserve"> </w:t>
      </w:r>
      <w:r w:rsidR="00C46323">
        <w:rPr>
          <w:lang w:val="en-US"/>
        </w:rPr>
        <w:t>Early m</w:t>
      </w:r>
      <w:r w:rsidR="007C45F5">
        <w:rPr>
          <w:lang w:val="en-US"/>
        </w:rPr>
        <w:t xml:space="preserve">arket research commissioned on the brand shows Australians are interested in </w:t>
      </w:r>
      <w:r w:rsidR="001B2AB7">
        <w:rPr>
          <w:lang w:val="en-US"/>
        </w:rPr>
        <w:t>buying</w:t>
      </w:r>
      <w:r w:rsidR="007C45F5">
        <w:rPr>
          <w:lang w:val="en-US"/>
        </w:rPr>
        <w:t xml:space="preserve"> recycled content products and want </w:t>
      </w:r>
      <w:r w:rsidR="005C07FF">
        <w:rPr>
          <w:lang w:val="en-US"/>
        </w:rPr>
        <w:t xml:space="preserve">support </w:t>
      </w:r>
      <w:r w:rsidR="007C45F5">
        <w:rPr>
          <w:lang w:val="en-US"/>
        </w:rPr>
        <w:t>to identify these more easily</w:t>
      </w:r>
      <w:r w:rsidR="00FE36D6">
        <w:rPr>
          <w:lang w:val="en-US"/>
        </w:rPr>
        <w:t>.</w:t>
      </w:r>
      <w:r w:rsidR="007C45F5">
        <w:rPr>
          <w:rStyle w:val="EndnoteReference"/>
          <w:lang w:val="en-US"/>
        </w:rPr>
        <w:endnoteReference w:id="6"/>
      </w:r>
    </w:p>
    <w:p w14:paraId="6BF29C50" w14:textId="4A9464F3" w:rsidR="007E2B8F" w:rsidRDefault="007E4237" w:rsidP="009F3D75">
      <w:pPr>
        <w:rPr>
          <w:lang w:val="en-US"/>
        </w:rPr>
      </w:pPr>
      <w:r>
        <w:rPr>
          <w:rStyle w:val="PlaceholderText"/>
          <w:b/>
          <w:bCs/>
          <w:iCs/>
          <w:color w:val="auto"/>
        </w:rPr>
        <w:t>T</w:t>
      </w:r>
      <w:r w:rsidR="00E07E2C" w:rsidRPr="000D0DF0">
        <w:rPr>
          <w:rStyle w:val="PlaceholderText"/>
          <w:b/>
          <w:bCs/>
          <w:iCs/>
          <w:color w:val="auto"/>
        </w:rPr>
        <w:t>hree in five Australians find it hard to make sustainable purchases</w:t>
      </w:r>
      <w:r w:rsidR="005D0532">
        <w:rPr>
          <w:rStyle w:val="PlaceholderText"/>
          <w:b/>
          <w:bCs/>
          <w:iCs/>
          <w:color w:val="auto"/>
        </w:rPr>
        <w:t>.</w:t>
      </w:r>
      <w:r w:rsidR="00641ECA">
        <w:rPr>
          <w:rStyle w:val="EndnoteReference"/>
          <w:iCs/>
        </w:rPr>
        <w:endnoteReference w:id="7"/>
      </w:r>
      <w:r w:rsidR="00641ECA" w:rsidRPr="00E07E2C">
        <w:rPr>
          <w:rStyle w:val="PlaceholderText"/>
          <w:iCs/>
          <w:color w:val="auto"/>
          <w:lang w:val="en-US"/>
        </w:rPr>
        <w:t xml:space="preserve"> </w:t>
      </w:r>
      <w:r w:rsidR="00641ECA">
        <w:rPr>
          <w:rStyle w:val="PlaceholderText"/>
          <w:iCs/>
          <w:color w:val="auto"/>
          <w:lang w:val="en-US"/>
        </w:rPr>
        <w:t>U</w:t>
      </w:r>
      <w:r w:rsidR="00E07E2C" w:rsidRPr="00E07E2C">
        <w:rPr>
          <w:rStyle w:val="PlaceholderText"/>
          <w:iCs/>
          <w:color w:val="auto"/>
        </w:rPr>
        <w:t xml:space="preserve">nclear and confusing labelling is the main barrier </w:t>
      </w:r>
      <w:r>
        <w:rPr>
          <w:rStyle w:val="PlaceholderText"/>
          <w:iCs/>
          <w:color w:val="auto"/>
        </w:rPr>
        <w:t>Australians</w:t>
      </w:r>
      <w:r w:rsidRPr="00E07E2C">
        <w:rPr>
          <w:rStyle w:val="PlaceholderText"/>
          <w:iCs/>
          <w:color w:val="auto"/>
        </w:rPr>
        <w:t xml:space="preserve"> </w:t>
      </w:r>
      <w:r w:rsidR="00641ECA">
        <w:rPr>
          <w:rStyle w:val="PlaceholderText"/>
          <w:iCs/>
          <w:color w:val="auto"/>
        </w:rPr>
        <w:t>cite when asked why shopping sustainably is hard</w:t>
      </w:r>
      <w:r w:rsidR="005D0532">
        <w:rPr>
          <w:rStyle w:val="PlaceholderText"/>
          <w:iCs/>
          <w:color w:val="auto"/>
        </w:rPr>
        <w:t>.</w:t>
      </w:r>
      <w:r w:rsidR="000C0A2E">
        <w:rPr>
          <w:rStyle w:val="EndnoteReference"/>
          <w:iCs/>
        </w:rPr>
        <w:endnoteReference w:id="8"/>
      </w:r>
      <w:r w:rsidR="000606E1">
        <w:rPr>
          <w:lang w:val="en-US"/>
        </w:rPr>
        <w:t xml:space="preserve"> </w:t>
      </w:r>
      <w:r w:rsidR="00AE0B85">
        <w:rPr>
          <w:lang w:val="en-US"/>
        </w:rPr>
        <w:t xml:space="preserve">This is supported by </w:t>
      </w:r>
      <w:r w:rsidR="00546751" w:rsidRPr="007C7A7E">
        <w:rPr>
          <w:lang w:val="en-US"/>
        </w:rPr>
        <w:t xml:space="preserve">recent </w:t>
      </w:r>
      <w:r w:rsidR="00AE0B85" w:rsidRPr="007C7A7E">
        <w:rPr>
          <w:lang w:val="en-US"/>
        </w:rPr>
        <w:t>findings from</w:t>
      </w:r>
      <w:r w:rsidR="00546751" w:rsidRPr="007C7A7E">
        <w:rPr>
          <w:lang w:val="en-US"/>
        </w:rPr>
        <w:t xml:space="preserve"> the Consumer Policy Research Centre</w:t>
      </w:r>
      <w:r w:rsidR="00AE0B85" w:rsidRPr="007C7A7E">
        <w:rPr>
          <w:lang w:val="en-US"/>
        </w:rPr>
        <w:t>, which</w:t>
      </w:r>
      <w:r w:rsidR="00546751" w:rsidRPr="007C7A7E">
        <w:rPr>
          <w:lang w:val="en-US"/>
        </w:rPr>
        <w:t xml:space="preserve"> found only 31</w:t>
      </w:r>
      <w:r w:rsidR="00353642">
        <w:rPr>
          <w:lang w:val="en-US"/>
        </w:rPr>
        <w:t>%</w:t>
      </w:r>
      <w:r w:rsidR="00546751" w:rsidRPr="007C7A7E">
        <w:rPr>
          <w:lang w:val="en-US"/>
        </w:rPr>
        <w:t xml:space="preserve"> of claims in Australian market</w:t>
      </w:r>
      <w:r w:rsidR="0033073F" w:rsidRPr="007C7A7E">
        <w:rPr>
          <w:lang w:val="en-US"/>
        </w:rPr>
        <w:t>s</w:t>
      </w:r>
      <w:r w:rsidR="00546751" w:rsidRPr="007C7A7E">
        <w:rPr>
          <w:lang w:val="en-US"/>
        </w:rPr>
        <w:t xml:space="preserve"> have supporting</w:t>
      </w:r>
      <w:r w:rsidR="00546751">
        <w:rPr>
          <w:lang w:val="en-US"/>
        </w:rPr>
        <w:t xml:space="preserve"> evidence or verification to provide confidence the claim is accurate or meaningful</w:t>
      </w:r>
      <w:r w:rsidR="005D0532">
        <w:rPr>
          <w:lang w:val="en-US"/>
        </w:rPr>
        <w:t>.</w:t>
      </w:r>
      <w:r w:rsidR="00546751">
        <w:rPr>
          <w:rStyle w:val="EndnoteReference"/>
          <w:lang w:val="en-US"/>
        </w:rPr>
        <w:endnoteReference w:id="9"/>
      </w:r>
    </w:p>
    <w:p w14:paraId="5563A285" w14:textId="20ADE347" w:rsidR="00E07E2C" w:rsidRDefault="007E4237" w:rsidP="009F3D75">
      <w:pPr>
        <w:rPr>
          <w:lang w:val="en-US"/>
        </w:rPr>
      </w:pPr>
      <w:r w:rsidRPr="000D0DF0">
        <w:rPr>
          <w:b/>
          <w:bCs/>
          <w:lang w:val="en-US"/>
        </w:rPr>
        <w:t>Australians are worried about greenwashing</w:t>
      </w:r>
      <w:r>
        <w:rPr>
          <w:lang w:val="en-US"/>
        </w:rPr>
        <w:t xml:space="preserve">. </w:t>
      </w:r>
      <w:r w:rsidR="00D43717">
        <w:rPr>
          <w:lang w:val="en-US"/>
        </w:rPr>
        <w:t>Consumer and fair trading issues related to environmental claims and sustainability are a compliance and enforcement priority for the Australian Competition and Consumer Commission this financial year</w:t>
      </w:r>
      <w:r w:rsidR="002D0876">
        <w:rPr>
          <w:lang w:val="en-US"/>
        </w:rPr>
        <w:t>.</w:t>
      </w:r>
      <w:r w:rsidR="00D43717">
        <w:rPr>
          <w:rStyle w:val="EndnoteReference"/>
          <w:lang w:val="en-US"/>
        </w:rPr>
        <w:endnoteReference w:id="10"/>
      </w:r>
      <w:r w:rsidR="00D43717">
        <w:rPr>
          <w:lang w:val="en-US"/>
        </w:rPr>
        <w:t xml:space="preserve"> </w:t>
      </w:r>
      <w:r w:rsidR="00371DA4">
        <w:rPr>
          <w:lang w:val="en-US"/>
        </w:rPr>
        <w:t xml:space="preserve">Early </w:t>
      </w:r>
      <w:r w:rsidR="00FE5A04">
        <w:rPr>
          <w:lang w:val="en-US"/>
        </w:rPr>
        <w:t xml:space="preserve">market research </w:t>
      </w:r>
      <w:r w:rsidR="00546751">
        <w:rPr>
          <w:lang w:val="en-US"/>
        </w:rPr>
        <w:t xml:space="preserve">on the ReMade in Australia brand </w:t>
      </w:r>
      <w:r w:rsidR="00371DA4">
        <w:rPr>
          <w:lang w:val="en-US"/>
        </w:rPr>
        <w:t>shows</w:t>
      </w:r>
      <w:r w:rsidR="00FE5A04">
        <w:rPr>
          <w:lang w:val="en-US"/>
        </w:rPr>
        <w:t xml:space="preserve"> Australian</w:t>
      </w:r>
      <w:r w:rsidR="00371DA4">
        <w:rPr>
          <w:lang w:val="en-US"/>
        </w:rPr>
        <w:t>s</w:t>
      </w:r>
      <w:r w:rsidR="00FE5A04">
        <w:rPr>
          <w:lang w:val="en-US"/>
        </w:rPr>
        <w:t xml:space="preserve"> feel cynic</w:t>
      </w:r>
      <w:r w:rsidR="00912EB6">
        <w:rPr>
          <w:lang w:val="en-US"/>
        </w:rPr>
        <w:t>al towards e</w:t>
      </w:r>
      <w:r w:rsidR="00FE5A04">
        <w:rPr>
          <w:lang w:val="en-US"/>
        </w:rPr>
        <w:t>nvironmental claims</w:t>
      </w:r>
      <w:r w:rsidR="002D0876">
        <w:rPr>
          <w:lang w:val="en-US"/>
        </w:rPr>
        <w:t>,</w:t>
      </w:r>
      <w:r w:rsidR="00FE5A04">
        <w:rPr>
          <w:rStyle w:val="EndnoteReference"/>
          <w:lang w:val="en-US"/>
        </w:rPr>
        <w:endnoteReference w:id="11"/>
      </w:r>
      <w:r w:rsidR="00AA71D3">
        <w:rPr>
          <w:lang w:val="en-US"/>
        </w:rPr>
        <w:t xml:space="preserve"> and </w:t>
      </w:r>
      <w:r>
        <w:rPr>
          <w:lang w:val="en-US"/>
        </w:rPr>
        <w:t xml:space="preserve">research from the Consumer Policy Research Centre shows </w:t>
      </w:r>
      <w:r w:rsidR="00000461">
        <w:rPr>
          <w:lang w:val="en-US"/>
        </w:rPr>
        <w:t>Australians also react strongly if they find out a business has been greenwashing</w:t>
      </w:r>
      <w:r>
        <w:rPr>
          <w:lang w:val="en-US"/>
        </w:rPr>
        <w:t xml:space="preserve"> </w:t>
      </w:r>
      <w:r w:rsidR="00E63999">
        <w:rPr>
          <w:lang w:val="en-US"/>
        </w:rPr>
        <w:t>–</w:t>
      </w:r>
      <w:r w:rsidR="00000461">
        <w:rPr>
          <w:lang w:val="en-US"/>
        </w:rPr>
        <w:t xml:space="preserve"> 47</w:t>
      </w:r>
      <w:r w:rsidR="00353642">
        <w:rPr>
          <w:lang w:val="en-US"/>
        </w:rPr>
        <w:t>%</w:t>
      </w:r>
      <w:r w:rsidR="00000461">
        <w:rPr>
          <w:lang w:val="en-US"/>
        </w:rPr>
        <w:t xml:space="preserve"> of Australians would stop buying from a business </w:t>
      </w:r>
      <w:r>
        <w:rPr>
          <w:lang w:val="en-US"/>
        </w:rPr>
        <w:t>if they knew that business had practiced</w:t>
      </w:r>
      <w:r w:rsidR="00000461">
        <w:rPr>
          <w:lang w:val="en-US"/>
        </w:rPr>
        <w:t xml:space="preserve"> greenwashing</w:t>
      </w:r>
      <w:r w:rsidR="002D0876">
        <w:rPr>
          <w:lang w:val="en-US"/>
        </w:rPr>
        <w:t>.</w:t>
      </w:r>
      <w:r w:rsidR="00000461">
        <w:rPr>
          <w:rStyle w:val="EndnoteReference"/>
          <w:lang w:val="en-US"/>
        </w:rPr>
        <w:endnoteReference w:id="12"/>
      </w:r>
    </w:p>
    <w:p w14:paraId="6A5EB316" w14:textId="3C84A951" w:rsidR="005538AC" w:rsidRPr="003D5844" w:rsidRDefault="005538AC" w:rsidP="009F3D75">
      <w:r w:rsidRPr="003D5844">
        <w:rPr>
          <w:b/>
          <w:bCs/>
          <w:lang w:val="en-US"/>
        </w:rPr>
        <w:t xml:space="preserve">Consumers </w:t>
      </w:r>
      <w:r>
        <w:rPr>
          <w:b/>
          <w:bCs/>
          <w:lang w:val="en-US"/>
        </w:rPr>
        <w:t>will</w:t>
      </w:r>
      <w:r w:rsidRPr="003D5844">
        <w:rPr>
          <w:b/>
          <w:bCs/>
          <w:lang w:val="en-US"/>
        </w:rPr>
        <w:t xml:space="preserve"> pay more for sustainable products</w:t>
      </w:r>
      <w:r w:rsidR="002D0876">
        <w:rPr>
          <w:b/>
          <w:bCs/>
          <w:lang w:val="en-US"/>
        </w:rPr>
        <w:t>.</w:t>
      </w:r>
      <w:r>
        <w:rPr>
          <w:rStyle w:val="EndnoteReference"/>
        </w:rPr>
        <w:endnoteReference w:id="13"/>
      </w:r>
      <w:r>
        <w:t xml:space="preserve"> </w:t>
      </w:r>
      <w:r>
        <w:rPr>
          <w:lang w:val="en-US"/>
        </w:rPr>
        <w:t>R</w:t>
      </w:r>
      <w:r w:rsidRPr="00E07E2C">
        <w:rPr>
          <w:lang w:val="en-US"/>
        </w:rPr>
        <w:t>esearch commissioned by the department</w:t>
      </w:r>
      <w:r>
        <w:rPr>
          <w:lang w:val="en-US"/>
        </w:rPr>
        <w:t xml:space="preserve"> </w:t>
      </w:r>
      <w:r w:rsidR="000F1121">
        <w:rPr>
          <w:lang w:val="en-US"/>
        </w:rPr>
        <w:t>shows</w:t>
      </w:r>
      <w:r w:rsidRPr="00E07E2C">
        <w:rPr>
          <w:lang w:val="en-US"/>
        </w:rPr>
        <w:t xml:space="preserve"> </w:t>
      </w:r>
      <w:r>
        <w:rPr>
          <w:lang w:val="en-US"/>
        </w:rPr>
        <w:t>Australians</w:t>
      </w:r>
      <w:r w:rsidRPr="00E07E2C">
        <w:rPr>
          <w:lang w:val="en-US"/>
        </w:rPr>
        <w:t xml:space="preserve"> are willing to pay a price premium for </w:t>
      </w:r>
      <w:r>
        <w:rPr>
          <w:lang w:val="en-US"/>
        </w:rPr>
        <w:t xml:space="preserve">recycled content </w:t>
      </w:r>
      <w:r w:rsidRPr="00E07E2C">
        <w:rPr>
          <w:lang w:val="en-US"/>
        </w:rPr>
        <w:t>products</w:t>
      </w:r>
      <w:r w:rsidR="002D0876">
        <w:rPr>
          <w:lang w:val="en-US"/>
        </w:rPr>
        <w:t>.</w:t>
      </w:r>
      <w:r>
        <w:rPr>
          <w:rStyle w:val="EndnoteReference"/>
          <w:lang w:val="en-US"/>
        </w:rPr>
        <w:endnoteReference w:id="14"/>
      </w:r>
      <w:r>
        <w:t xml:space="preserve"> Consumers</w:t>
      </w:r>
      <w:r w:rsidR="00636127">
        <w:t xml:space="preserve"> are more likely to pay price premium</w:t>
      </w:r>
      <w:r w:rsidR="000F1121">
        <w:t>s when</w:t>
      </w:r>
      <w:r w:rsidR="00636127">
        <w:t xml:space="preserve"> products </w:t>
      </w:r>
      <w:r w:rsidR="000F1121">
        <w:t xml:space="preserve">are </w:t>
      </w:r>
      <w:r w:rsidR="00636127">
        <w:t xml:space="preserve">marked with </w:t>
      </w:r>
      <w:r w:rsidR="001122D7">
        <w:t>ecolabels</w:t>
      </w:r>
      <w:r w:rsidR="009D2114">
        <w:t>,</w:t>
      </w:r>
      <w:r w:rsidR="001122D7">
        <w:t xml:space="preserve"> and</w:t>
      </w:r>
      <w:r>
        <w:t xml:space="preserve"> </w:t>
      </w:r>
      <w:r w:rsidR="000F1121">
        <w:t xml:space="preserve">they </w:t>
      </w:r>
      <w:r>
        <w:t>have strong levels of trust in government backed ecolabels</w:t>
      </w:r>
      <w:r w:rsidR="002D0876">
        <w:t>.</w:t>
      </w:r>
      <w:r w:rsidR="00CB576B">
        <w:rPr>
          <w:rStyle w:val="EndnoteReference"/>
        </w:rPr>
        <w:endnoteReference w:id="15"/>
      </w:r>
      <w:r w:rsidR="00CB576B" w:rsidRPr="004810BE">
        <w:rPr>
          <w:vertAlign w:val="superscript"/>
        </w:rPr>
        <w:t xml:space="preserve">, </w:t>
      </w:r>
      <w:r w:rsidR="00CB576B">
        <w:rPr>
          <w:rStyle w:val="EndnoteReference"/>
        </w:rPr>
        <w:endnoteReference w:id="16"/>
      </w:r>
      <w:r>
        <w:t xml:space="preserve"> </w:t>
      </w:r>
      <w:r w:rsidR="00636127">
        <w:t>Almost 70</w:t>
      </w:r>
      <w:r w:rsidR="00353642">
        <w:t>%</w:t>
      </w:r>
      <w:r w:rsidR="00636127">
        <w:t xml:space="preserve"> of Australians say they are likely to </w:t>
      </w:r>
      <w:r w:rsidR="00636127" w:rsidRPr="00636127">
        <w:t xml:space="preserve">trust a green claim </w:t>
      </w:r>
      <w:r w:rsidR="00636127" w:rsidRPr="000D0DF0">
        <w:t>supported by an ecolabel</w:t>
      </w:r>
      <w:r w:rsidR="002D0876">
        <w:t>,</w:t>
      </w:r>
      <w:r w:rsidR="00636127" w:rsidRPr="00636127">
        <w:rPr>
          <w:rStyle w:val="EndnoteReference"/>
        </w:rPr>
        <w:endnoteReference w:id="17"/>
      </w:r>
      <w:r w:rsidR="00636127">
        <w:t xml:space="preserve"> </w:t>
      </w:r>
      <w:r w:rsidR="00636127">
        <w:rPr>
          <w:lang w:val="en-US"/>
        </w:rPr>
        <w:t>and 40</w:t>
      </w:r>
      <w:r w:rsidR="00353642">
        <w:rPr>
          <w:lang w:val="en-US"/>
        </w:rPr>
        <w:t>%</w:t>
      </w:r>
      <w:r w:rsidR="00636127">
        <w:rPr>
          <w:lang w:val="en-US"/>
        </w:rPr>
        <w:t xml:space="preserve"> of Australians aged 18 to 24</w:t>
      </w:r>
      <w:r w:rsidR="004810BE">
        <w:rPr>
          <w:lang w:val="en-US"/>
        </w:rPr>
        <w:t> </w:t>
      </w:r>
      <w:r w:rsidR="00636127">
        <w:rPr>
          <w:lang w:val="en-US"/>
        </w:rPr>
        <w:t>years old look for trusted labels to fact-check green claims</w:t>
      </w:r>
      <w:r w:rsidR="002D0876">
        <w:rPr>
          <w:lang w:val="en-US"/>
        </w:rPr>
        <w:t>.</w:t>
      </w:r>
      <w:r w:rsidR="00636127">
        <w:rPr>
          <w:rStyle w:val="EndnoteReference"/>
          <w:lang w:val="en-US"/>
        </w:rPr>
        <w:endnoteReference w:id="18"/>
      </w:r>
    </w:p>
    <w:p w14:paraId="4E094CFA" w14:textId="543B6D6D" w:rsidR="004A7A66" w:rsidRDefault="007E4237" w:rsidP="009F3D75">
      <w:pPr>
        <w:rPr>
          <w:rStyle w:val="PlaceholderText"/>
          <w:iCs/>
          <w:color w:val="auto"/>
        </w:rPr>
      </w:pPr>
      <w:r w:rsidRPr="000D0DF0">
        <w:rPr>
          <w:rStyle w:val="PlaceholderText"/>
          <w:b/>
          <w:bCs/>
          <w:iCs/>
          <w:color w:val="auto"/>
        </w:rPr>
        <w:t xml:space="preserve">Sustainability is increasingly important </w:t>
      </w:r>
      <w:r w:rsidR="00CE34BA">
        <w:rPr>
          <w:rStyle w:val="PlaceholderText"/>
          <w:b/>
          <w:bCs/>
          <w:iCs/>
          <w:color w:val="auto"/>
        </w:rPr>
        <w:t>to</w:t>
      </w:r>
      <w:r w:rsidR="00E42894">
        <w:rPr>
          <w:rStyle w:val="PlaceholderText"/>
          <w:b/>
          <w:bCs/>
          <w:iCs/>
          <w:color w:val="auto"/>
        </w:rPr>
        <w:t xml:space="preserve"> business</w:t>
      </w:r>
      <w:r>
        <w:rPr>
          <w:rStyle w:val="PlaceholderText"/>
          <w:iCs/>
          <w:color w:val="auto"/>
        </w:rPr>
        <w:t>.</w:t>
      </w:r>
      <w:r w:rsidR="00580249">
        <w:rPr>
          <w:rStyle w:val="PlaceholderText"/>
          <w:iCs/>
          <w:color w:val="auto"/>
        </w:rPr>
        <w:t xml:space="preserve"> </w:t>
      </w:r>
      <w:r w:rsidR="00252A8A">
        <w:rPr>
          <w:rStyle w:val="PlaceholderText"/>
          <w:iCs/>
          <w:color w:val="auto"/>
        </w:rPr>
        <w:t>Several</w:t>
      </w:r>
      <w:r w:rsidR="006C7534">
        <w:rPr>
          <w:rStyle w:val="PlaceholderText"/>
          <w:iCs/>
          <w:color w:val="auto"/>
        </w:rPr>
        <w:t xml:space="preserve"> drivers are making corporate environmental responsibility more important to </w:t>
      </w:r>
      <w:r w:rsidR="00252A8A">
        <w:rPr>
          <w:rStyle w:val="PlaceholderText"/>
          <w:iCs/>
          <w:color w:val="auto"/>
        </w:rPr>
        <w:t>businesses</w:t>
      </w:r>
      <w:r w:rsidR="006C7534">
        <w:rPr>
          <w:rStyle w:val="PlaceholderText"/>
          <w:iCs/>
          <w:color w:val="auto"/>
        </w:rPr>
        <w:t>, including pressure from consumers</w:t>
      </w:r>
      <w:r w:rsidR="001B05B2">
        <w:rPr>
          <w:rStyle w:val="PlaceholderText"/>
          <w:iCs/>
          <w:color w:val="auto"/>
        </w:rPr>
        <w:t xml:space="preserve"> and</w:t>
      </w:r>
      <w:r w:rsidR="006C7534">
        <w:rPr>
          <w:rStyle w:val="PlaceholderText"/>
          <w:iCs/>
          <w:color w:val="auto"/>
        </w:rPr>
        <w:t xml:space="preserve"> shareholders a</w:t>
      </w:r>
      <w:r w:rsidR="008858F1">
        <w:rPr>
          <w:rStyle w:val="PlaceholderText"/>
          <w:iCs/>
          <w:color w:val="auto"/>
        </w:rPr>
        <w:t>s well as</w:t>
      </w:r>
      <w:r w:rsidR="006C7534">
        <w:rPr>
          <w:rStyle w:val="PlaceholderText"/>
          <w:iCs/>
          <w:color w:val="auto"/>
        </w:rPr>
        <w:t xml:space="preserve"> the need to protect a company’s reputation and brand</w:t>
      </w:r>
      <w:r w:rsidR="00E2160D">
        <w:rPr>
          <w:rStyle w:val="PlaceholderText"/>
          <w:iCs/>
          <w:color w:val="auto"/>
        </w:rPr>
        <w:t>.</w:t>
      </w:r>
      <w:r w:rsidR="00390216">
        <w:rPr>
          <w:rStyle w:val="EndnoteReference"/>
          <w:iCs/>
        </w:rPr>
        <w:endnoteReference w:id="19"/>
      </w:r>
    </w:p>
    <w:p w14:paraId="55DAE192" w14:textId="21E990F7" w:rsidR="0022430B" w:rsidRDefault="00390216" w:rsidP="009F3D75">
      <w:r>
        <w:t xml:space="preserve">Regulation is </w:t>
      </w:r>
      <w:r>
        <w:rPr>
          <w:rStyle w:val="PlaceholderText"/>
          <w:iCs/>
          <w:color w:val="auto"/>
        </w:rPr>
        <w:t xml:space="preserve">the </w:t>
      </w:r>
      <w:r w:rsidR="00286D2B">
        <w:rPr>
          <w:rStyle w:val="PlaceholderText"/>
          <w:iCs/>
          <w:color w:val="auto"/>
        </w:rPr>
        <w:t>top cited reason</w:t>
      </w:r>
      <w:r>
        <w:rPr>
          <w:rStyle w:val="PlaceholderText"/>
          <w:iCs/>
          <w:color w:val="auto"/>
        </w:rPr>
        <w:t xml:space="preserve"> companies</w:t>
      </w:r>
      <w:r>
        <w:t xml:space="preserve"> adopt more sustainable business practices</w:t>
      </w:r>
      <w:r w:rsidR="00E2160D">
        <w:t>,</w:t>
      </w:r>
      <w:r w:rsidR="005E67A5">
        <w:rPr>
          <w:rStyle w:val="EndnoteReference"/>
        </w:rPr>
        <w:endnoteReference w:id="20"/>
      </w:r>
      <w:r w:rsidR="005E67A5">
        <w:rPr>
          <w:vertAlign w:val="superscript"/>
        </w:rPr>
        <w:t>,</w:t>
      </w:r>
      <w:r w:rsidR="005E67A5">
        <w:rPr>
          <w:rStyle w:val="EndnoteReference"/>
        </w:rPr>
        <w:endnoteReference w:id="21"/>
      </w:r>
      <w:r w:rsidR="00891525">
        <w:t xml:space="preserve"> and </w:t>
      </w:r>
      <w:r w:rsidR="00F11E4A">
        <w:t>e</w:t>
      </w:r>
      <w:r>
        <w:t xml:space="preserve">xamples are emerging where recycled content use </w:t>
      </w:r>
      <w:r w:rsidR="00AF4E44">
        <w:rPr>
          <w:rStyle w:val="PlaceholderText"/>
          <w:iCs/>
          <w:color w:val="auto"/>
        </w:rPr>
        <w:t>is even affecting manufacturers’ access to</w:t>
      </w:r>
      <w:r w:rsidR="00270B85">
        <w:rPr>
          <w:rStyle w:val="PlaceholderText"/>
          <w:iCs/>
          <w:color w:val="auto"/>
        </w:rPr>
        <w:t>,</w:t>
      </w:r>
      <w:r w:rsidR="00AF4E44">
        <w:rPr>
          <w:rStyle w:val="PlaceholderText"/>
          <w:iCs/>
          <w:color w:val="auto"/>
        </w:rPr>
        <w:t xml:space="preserve"> and </w:t>
      </w:r>
      <w:r w:rsidR="00AF4E44" w:rsidRPr="00127A06">
        <w:rPr>
          <w:rStyle w:val="PlaceholderText"/>
          <w:iCs/>
          <w:color w:val="auto"/>
        </w:rPr>
        <w:t>competitiveness</w:t>
      </w:r>
      <w:r w:rsidR="006648CF">
        <w:rPr>
          <w:rStyle w:val="PlaceholderText"/>
          <w:iCs/>
          <w:color w:val="auto"/>
        </w:rPr>
        <w:t xml:space="preserve"> in</w:t>
      </w:r>
      <w:r w:rsidR="00270B85">
        <w:rPr>
          <w:rStyle w:val="PlaceholderText"/>
          <w:iCs/>
          <w:color w:val="auto"/>
        </w:rPr>
        <w:t>,</w:t>
      </w:r>
      <w:r w:rsidR="006648CF">
        <w:rPr>
          <w:rStyle w:val="PlaceholderText"/>
          <w:iCs/>
          <w:color w:val="auto"/>
        </w:rPr>
        <w:t xml:space="preserve"> high value export markets</w:t>
      </w:r>
      <w:r w:rsidR="00AF4E44" w:rsidRPr="00127A06">
        <w:rPr>
          <w:rStyle w:val="PlaceholderText"/>
          <w:iCs/>
          <w:color w:val="auto"/>
        </w:rPr>
        <w:t xml:space="preserve">. </w:t>
      </w:r>
      <w:r w:rsidR="0022430B" w:rsidRPr="00127A06">
        <w:rPr>
          <w:rStyle w:val="PlaceholderText"/>
          <w:iCs/>
          <w:color w:val="auto"/>
        </w:rPr>
        <w:t xml:space="preserve">This year, the United Kingdom introduced </w:t>
      </w:r>
      <w:r w:rsidR="00AF4E44" w:rsidRPr="00127A06">
        <w:rPr>
          <w:rStyle w:val="PlaceholderText"/>
          <w:iCs/>
          <w:color w:val="auto"/>
        </w:rPr>
        <w:t>a</w:t>
      </w:r>
      <w:r w:rsidR="0022430B" w:rsidRPr="00127A06">
        <w:rPr>
          <w:rStyle w:val="PlaceholderText"/>
          <w:iCs/>
          <w:color w:val="auto"/>
        </w:rPr>
        <w:t xml:space="preserve"> Plastics Packaging Tax</w:t>
      </w:r>
      <w:r w:rsidR="00AF4E44" w:rsidRPr="00127A06">
        <w:rPr>
          <w:rStyle w:val="PlaceholderText"/>
          <w:iCs/>
          <w:color w:val="auto"/>
        </w:rPr>
        <w:t xml:space="preserve"> on </w:t>
      </w:r>
      <w:r w:rsidR="0022430B" w:rsidRPr="00127A06">
        <w:rPr>
          <w:rStyle w:val="PlaceholderText"/>
          <w:iCs/>
          <w:color w:val="auto"/>
        </w:rPr>
        <w:t>all</w:t>
      </w:r>
      <w:r w:rsidR="0022430B">
        <w:rPr>
          <w:rStyle w:val="PlaceholderText"/>
          <w:iCs/>
          <w:color w:val="auto"/>
        </w:rPr>
        <w:t xml:space="preserve"> </w:t>
      </w:r>
      <w:r w:rsidR="00B43F6A">
        <w:rPr>
          <w:rStyle w:val="PlaceholderText"/>
          <w:iCs/>
          <w:color w:val="auto"/>
        </w:rPr>
        <w:t xml:space="preserve">domestically produced and imported </w:t>
      </w:r>
      <w:r w:rsidR="00B04E27">
        <w:rPr>
          <w:rStyle w:val="PlaceholderText"/>
          <w:iCs/>
          <w:color w:val="auto"/>
        </w:rPr>
        <w:t xml:space="preserve">plastic </w:t>
      </w:r>
      <w:r w:rsidR="0022430B">
        <w:rPr>
          <w:rStyle w:val="PlaceholderText"/>
          <w:iCs/>
          <w:color w:val="auto"/>
        </w:rPr>
        <w:t xml:space="preserve">packaging </w:t>
      </w:r>
      <w:r w:rsidR="00AF4E44">
        <w:rPr>
          <w:rStyle w:val="PlaceholderText"/>
          <w:iCs/>
          <w:color w:val="auto"/>
        </w:rPr>
        <w:t>with</w:t>
      </w:r>
      <w:r w:rsidR="0022430B">
        <w:rPr>
          <w:rStyle w:val="PlaceholderText"/>
          <w:iCs/>
          <w:color w:val="auto"/>
        </w:rPr>
        <w:t xml:space="preserve"> less than 30</w:t>
      </w:r>
      <w:r w:rsidR="00353642">
        <w:rPr>
          <w:rStyle w:val="PlaceholderText"/>
          <w:iCs/>
          <w:color w:val="auto"/>
        </w:rPr>
        <w:t>%</w:t>
      </w:r>
      <w:r w:rsidR="0022430B">
        <w:rPr>
          <w:rStyle w:val="PlaceholderText"/>
          <w:iCs/>
          <w:color w:val="auto"/>
        </w:rPr>
        <w:t xml:space="preserve"> recycled content</w:t>
      </w:r>
      <w:r w:rsidR="00E2160D">
        <w:rPr>
          <w:rStyle w:val="PlaceholderText"/>
          <w:iCs/>
          <w:color w:val="auto"/>
        </w:rPr>
        <w:t>.</w:t>
      </w:r>
      <w:r w:rsidR="008A422E">
        <w:rPr>
          <w:rStyle w:val="EndnoteReference"/>
          <w:iCs/>
        </w:rPr>
        <w:endnoteReference w:id="22"/>
      </w:r>
      <w:r w:rsidR="0022430B">
        <w:rPr>
          <w:rStyle w:val="PlaceholderText"/>
          <w:iCs/>
          <w:color w:val="auto"/>
        </w:rPr>
        <w:t xml:space="preserve"> </w:t>
      </w:r>
      <w:r w:rsidR="007303D4">
        <w:t>A</w:t>
      </w:r>
      <w:r w:rsidR="0022430B">
        <w:t xml:space="preserve"> 2022 proposal for a</w:t>
      </w:r>
      <w:r w:rsidR="00261A36">
        <w:t> </w:t>
      </w:r>
      <w:r w:rsidR="0022430B">
        <w:t>new European Commission Directive on Corporate Sustainability Due Diligence could also apply pressure to exporting manufacturers to operate more sustainably</w:t>
      </w:r>
      <w:r w:rsidR="00E2160D">
        <w:t>.</w:t>
      </w:r>
      <w:r w:rsidR="00877685">
        <w:rPr>
          <w:rStyle w:val="EndnoteReference"/>
        </w:rPr>
        <w:endnoteReference w:id="23"/>
      </w:r>
      <w:r w:rsidR="0022430B">
        <w:rPr>
          <w:vertAlign w:val="superscript"/>
        </w:rPr>
        <w:t>,</w:t>
      </w:r>
      <w:r w:rsidR="00877685">
        <w:rPr>
          <w:rStyle w:val="EndnoteReference"/>
        </w:rPr>
        <w:endnoteReference w:id="24"/>
      </w:r>
    </w:p>
    <w:p w14:paraId="1F8484E5" w14:textId="464EEFAD" w:rsidR="00CD4FD9" w:rsidRPr="00CF48E2" w:rsidRDefault="00320870" w:rsidP="000469EE">
      <w:pPr>
        <w:pStyle w:val="Heading2"/>
      </w:pPr>
      <w:r>
        <w:br w:type="page"/>
      </w:r>
      <w:bookmarkStart w:id="19" w:name="_Toc121910383"/>
      <w:bookmarkStart w:id="20" w:name="_Toc122347298"/>
      <w:r w:rsidR="00CD4FD9" w:rsidRPr="00CF48E2">
        <w:t xml:space="preserve">Overview of </w:t>
      </w:r>
      <w:r w:rsidR="00AF32BB" w:rsidRPr="00CF48E2">
        <w:t xml:space="preserve">the </w:t>
      </w:r>
      <w:r w:rsidR="00CD4FD9" w:rsidRPr="00CF48E2">
        <w:t>ReMade in Australia</w:t>
      </w:r>
      <w:r w:rsidR="00AF32BB" w:rsidRPr="00CF48E2">
        <w:t xml:space="preserve"> brand</w:t>
      </w:r>
      <w:bookmarkEnd w:id="19"/>
      <w:bookmarkEnd w:id="20"/>
    </w:p>
    <w:p w14:paraId="39EB010F" w14:textId="2E47C820" w:rsidR="00CB6C76" w:rsidRDefault="00C354AB" w:rsidP="009F3D75">
      <w:pPr>
        <w:rPr>
          <w:rFonts w:eastAsia="Times New Roman" w:cstheme="minorHAnsi"/>
          <w:spacing w:val="-4"/>
          <w:bdr w:val="none" w:sz="0" w:space="0" w:color="auto" w:frame="1"/>
        </w:rPr>
      </w:pPr>
      <w:r w:rsidRPr="00747F8B">
        <w:rPr>
          <w:rFonts w:cstheme="minorHAnsi"/>
        </w:rPr>
        <w:t xml:space="preserve">The ReMade in Australia brand will be registered as a certification trade mark under the </w:t>
      </w:r>
      <w:r w:rsidR="00FB49CB" w:rsidRPr="00747F8B">
        <w:rPr>
          <w:rFonts w:cstheme="minorHAnsi"/>
          <w:i/>
        </w:rPr>
        <w:t>Trade Marks Act 1995 (Cth</w:t>
      </w:r>
      <w:r w:rsidR="006A54A2">
        <w:rPr>
          <w:rFonts w:cstheme="minorHAnsi"/>
          <w:i/>
        </w:rPr>
        <w:t>)</w:t>
      </w:r>
      <w:r w:rsidR="00EB2362">
        <w:rPr>
          <w:rFonts w:cstheme="minorHAnsi"/>
          <w:i/>
        </w:rPr>
        <w:t xml:space="preserve">. </w:t>
      </w:r>
      <w:r w:rsidRPr="00747F8B">
        <w:rPr>
          <w:rFonts w:eastAsia="Times New Roman" w:cstheme="minorHAnsi"/>
          <w:spacing w:val="-4"/>
          <w:bdr w:val="none" w:sz="0" w:space="0" w:color="auto" w:frame="1"/>
        </w:rPr>
        <w:t>While standard</w:t>
      </w:r>
      <w:r w:rsidRPr="00296E7D">
        <w:rPr>
          <w:rFonts w:eastAsia="Times New Roman" w:cstheme="minorHAnsi"/>
          <w:spacing w:val="-4"/>
          <w:bdr w:val="none" w:sz="0" w:space="0" w:color="auto" w:frame="1"/>
        </w:rPr>
        <w:t xml:space="preserve"> </w:t>
      </w:r>
      <w:proofErr w:type="spellStart"/>
      <w:r w:rsidRPr="00296E7D">
        <w:rPr>
          <w:rFonts w:eastAsia="Times New Roman" w:cstheme="minorHAnsi"/>
          <w:spacing w:val="-4"/>
          <w:bdr w:val="none" w:sz="0" w:space="0" w:color="auto" w:frame="1"/>
        </w:rPr>
        <w:t>trade marks</w:t>
      </w:r>
      <w:proofErr w:type="spellEnd"/>
      <w:r w:rsidRPr="00296E7D">
        <w:rPr>
          <w:rFonts w:eastAsia="Times New Roman" w:cstheme="minorHAnsi"/>
          <w:spacing w:val="-4"/>
          <w:bdr w:val="none" w:sz="0" w:space="0" w:color="auto" w:frame="1"/>
        </w:rPr>
        <w:t xml:space="preserve"> distinguish a business’s goods or services from those of another trader, </w:t>
      </w:r>
      <w:r w:rsidR="0042222A">
        <w:rPr>
          <w:rFonts w:eastAsia="Times New Roman" w:cstheme="minorHAnsi"/>
          <w:spacing w:val="-4"/>
          <w:bdr w:val="none" w:sz="0" w:space="0" w:color="auto" w:frame="1"/>
        </w:rPr>
        <w:t xml:space="preserve">certification </w:t>
      </w:r>
      <w:proofErr w:type="spellStart"/>
      <w:r w:rsidR="0042222A">
        <w:rPr>
          <w:rFonts w:eastAsia="Times New Roman" w:cstheme="minorHAnsi"/>
          <w:spacing w:val="-4"/>
          <w:bdr w:val="none" w:sz="0" w:space="0" w:color="auto" w:frame="1"/>
        </w:rPr>
        <w:t>trade marks</w:t>
      </w:r>
      <w:proofErr w:type="spellEnd"/>
      <w:r w:rsidRPr="00296E7D">
        <w:rPr>
          <w:rFonts w:eastAsia="Times New Roman" w:cstheme="minorHAnsi"/>
          <w:spacing w:val="-4"/>
          <w:bdr w:val="none" w:sz="0" w:space="0" w:color="auto" w:frame="1"/>
        </w:rPr>
        <w:t xml:space="preserve"> </w:t>
      </w:r>
      <w:r w:rsidR="00D05251">
        <w:rPr>
          <w:rFonts w:eastAsia="Times New Roman" w:cstheme="minorHAnsi"/>
          <w:spacing w:val="-4"/>
          <w:bdr w:val="none" w:sz="0" w:space="0" w:color="auto" w:frame="1"/>
        </w:rPr>
        <w:t>show</w:t>
      </w:r>
      <w:r w:rsidRPr="00296E7D">
        <w:rPr>
          <w:rFonts w:eastAsia="Times New Roman" w:cstheme="minorHAnsi"/>
          <w:spacing w:val="-4"/>
          <w:bdr w:val="none" w:sz="0" w:space="0" w:color="auto" w:frame="1"/>
        </w:rPr>
        <w:t xml:space="preserve"> </w:t>
      </w:r>
      <w:r w:rsidR="000B0B1D">
        <w:rPr>
          <w:rFonts w:eastAsia="Times New Roman" w:cstheme="minorHAnsi"/>
          <w:spacing w:val="-4"/>
          <w:bdr w:val="none" w:sz="0" w:space="0" w:color="auto" w:frame="1"/>
        </w:rPr>
        <w:t>a</w:t>
      </w:r>
      <w:r w:rsidR="000B0B1D" w:rsidRPr="00296E7D">
        <w:rPr>
          <w:rFonts w:eastAsia="Times New Roman" w:cstheme="minorHAnsi"/>
          <w:spacing w:val="-4"/>
          <w:bdr w:val="none" w:sz="0" w:space="0" w:color="auto" w:frame="1"/>
        </w:rPr>
        <w:t xml:space="preserve"> </w:t>
      </w:r>
      <w:r w:rsidRPr="00296E7D">
        <w:rPr>
          <w:rFonts w:eastAsia="Times New Roman" w:cstheme="minorHAnsi"/>
          <w:spacing w:val="-4"/>
          <w:bdr w:val="none" w:sz="0" w:space="0" w:color="auto" w:frame="1"/>
        </w:rPr>
        <w:t>good or service meet</w:t>
      </w:r>
      <w:r w:rsidR="000B0B1D">
        <w:rPr>
          <w:rFonts w:eastAsia="Times New Roman" w:cstheme="minorHAnsi"/>
          <w:spacing w:val="-4"/>
          <w:bdr w:val="none" w:sz="0" w:space="0" w:color="auto" w:frame="1"/>
        </w:rPr>
        <w:t>s</w:t>
      </w:r>
      <w:r w:rsidRPr="00296E7D">
        <w:rPr>
          <w:rFonts w:eastAsia="Times New Roman" w:cstheme="minorHAnsi"/>
          <w:spacing w:val="-4"/>
          <w:bdr w:val="none" w:sz="0" w:space="0" w:color="auto" w:frame="1"/>
        </w:rPr>
        <w:t xml:space="preserve"> a particular standard or hold</w:t>
      </w:r>
      <w:r w:rsidR="000B0B1D">
        <w:rPr>
          <w:rFonts w:eastAsia="Times New Roman" w:cstheme="minorHAnsi"/>
          <w:spacing w:val="-4"/>
          <w:bdr w:val="none" w:sz="0" w:space="0" w:color="auto" w:frame="1"/>
        </w:rPr>
        <w:t>s</w:t>
      </w:r>
      <w:r w:rsidRPr="00296E7D">
        <w:rPr>
          <w:rFonts w:eastAsia="Times New Roman" w:cstheme="minorHAnsi"/>
          <w:spacing w:val="-4"/>
          <w:bdr w:val="none" w:sz="0" w:space="0" w:color="auto" w:frame="1"/>
        </w:rPr>
        <w:t xml:space="preserve"> a</w:t>
      </w:r>
      <w:r w:rsidR="00EE5D27">
        <w:rPr>
          <w:rFonts w:eastAsia="Times New Roman" w:cstheme="minorHAnsi"/>
          <w:spacing w:val="-4"/>
          <w:bdr w:val="none" w:sz="0" w:space="0" w:color="auto" w:frame="1"/>
        </w:rPr>
        <w:t> </w:t>
      </w:r>
      <w:r w:rsidRPr="00296E7D">
        <w:rPr>
          <w:rFonts w:eastAsia="Times New Roman" w:cstheme="minorHAnsi"/>
          <w:spacing w:val="-4"/>
          <w:bdr w:val="none" w:sz="0" w:space="0" w:color="auto" w:frame="1"/>
        </w:rPr>
        <w:t>certain characteristic</w:t>
      </w:r>
      <w:r w:rsidR="000C6F95">
        <w:rPr>
          <w:rFonts w:eastAsia="Times New Roman" w:cstheme="minorHAnsi"/>
          <w:spacing w:val="-4"/>
          <w:bdr w:val="none" w:sz="0" w:space="0" w:color="auto" w:frame="1"/>
        </w:rPr>
        <w:t>.</w:t>
      </w:r>
      <w:r w:rsidR="00B345F0">
        <w:rPr>
          <w:rStyle w:val="EndnoteReference"/>
          <w:rFonts w:eastAsia="Times New Roman" w:cstheme="minorHAnsi"/>
          <w:spacing w:val="-4"/>
          <w:bdr w:val="none" w:sz="0" w:space="0" w:color="auto" w:frame="1"/>
        </w:rPr>
        <w:endnoteReference w:id="25"/>
      </w:r>
    </w:p>
    <w:p w14:paraId="07947B50" w14:textId="44C65BD0" w:rsidR="00DD14FB" w:rsidRDefault="000B0B1D" w:rsidP="009F3D75">
      <w:pPr>
        <w:rPr>
          <w:rFonts w:eastAsia="Times New Roman" w:cstheme="minorHAnsi"/>
          <w:spacing w:val="-4"/>
          <w:bdr w:val="none" w:sz="0" w:space="0" w:color="auto" w:frame="1"/>
        </w:rPr>
      </w:pPr>
      <w:r>
        <w:rPr>
          <w:rFonts w:eastAsia="Times New Roman" w:cstheme="minorHAnsi"/>
          <w:spacing w:val="-4"/>
          <w:bdr w:val="none" w:sz="0" w:space="0" w:color="auto" w:frame="1"/>
        </w:rPr>
        <w:t xml:space="preserve">Certification trade marks are supported by rules that products must meet before they can bear the </w:t>
      </w:r>
      <w:r w:rsidR="007366C0">
        <w:rPr>
          <w:rFonts w:eastAsia="Times New Roman" w:cstheme="minorHAnsi"/>
          <w:spacing w:val="-4"/>
          <w:bdr w:val="none" w:sz="0" w:space="0" w:color="auto" w:frame="1"/>
        </w:rPr>
        <w:t>certification trade mark</w:t>
      </w:r>
      <w:r>
        <w:rPr>
          <w:rFonts w:eastAsia="Times New Roman" w:cstheme="minorHAnsi"/>
          <w:spacing w:val="-4"/>
          <w:bdr w:val="none" w:sz="0" w:space="0" w:color="auto" w:frame="1"/>
        </w:rPr>
        <w:t xml:space="preserve">. </w:t>
      </w:r>
      <w:r w:rsidR="00C354AB" w:rsidRPr="00296E7D">
        <w:rPr>
          <w:rFonts w:eastAsia="Times New Roman" w:cstheme="minorHAnsi"/>
          <w:spacing w:val="-4"/>
          <w:bdr w:val="none" w:sz="0" w:space="0" w:color="auto" w:frame="1"/>
        </w:rPr>
        <w:t xml:space="preserve"> </w:t>
      </w:r>
      <w:r w:rsidR="008B79ED">
        <w:rPr>
          <w:rFonts w:eastAsia="Times New Roman" w:cstheme="minorHAnsi"/>
          <w:spacing w:val="-4"/>
          <w:bdr w:val="none" w:sz="0" w:space="0" w:color="auto" w:frame="1"/>
        </w:rPr>
        <w:t xml:space="preserve">Amongst other things, these rules specify what requirements products must meet to </w:t>
      </w:r>
      <w:r w:rsidR="004C0FA2">
        <w:rPr>
          <w:rFonts w:eastAsia="Times New Roman" w:cstheme="minorHAnsi"/>
          <w:spacing w:val="-4"/>
          <w:bdr w:val="none" w:sz="0" w:space="0" w:color="auto" w:frame="1"/>
        </w:rPr>
        <w:t>use</w:t>
      </w:r>
      <w:r w:rsidR="008B79ED">
        <w:rPr>
          <w:rFonts w:eastAsia="Times New Roman" w:cstheme="minorHAnsi"/>
          <w:spacing w:val="-4"/>
          <w:bdr w:val="none" w:sz="0" w:space="0" w:color="auto" w:frame="1"/>
        </w:rPr>
        <w:t xml:space="preserve"> the certification trade mark</w:t>
      </w:r>
      <w:r w:rsidR="00057729">
        <w:rPr>
          <w:rFonts w:eastAsia="Times New Roman" w:cstheme="minorHAnsi"/>
          <w:spacing w:val="-4"/>
          <w:bdr w:val="none" w:sz="0" w:space="0" w:color="auto" w:frame="1"/>
        </w:rPr>
        <w:t xml:space="preserve"> and </w:t>
      </w:r>
      <w:r w:rsidR="008B79ED">
        <w:rPr>
          <w:rFonts w:eastAsia="Times New Roman" w:cstheme="minorHAnsi"/>
          <w:spacing w:val="-4"/>
          <w:bdr w:val="none" w:sz="0" w:space="0" w:color="auto" w:frame="1"/>
        </w:rPr>
        <w:t>how products are assessed for eligibility</w:t>
      </w:r>
      <w:r w:rsidR="000C6F95">
        <w:rPr>
          <w:rFonts w:eastAsia="Times New Roman" w:cstheme="minorHAnsi"/>
          <w:spacing w:val="-4"/>
          <w:bdr w:val="none" w:sz="0" w:space="0" w:color="auto" w:frame="1"/>
        </w:rPr>
        <w:t>.</w:t>
      </w:r>
      <w:r w:rsidR="00E2165A">
        <w:rPr>
          <w:rStyle w:val="EndnoteReference"/>
          <w:rFonts w:eastAsia="Times New Roman" w:cstheme="minorHAnsi"/>
          <w:spacing w:val="-4"/>
          <w:bdr w:val="none" w:sz="0" w:space="0" w:color="auto" w:frame="1"/>
        </w:rPr>
        <w:endnoteReference w:id="26"/>
      </w:r>
      <w:r w:rsidR="00DD14FB">
        <w:rPr>
          <w:rFonts w:eastAsia="Times New Roman" w:cstheme="minorHAnsi"/>
          <w:spacing w:val="-4"/>
          <w:bdr w:val="none" w:sz="0" w:space="0" w:color="auto" w:frame="1"/>
        </w:rPr>
        <w:t xml:space="preserve"> </w:t>
      </w:r>
      <w:r w:rsidR="000B6905">
        <w:rPr>
          <w:rFonts w:eastAsia="Times New Roman" w:cstheme="minorHAnsi"/>
          <w:spacing w:val="-4"/>
          <w:bdr w:val="none" w:sz="0" w:space="0" w:color="auto" w:frame="1"/>
        </w:rPr>
        <w:t xml:space="preserve">Well known certification trade marks include the Australian Made brand and the Woolmark logo. </w:t>
      </w:r>
    </w:p>
    <w:p w14:paraId="664B5DE3" w14:textId="5C1CAB07" w:rsidR="009B2724" w:rsidRDefault="009B2724" w:rsidP="009F3D75">
      <w:pPr>
        <w:rPr>
          <w:rFonts w:eastAsia="Times New Roman" w:cstheme="minorHAnsi"/>
          <w:spacing w:val="-4"/>
          <w:bdr w:val="none" w:sz="0" w:space="0" w:color="auto" w:frame="1"/>
        </w:rPr>
      </w:pPr>
      <w:r>
        <w:rPr>
          <w:rFonts w:eastAsia="Times New Roman" w:cstheme="minorHAnsi"/>
          <w:spacing w:val="-4"/>
          <w:bdr w:val="none" w:sz="0" w:space="0" w:color="auto" w:frame="1"/>
        </w:rPr>
        <w:t xml:space="preserve">Once the Australian Government establishes the </w:t>
      </w:r>
      <w:r w:rsidR="00F62F28">
        <w:rPr>
          <w:rFonts w:eastAsia="Times New Roman" w:cstheme="minorHAnsi"/>
          <w:spacing w:val="-4"/>
          <w:bdr w:val="none" w:sz="0" w:space="0" w:color="auto" w:frame="1"/>
        </w:rPr>
        <w:t xml:space="preserve">ReMade in Australia </w:t>
      </w:r>
      <w:r w:rsidR="007366C0">
        <w:rPr>
          <w:rFonts w:eastAsia="Times New Roman" w:cstheme="minorHAnsi"/>
          <w:spacing w:val="-4"/>
          <w:bdr w:val="none" w:sz="0" w:space="0" w:color="auto" w:frame="1"/>
        </w:rPr>
        <w:t xml:space="preserve">brand as a </w:t>
      </w:r>
      <w:r>
        <w:rPr>
          <w:rFonts w:eastAsia="Times New Roman" w:cstheme="minorHAnsi"/>
          <w:spacing w:val="-4"/>
          <w:bdr w:val="none" w:sz="0" w:space="0" w:color="auto" w:frame="1"/>
        </w:rPr>
        <w:t>certification trade mark registered with IP Australia, the department expects the brand will be administered by a third</w:t>
      </w:r>
      <w:r w:rsidR="00564062">
        <w:rPr>
          <w:rFonts w:eastAsia="Times New Roman" w:cstheme="minorHAnsi"/>
          <w:spacing w:val="-4"/>
          <w:bdr w:val="none" w:sz="0" w:space="0" w:color="auto" w:frame="1"/>
        </w:rPr>
        <w:noBreakHyphen/>
      </w:r>
      <w:r>
        <w:rPr>
          <w:rFonts w:eastAsia="Times New Roman" w:cstheme="minorHAnsi"/>
          <w:spacing w:val="-4"/>
          <w:bdr w:val="none" w:sz="0" w:space="0" w:color="auto" w:frame="1"/>
        </w:rPr>
        <w:t>party licen</w:t>
      </w:r>
      <w:r w:rsidR="00201086">
        <w:rPr>
          <w:rFonts w:eastAsia="Times New Roman" w:cstheme="minorHAnsi"/>
          <w:spacing w:val="-4"/>
          <w:bdr w:val="none" w:sz="0" w:space="0" w:color="auto" w:frame="1"/>
        </w:rPr>
        <w:t>s</w:t>
      </w:r>
      <w:r>
        <w:rPr>
          <w:rFonts w:eastAsia="Times New Roman" w:cstheme="minorHAnsi"/>
          <w:spacing w:val="-4"/>
          <w:bdr w:val="none" w:sz="0" w:space="0" w:color="auto" w:frame="1"/>
        </w:rPr>
        <w:t xml:space="preserve">ing body. The </w:t>
      </w:r>
      <w:r w:rsidR="00B91B06">
        <w:rPr>
          <w:rFonts w:eastAsia="Times New Roman" w:cstheme="minorHAnsi"/>
          <w:spacing w:val="-4"/>
          <w:bdr w:val="none" w:sz="0" w:space="0" w:color="auto" w:frame="1"/>
        </w:rPr>
        <w:t>application</w:t>
      </w:r>
      <w:r>
        <w:rPr>
          <w:rFonts w:eastAsia="Times New Roman" w:cstheme="minorHAnsi"/>
          <w:spacing w:val="-4"/>
          <w:bdr w:val="none" w:sz="0" w:space="0" w:color="auto" w:frame="1"/>
        </w:rPr>
        <w:t xml:space="preserve"> process for a licen</w:t>
      </w:r>
      <w:r w:rsidR="00201086">
        <w:rPr>
          <w:rFonts w:eastAsia="Times New Roman" w:cstheme="minorHAnsi"/>
          <w:spacing w:val="-4"/>
          <w:bdr w:val="none" w:sz="0" w:space="0" w:color="auto" w:frame="1"/>
        </w:rPr>
        <w:t>c</w:t>
      </w:r>
      <w:r>
        <w:rPr>
          <w:rFonts w:eastAsia="Times New Roman" w:cstheme="minorHAnsi"/>
          <w:spacing w:val="-4"/>
          <w:bdr w:val="none" w:sz="0" w:space="0" w:color="auto" w:frame="1"/>
        </w:rPr>
        <w:t xml:space="preserve">e to use the ReMade </w:t>
      </w:r>
      <w:r w:rsidR="001D1E0B">
        <w:rPr>
          <w:rFonts w:eastAsia="Times New Roman" w:cstheme="minorHAnsi"/>
          <w:spacing w:val="-4"/>
          <w:bdr w:val="none" w:sz="0" w:space="0" w:color="auto" w:frame="1"/>
        </w:rPr>
        <w:t xml:space="preserve">in </w:t>
      </w:r>
      <w:r w:rsidR="00F23671">
        <w:rPr>
          <w:rFonts w:eastAsia="Times New Roman" w:cstheme="minorHAnsi"/>
          <w:spacing w:val="-4"/>
          <w:bdr w:val="none" w:sz="0" w:space="0" w:color="auto" w:frame="1"/>
        </w:rPr>
        <w:t>Australia</w:t>
      </w:r>
      <w:r w:rsidR="001D1E0B">
        <w:rPr>
          <w:rFonts w:eastAsia="Times New Roman" w:cstheme="minorHAnsi"/>
          <w:spacing w:val="-4"/>
          <w:bdr w:val="none" w:sz="0" w:space="0" w:color="auto" w:frame="1"/>
        </w:rPr>
        <w:t xml:space="preserve"> brand would include</w:t>
      </w:r>
      <w:r w:rsidR="00E15109">
        <w:rPr>
          <w:rFonts w:eastAsia="Times New Roman" w:cstheme="minorHAnsi"/>
          <w:spacing w:val="-4"/>
          <w:bdr w:val="none" w:sz="0" w:space="0" w:color="auto" w:frame="1"/>
        </w:rPr>
        <w:t xml:space="preserve"> the following</w:t>
      </w:r>
      <w:r w:rsidR="001D1E0B">
        <w:rPr>
          <w:rFonts w:eastAsia="Times New Roman" w:cstheme="minorHAnsi"/>
          <w:spacing w:val="-4"/>
          <w:bdr w:val="none" w:sz="0" w:space="0" w:color="auto" w:frame="1"/>
        </w:rPr>
        <w:t>:</w:t>
      </w:r>
      <w:r>
        <w:rPr>
          <w:rFonts w:eastAsia="Times New Roman" w:cstheme="minorHAnsi"/>
          <w:spacing w:val="-4"/>
          <w:bdr w:val="none" w:sz="0" w:space="0" w:color="auto" w:frame="1"/>
        </w:rPr>
        <w:t xml:space="preserve"> </w:t>
      </w:r>
    </w:p>
    <w:p w14:paraId="745DC5A6" w14:textId="665EBD32" w:rsidR="009B2724" w:rsidRPr="00A510A5" w:rsidRDefault="0008342B" w:rsidP="00D633F4">
      <w:pPr>
        <w:pStyle w:val="ListParagraph"/>
        <w:numPr>
          <w:ilvl w:val="0"/>
          <w:numId w:val="56"/>
        </w:numPr>
        <w:spacing w:after="200" w:line="276" w:lineRule="auto"/>
        <w:ind w:left="714" w:hanging="357"/>
        <w:rPr>
          <w:rStyle w:val="PlaceholderText"/>
          <w:iCs/>
          <w:color w:val="auto"/>
        </w:rPr>
      </w:pPr>
      <w:r w:rsidRPr="0023364E">
        <w:rPr>
          <w:rStyle w:val="PlaceholderText"/>
          <w:iCs/>
          <w:color w:val="auto"/>
        </w:rPr>
        <w:t xml:space="preserve">A </w:t>
      </w:r>
      <w:r w:rsidRPr="00A510A5">
        <w:rPr>
          <w:rStyle w:val="PlaceholderText"/>
          <w:iCs/>
          <w:color w:val="auto"/>
        </w:rPr>
        <w:t>p</w:t>
      </w:r>
      <w:r w:rsidR="009B2724" w:rsidRPr="00A510A5">
        <w:rPr>
          <w:rStyle w:val="PlaceholderText"/>
          <w:iCs/>
          <w:color w:val="auto"/>
        </w:rPr>
        <w:t>otential</w:t>
      </w:r>
      <w:r w:rsidR="003516C2">
        <w:rPr>
          <w:rStyle w:val="PlaceholderText"/>
          <w:iCs/>
          <w:color w:val="auto"/>
        </w:rPr>
        <w:t xml:space="preserve"> brand user</w:t>
      </w:r>
      <w:r w:rsidR="009B2724" w:rsidRPr="00FA3FDC">
        <w:rPr>
          <w:rStyle w:val="PlaceholderText"/>
          <w:iCs/>
          <w:color w:val="auto"/>
        </w:rPr>
        <w:t xml:space="preserve"> appl</w:t>
      </w:r>
      <w:r w:rsidRPr="00FA3FDC">
        <w:rPr>
          <w:rStyle w:val="PlaceholderText"/>
          <w:iCs/>
          <w:color w:val="auto"/>
        </w:rPr>
        <w:t>ies</w:t>
      </w:r>
      <w:r w:rsidR="009B2724" w:rsidRPr="00FA3FDC">
        <w:rPr>
          <w:rStyle w:val="PlaceholderText"/>
          <w:iCs/>
          <w:color w:val="auto"/>
        </w:rPr>
        <w:t xml:space="preserve"> to the licen</w:t>
      </w:r>
      <w:r w:rsidR="00201086" w:rsidRPr="00FA3FDC">
        <w:rPr>
          <w:rStyle w:val="PlaceholderText"/>
          <w:iCs/>
          <w:color w:val="auto"/>
        </w:rPr>
        <w:t>s</w:t>
      </w:r>
      <w:r w:rsidR="009B2724" w:rsidRPr="00FA3FDC">
        <w:rPr>
          <w:rStyle w:val="PlaceholderText"/>
          <w:iCs/>
          <w:color w:val="auto"/>
        </w:rPr>
        <w:t xml:space="preserve">ing body for a licence to </w:t>
      </w:r>
      <w:r w:rsidR="00DC3C25" w:rsidRPr="00FA3FDC">
        <w:rPr>
          <w:rStyle w:val="PlaceholderText"/>
          <w:iCs/>
          <w:color w:val="auto"/>
        </w:rPr>
        <w:t xml:space="preserve">use </w:t>
      </w:r>
      <w:r w:rsidR="009B2724" w:rsidRPr="00FA3FDC">
        <w:rPr>
          <w:rStyle w:val="PlaceholderText"/>
          <w:iCs/>
          <w:color w:val="auto"/>
        </w:rPr>
        <w:t>the</w:t>
      </w:r>
      <w:r w:rsidR="003516C2">
        <w:rPr>
          <w:rStyle w:val="PlaceholderText"/>
          <w:iCs/>
          <w:color w:val="auto"/>
        </w:rPr>
        <w:t xml:space="preserve"> ReMade in Australia</w:t>
      </w:r>
      <w:r w:rsidR="009B2724" w:rsidRPr="00A510A5">
        <w:rPr>
          <w:rStyle w:val="PlaceholderText"/>
          <w:iCs/>
          <w:color w:val="auto"/>
        </w:rPr>
        <w:t xml:space="preserve"> brand </w:t>
      </w:r>
      <w:r w:rsidR="00DC3C25" w:rsidRPr="00A510A5">
        <w:rPr>
          <w:rStyle w:val="PlaceholderText"/>
          <w:iCs/>
          <w:color w:val="auto"/>
        </w:rPr>
        <w:t xml:space="preserve">on </w:t>
      </w:r>
      <w:r w:rsidR="009B2724" w:rsidRPr="00A510A5">
        <w:rPr>
          <w:rStyle w:val="PlaceholderText"/>
          <w:iCs/>
          <w:color w:val="auto"/>
        </w:rPr>
        <w:t>their product</w:t>
      </w:r>
    </w:p>
    <w:p w14:paraId="4C7458A1" w14:textId="5B8D0905" w:rsidR="009B2724" w:rsidRPr="00FA3FDC" w:rsidRDefault="005A23DE" w:rsidP="00D633F4">
      <w:pPr>
        <w:pStyle w:val="ListParagraph"/>
        <w:numPr>
          <w:ilvl w:val="0"/>
          <w:numId w:val="56"/>
        </w:numPr>
        <w:spacing w:after="200" w:line="276" w:lineRule="auto"/>
        <w:ind w:left="714" w:hanging="357"/>
        <w:rPr>
          <w:rStyle w:val="PlaceholderText"/>
          <w:iCs/>
          <w:color w:val="auto"/>
        </w:rPr>
      </w:pPr>
      <w:r w:rsidRPr="00A510A5">
        <w:rPr>
          <w:rStyle w:val="PlaceholderText"/>
          <w:iCs/>
          <w:color w:val="auto"/>
        </w:rPr>
        <w:t>The p</w:t>
      </w:r>
      <w:r w:rsidR="009B2724" w:rsidRPr="00A510A5">
        <w:rPr>
          <w:rStyle w:val="PlaceholderText"/>
          <w:iCs/>
          <w:color w:val="auto"/>
        </w:rPr>
        <w:t xml:space="preserve">otential </w:t>
      </w:r>
      <w:r w:rsidR="003516C2">
        <w:rPr>
          <w:rStyle w:val="PlaceholderText"/>
          <w:iCs/>
          <w:color w:val="auto"/>
        </w:rPr>
        <w:t xml:space="preserve">brand user </w:t>
      </w:r>
      <w:r w:rsidR="009B2724" w:rsidRPr="00FA3FDC">
        <w:rPr>
          <w:rStyle w:val="PlaceholderText"/>
          <w:iCs/>
          <w:color w:val="auto"/>
        </w:rPr>
        <w:t>provide</w:t>
      </w:r>
      <w:r w:rsidR="00801CE8" w:rsidRPr="00FA3FDC">
        <w:rPr>
          <w:rStyle w:val="PlaceholderText"/>
          <w:iCs/>
          <w:color w:val="auto"/>
        </w:rPr>
        <w:t>s</w:t>
      </w:r>
      <w:r w:rsidR="009B2724" w:rsidRPr="00FA3FDC">
        <w:rPr>
          <w:rStyle w:val="PlaceholderText"/>
          <w:iCs/>
          <w:color w:val="auto"/>
        </w:rPr>
        <w:t xml:space="preserve"> the licen</w:t>
      </w:r>
      <w:r w:rsidR="00201086" w:rsidRPr="00FA3FDC">
        <w:rPr>
          <w:rStyle w:val="PlaceholderText"/>
          <w:iCs/>
          <w:color w:val="auto"/>
        </w:rPr>
        <w:t>s</w:t>
      </w:r>
      <w:r w:rsidR="009B2724" w:rsidRPr="00FA3FDC">
        <w:rPr>
          <w:rStyle w:val="PlaceholderText"/>
          <w:iCs/>
          <w:color w:val="auto"/>
        </w:rPr>
        <w:t>ing body</w:t>
      </w:r>
      <w:r w:rsidR="00DA68AE" w:rsidRPr="00FA3FDC">
        <w:rPr>
          <w:rStyle w:val="PlaceholderText"/>
          <w:iCs/>
          <w:color w:val="auto"/>
        </w:rPr>
        <w:t xml:space="preserve"> </w:t>
      </w:r>
      <w:r w:rsidR="009B2724" w:rsidRPr="00FA3FDC">
        <w:rPr>
          <w:rStyle w:val="PlaceholderText"/>
          <w:iCs/>
          <w:color w:val="auto"/>
        </w:rPr>
        <w:t xml:space="preserve">information to demonstrate their product satisfies the certification rules associated with the ReMade in Australia </w:t>
      </w:r>
      <w:r w:rsidR="003516C2">
        <w:rPr>
          <w:rStyle w:val="PlaceholderText"/>
          <w:iCs/>
          <w:color w:val="auto"/>
        </w:rPr>
        <w:t>brand</w:t>
      </w:r>
    </w:p>
    <w:p w14:paraId="267904E9" w14:textId="03DE806F" w:rsidR="009B2724" w:rsidRPr="00A510A5" w:rsidRDefault="009B2724" w:rsidP="00D633F4">
      <w:pPr>
        <w:pStyle w:val="ListParagraph"/>
        <w:numPr>
          <w:ilvl w:val="0"/>
          <w:numId w:val="56"/>
        </w:numPr>
        <w:spacing w:after="200" w:line="276" w:lineRule="auto"/>
        <w:ind w:left="714" w:hanging="357"/>
        <w:rPr>
          <w:rStyle w:val="PlaceholderText"/>
          <w:iCs/>
          <w:color w:val="auto"/>
        </w:rPr>
      </w:pPr>
      <w:r w:rsidRPr="00FA3FDC">
        <w:rPr>
          <w:rStyle w:val="PlaceholderText"/>
          <w:iCs/>
          <w:color w:val="auto"/>
        </w:rPr>
        <w:t>The licen</w:t>
      </w:r>
      <w:r w:rsidR="00201086" w:rsidRPr="00FA3FDC">
        <w:rPr>
          <w:rStyle w:val="PlaceholderText"/>
          <w:iCs/>
          <w:color w:val="auto"/>
        </w:rPr>
        <w:t>s</w:t>
      </w:r>
      <w:r w:rsidRPr="00FA3FDC">
        <w:rPr>
          <w:rStyle w:val="PlaceholderText"/>
          <w:iCs/>
          <w:color w:val="auto"/>
        </w:rPr>
        <w:t>ing body assess</w:t>
      </w:r>
      <w:r w:rsidR="006D2517" w:rsidRPr="00FA3FDC">
        <w:rPr>
          <w:rStyle w:val="PlaceholderText"/>
          <w:iCs/>
          <w:color w:val="auto"/>
        </w:rPr>
        <w:t>es</w:t>
      </w:r>
      <w:r w:rsidRPr="00FA3FDC">
        <w:rPr>
          <w:rStyle w:val="PlaceholderText"/>
          <w:iCs/>
          <w:color w:val="auto"/>
        </w:rPr>
        <w:t xml:space="preserve"> the application and grants the licence (or declines </w:t>
      </w:r>
      <w:r w:rsidR="00836A19" w:rsidRPr="00FA3FDC">
        <w:rPr>
          <w:rStyle w:val="PlaceholderText"/>
          <w:iCs/>
          <w:color w:val="auto"/>
        </w:rPr>
        <w:t xml:space="preserve">to </w:t>
      </w:r>
      <w:r w:rsidR="00C752B5" w:rsidRPr="00FA3FDC">
        <w:rPr>
          <w:rStyle w:val="PlaceholderText"/>
          <w:iCs/>
          <w:color w:val="auto"/>
        </w:rPr>
        <w:t>grant</w:t>
      </w:r>
      <w:r w:rsidR="00836A19" w:rsidRPr="00FA3FDC">
        <w:rPr>
          <w:rStyle w:val="PlaceholderText"/>
          <w:iCs/>
          <w:color w:val="auto"/>
        </w:rPr>
        <w:t xml:space="preserve"> a</w:t>
      </w:r>
      <w:r w:rsidR="00097D56" w:rsidRPr="00FA3FDC">
        <w:rPr>
          <w:rStyle w:val="PlaceholderText"/>
          <w:iCs/>
          <w:color w:val="auto"/>
        </w:rPr>
        <w:t> </w:t>
      </w:r>
      <w:r w:rsidRPr="00FA3FDC">
        <w:rPr>
          <w:rStyle w:val="PlaceholderText"/>
          <w:iCs/>
          <w:color w:val="auto"/>
        </w:rPr>
        <w:t>licence until more information is provided)</w:t>
      </w:r>
      <w:r w:rsidR="003516C2">
        <w:rPr>
          <w:rStyle w:val="PlaceholderText"/>
          <w:iCs/>
          <w:color w:val="auto"/>
        </w:rPr>
        <w:t>, then</w:t>
      </w:r>
    </w:p>
    <w:p w14:paraId="0BBE321E" w14:textId="17B38C00" w:rsidR="009B2724" w:rsidRPr="00A510A5" w:rsidRDefault="009B2724" w:rsidP="00D633F4">
      <w:pPr>
        <w:pStyle w:val="ListParagraph"/>
        <w:numPr>
          <w:ilvl w:val="0"/>
          <w:numId w:val="56"/>
        </w:numPr>
        <w:spacing w:after="200" w:line="276" w:lineRule="auto"/>
        <w:ind w:left="714" w:hanging="357"/>
        <w:rPr>
          <w:rStyle w:val="PlaceholderText"/>
          <w:iCs/>
          <w:color w:val="auto"/>
        </w:rPr>
      </w:pPr>
      <w:r w:rsidRPr="00A510A5">
        <w:rPr>
          <w:rStyle w:val="PlaceholderText"/>
          <w:iCs/>
          <w:color w:val="auto"/>
        </w:rPr>
        <w:t xml:space="preserve">The </w:t>
      </w:r>
      <w:r w:rsidR="003516C2">
        <w:rPr>
          <w:rStyle w:val="PlaceholderText"/>
          <w:iCs/>
          <w:color w:val="auto"/>
        </w:rPr>
        <w:t>brand user</w:t>
      </w:r>
      <w:r w:rsidR="003516C2" w:rsidRPr="00A510A5">
        <w:rPr>
          <w:rStyle w:val="PlaceholderText"/>
          <w:iCs/>
          <w:color w:val="auto"/>
        </w:rPr>
        <w:t xml:space="preserve"> </w:t>
      </w:r>
      <w:r w:rsidRPr="00A510A5">
        <w:rPr>
          <w:rStyle w:val="PlaceholderText"/>
          <w:iCs/>
          <w:color w:val="auto"/>
        </w:rPr>
        <w:t>then appl</w:t>
      </w:r>
      <w:r w:rsidR="00BB03D8" w:rsidRPr="00A510A5">
        <w:rPr>
          <w:rStyle w:val="PlaceholderText"/>
          <w:iCs/>
          <w:color w:val="auto"/>
        </w:rPr>
        <w:t>ies</w:t>
      </w:r>
      <w:r w:rsidRPr="00A510A5">
        <w:rPr>
          <w:rStyle w:val="PlaceholderText"/>
          <w:iCs/>
          <w:color w:val="auto"/>
        </w:rPr>
        <w:t xml:space="preserve"> the brand to their product.</w:t>
      </w:r>
    </w:p>
    <w:p w14:paraId="72E294C9" w14:textId="35281E2F" w:rsidR="00BE4B05" w:rsidRPr="00636E51" w:rsidRDefault="00B703B7" w:rsidP="00A510A5">
      <w:pPr>
        <w:pStyle w:val="Heading2"/>
      </w:pPr>
      <w:bookmarkStart w:id="21" w:name="_Toc121910384"/>
      <w:bookmarkStart w:id="22" w:name="_Toc122347299"/>
      <w:r>
        <w:t>P</w:t>
      </w:r>
      <w:r w:rsidR="00CE20D1" w:rsidRPr="00DF2273">
        <w:t>rocess</w:t>
      </w:r>
      <w:r w:rsidR="0018699B" w:rsidRPr="00DF2273">
        <w:t xml:space="preserve"> to </w:t>
      </w:r>
      <w:r w:rsidR="008A61B3">
        <w:t>establish</w:t>
      </w:r>
      <w:r w:rsidR="00CE20D1" w:rsidRPr="00DF2273">
        <w:t xml:space="preserve"> the brand</w:t>
      </w:r>
      <w:bookmarkEnd w:id="21"/>
      <w:bookmarkEnd w:id="22"/>
    </w:p>
    <w:p w14:paraId="7972CDA4" w14:textId="597FEAE2" w:rsidR="002600AC" w:rsidRPr="0018699B" w:rsidRDefault="0018699B" w:rsidP="009F3D75">
      <w:r w:rsidRPr="00636E51">
        <w:t xml:space="preserve">The </w:t>
      </w:r>
      <w:r w:rsidR="00A4500F" w:rsidRPr="00636E51">
        <w:t>d</w:t>
      </w:r>
      <w:r w:rsidRPr="00636E51">
        <w:t xml:space="preserve">epartment is engaging with manufacturers, </w:t>
      </w:r>
      <w:r w:rsidR="00BC1837">
        <w:t xml:space="preserve">the construction sector, </w:t>
      </w:r>
      <w:r w:rsidRPr="00636E51">
        <w:t xml:space="preserve">recyclers, </w:t>
      </w:r>
      <w:proofErr w:type="gramStart"/>
      <w:r w:rsidRPr="00636E51">
        <w:t>consumers</w:t>
      </w:r>
      <w:proofErr w:type="gramEnd"/>
      <w:r w:rsidRPr="00636E51">
        <w:t xml:space="preserve"> and other interested organisations to inform the</w:t>
      </w:r>
      <w:r w:rsidRPr="0018699B">
        <w:t xml:space="preserve"> design of the ReMade in Australia brand</w:t>
      </w:r>
      <w:r w:rsidR="00BC1837">
        <w:t xml:space="preserve"> </w:t>
      </w:r>
      <w:r w:rsidR="002600AC">
        <w:t>and its implementation as a verified labelling scheme</w:t>
      </w:r>
      <w:r w:rsidRPr="0018699B">
        <w:t xml:space="preserve">. </w:t>
      </w:r>
      <w:r w:rsidR="002600AC">
        <w:t xml:space="preserve">The department has also commissioned market research to better understand consumer and businesses </w:t>
      </w:r>
      <w:r w:rsidR="00EC63C2">
        <w:t xml:space="preserve">values, </w:t>
      </w:r>
      <w:r w:rsidR="00EC63C2" w:rsidRPr="005132C5">
        <w:t xml:space="preserve">expectations and behaviours associated with a </w:t>
      </w:r>
      <w:r w:rsidR="00D52788">
        <w:t>future</w:t>
      </w:r>
      <w:r w:rsidR="00EC63C2" w:rsidRPr="005132C5">
        <w:t xml:space="preserve"> Remade in Australia brand</w:t>
      </w:r>
      <w:r w:rsidR="002600AC">
        <w:t>.</w:t>
      </w:r>
    </w:p>
    <w:p w14:paraId="4447F8B3" w14:textId="1BB2F7DD" w:rsidR="00B7465D" w:rsidRPr="0018699B" w:rsidRDefault="002600AC" w:rsidP="009F3D75">
      <w:r>
        <w:t>Recently, t</w:t>
      </w:r>
      <w:r w:rsidR="00B7465D">
        <w:t xml:space="preserve">he department engaged with a range of stakeholders and conducted a series of </w:t>
      </w:r>
      <w:r w:rsidR="00CC5FA8">
        <w:t>online</w:t>
      </w:r>
      <w:r w:rsidR="00850788">
        <w:t xml:space="preserve"> webinars and</w:t>
      </w:r>
      <w:r w:rsidR="00CC5FA8">
        <w:t xml:space="preserve"> workshops</w:t>
      </w:r>
      <w:r w:rsidR="00B7465D">
        <w:t xml:space="preserve"> on the proposed design of </w:t>
      </w:r>
      <w:r w:rsidR="00CC5FA8">
        <w:t>the brand</w:t>
      </w:r>
      <w:r w:rsidR="000C6F95">
        <w:t>.</w:t>
      </w:r>
      <w:r w:rsidR="00FC305E">
        <w:rPr>
          <w:rStyle w:val="EndnoteReference"/>
        </w:rPr>
        <w:endnoteReference w:id="27"/>
      </w:r>
      <w:r w:rsidRPr="002600AC">
        <w:t xml:space="preserve"> </w:t>
      </w:r>
      <w:r>
        <w:t>Feedback from these discussion</w:t>
      </w:r>
      <w:r w:rsidR="003D2990">
        <w:t>s</w:t>
      </w:r>
      <w:r>
        <w:t xml:space="preserve"> </w:t>
      </w:r>
      <w:r w:rsidR="00941F88">
        <w:t xml:space="preserve">and </w:t>
      </w:r>
      <w:r>
        <w:t xml:space="preserve">early feedback from the market research has informed this </w:t>
      </w:r>
      <w:r w:rsidR="009D7A0D">
        <w:t xml:space="preserve">discussion </w:t>
      </w:r>
      <w:r>
        <w:t>paper.</w:t>
      </w:r>
      <w:r w:rsidR="006E2731">
        <w:t xml:space="preserve"> Your responses to </w:t>
      </w:r>
      <w:r>
        <w:t xml:space="preserve">this </w:t>
      </w:r>
      <w:r w:rsidR="006E2731">
        <w:t xml:space="preserve">paper, combined with </w:t>
      </w:r>
      <w:r w:rsidR="00B91920">
        <w:t xml:space="preserve">earlier </w:t>
      </w:r>
      <w:r w:rsidR="006E2731">
        <w:t>market research and consultation</w:t>
      </w:r>
      <w:r w:rsidR="00477ACA">
        <w:t>s</w:t>
      </w:r>
      <w:r w:rsidR="006E2731">
        <w:t xml:space="preserve"> will help shape the design of the brand.</w:t>
      </w:r>
    </w:p>
    <w:p w14:paraId="181CC911" w14:textId="1EBEB000" w:rsidR="0018699B" w:rsidRDefault="006E2731" w:rsidP="009F3D75">
      <w:pPr>
        <w:ind w:right="-2"/>
      </w:pPr>
      <w:r w:rsidRPr="006E2731">
        <w:t xml:space="preserve">The department will provide </w:t>
      </w:r>
      <w:r w:rsidR="00911F55">
        <w:t xml:space="preserve">the </w:t>
      </w:r>
      <w:r w:rsidR="007A0AE3">
        <w:t>G</w:t>
      </w:r>
      <w:r w:rsidRPr="006E2731">
        <w:t>overnmen</w:t>
      </w:r>
      <w:r w:rsidR="00FC40B2">
        <w:t>t</w:t>
      </w:r>
      <w:r w:rsidR="00911F55">
        <w:t xml:space="preserve"> with</w:t>
      </w:r>
      <w:r w:rsidRPr="006E2731">
        <w:t xml:space="preserve"> </w:t>
      </w:r>
      <w:r w:rsidR="00024A94" w:rsidRPr="006E2731">
        <w:t>options</w:t>
      </w:r>
      <w:r w:rsidRPr="006E2731">
        <w:t xml:space="preserve"> for</w:t>
      </w:r>
      <w:r w:rsidR="00024A94" w:rsidRPr="006E2731">
        <w:t xml:space="preserve"> the </w:t>
      </w:r>
      <w:r w:rsidR="005F79BC">
        <w:t xml:space="preserve">brand’s </w:t>
      </w:r>
      <w:r w:rsidR="0018699B" w:rsidRPr="006E2731">
        <w:t xml:space="preserve">design for </w:t>
      </w:r>
      <w:r>
        <w:t>consideration</w:t>
      </w:r>
      <w:r w:rsidR="0035312A">
        <w:t xml:space="preserve"> in the first quarter of 2023</w:t>
      </w:r>
      <w:r>
        <w:t xml:space="preserve">. The rules for the certification trade mark will then be formally drafted and </w:t>
      </w:r>
      <w:r w:rsidR="008615DA">
        <w:t>submitted to IP Australia a</w:t>
      </w:r>
      <w:r w:rsidR="0018699B" w:rsidRPr="006E2731">
        <w:t xml:space="preserve">s </w:t>
      </w:r>
      <w:r w:rsidR="0083573D" w:rsidRPr="006E2731">
        <w:t xml:space="preserve">part of the department’s application to </w:t>
      </w:r>
      <w:r w:rsidR="008615DA">
        <w:t>register the brand as a</w:t>
      </w:r>
      <w:r w:rsidR="006153F4">
        <w:t> </w:t>
      </w:r>
      <w:r w:rsidR="0018699B" w:rsidRPr="006E2731">
        <w:t>certification trade mark. The process to assess</w:t>
      </w:r>
      <w:r w:rsidR="009D556F">
        <w:t>,</w:t>
      </w:r>
      <w:r w:rsidR="0018699B" w:rsidRPr="006E2731">
        <w:t xml:space="preserve"> grant </w:t>
      </w:r>
      <w:r w:rsidR="009D556F">
        <w:t xml:space="preserve">and register </w:t>
      </w:r>
      <w:r w:rsidR="00230676">
        <w:t>the</w:t>
      </w:r>
      <w:r w:rsidR="0018699B" w:rsidRPr="006E2731">
        <w:t xml:space="preserve"> certification trade mark </w:t>
      </w:r>
      <w:r w:rsidR="004640DA">
        <w:t>is expected to take some time.</w:t>
      </w:r>
    </w:p>
    <w:p w14:paraId="235A4315" w14:textId="11360111" w:rsidR="0018699B" w:rsidRDefault="006E2731" w:rsidP="009F3D75">
      <w:pPr>
        <w:ind w:right="-2"/>
      </w:pPr>
      <w:r>
        <w:t>G</w:t>
      </w:r>
      <w:r w:rsidR="00EB73B4">
        <w:t>overnment</w:t>
      </w:r>
      <w:r w:rsidR="0018699B">
        <w:t xml:space="preserve"> will</w:t>
      </w:r>
      <w:r>
        <w:t xml:space="preserve"> also</w:t>
      </w:r>
      <w:r w:rsidR="0018699B">
        <w:t xml:space="preserve"> </w:t>
      </w:r>
      <w:r w:rsidR="00EB73B4">
        <w:t xml:space="preserve">consider options for the administration of the </w:t>
      </w:r>
      <w:r w:rsidR="00F91C25">
        <w:t>brand</w:t>
      </w:r>
      <w:r w:rsidR="00EB73B4">
        <w:t>, including</w:t>
      </w:r>
      <w:r w:rsidR="004911FF">
        <w:t xml:space="preserve"> if a</w:t>
      </w:r>
      <w:r w:rsidR="00EB73B4">
        <w:t xml:space="preserve"> third</w:t>
      </w:r>
      <w:r w:rsidR="00116667">
        <w:t xml:space="preserve"> </w:t>
      </w:r>
      <w:r w:rsidR="00EB73B4">
        <w:t xml:space="preserve">party or parties </w:t>
      </w:r>
      <w:r w:rsidR="004911FF">
        <w:t>should</w:t>
      </w:r>
      <w:r w:rsidR="0018699B">
        <w:t xml:space="preserve"> administer the brand</w:t>
      </w:r>
      <w:r w:rsidR="004911FF">
        <w:t xml:space="preserve"> on its behalf</w:t>
      </w:r>
      <w:r w:rsidR="0018699B">
        <w:t>.</w:t>
      </w:r>
    </w:p>
    <w:p w14:paraId="58CC2F0E" w14:textId="4B4A81F1" w:rsidR="00143F43" w:rsidRDefault="0018699B" w:rsidP="009F3D75">
      <w:pPr>
        <w:ind w:right="-2"/>
      </w:pPr>
      <w:r>
        <w:t xml:space="preserve">The brand will be available </w:t>
      </w:r>
      <w:r w:rsidR="004640DA">
        <w:t>for use</w:t>
      </w:r>
      <w:r>
        <w:t xml:space="preserve"> after the certification trade mark is granted and</w:t>
      </w:r>
      <w:r w:rsidR="006E2731">
        <w:t xml:space="preserve"> a licen</w:t>
      </w:r>
      <w:r w:rsidR="00625E7B">
        <w:t>s</w:t>
      </w:r>
      <w:r w:rsidR="006E2731">
        <w:t>ing body h</w:t>
      </w:r>
      <w:r>
        <w:t>as</w:t>
      </w:r>
      <w:r w:rsidR="006E2731">
        <w:t xml:space="preserve"> </w:t>
      </w:r>
      <w:r>
        <w:t>built a process</w:t>
      </w:r>
      <w:r w:rsidR="006E2731">
        <w:t xml:space="preserve"> for interested </w:t>
      </w:r>
      <w:r w:rsidR="00B24940">
        <w:t xml:space="preserve">businesses </w:t>
      </w:r>
      <w:r>
        <w:t xml:space="preserve">to apply for the brand. </w:t>
      </w:r>
      <w:r w:rsidR="009C11F0">
        <w:t xml:space="preserve">At this stage, the department estimates the brand will </w:t>
      </w:r>
      <w:r w:rsidR="00577CEA">
        <w:t>launch</w:t>
      </w:r>
      <w:r w:rsidR="009C11F0">
        <w:t xml:space="preserve"> </w:t>
      </w:r>
      <w:r w:rsidR="00475CA6">
        <w:t>before the</w:t>
      </w:r>
      <w:r w:rsidR="009C11F0">
        <w:t xml:space="preserve"> end </w:t>
      </w:r>
      <w:r w:rsidR="00AF26B1">
        <w:t>of</w:t>
      </w:r>
      <w:r w:rsidR="009C11F0">
        <w:t xml:space="preserve"> 2023.</w:t>
      </w:r>
    </w:p>
    <w:p w14:paraId="198BF818" w14:textId="77777777" w:rsidR="0070732E" w:rsidRPr="00143F43" w:rsidRDefault="0070732E" w:rsidP="009F3D75">
      <w:pPr>
        <w:ind w:right="-2"/>
        <w:rPr>
          <w:sz w:val="2"/>
          <w:szCs w:val="2"/>
        </w:rPr>
      </w:pPr>
    </w:p>
    <w:p w14:paraId="792E3277" w14:textId="29970C33" w:rsidR="00270911" w:rsidRDefault="009225DB" w:rsidP="009F3D75">
      <w:pPr>
        <w:ind w:right="-2"/>
        <w:jc w:val="center"/>
      </w:pPr>
      <w:r>
        <w:rPr>
          <w:noProof/>
        </w:rPr>
        <w:drawing>
          <wp:inline distT="0" distB="0" distL="0" distR="0" wp14:anchorId="25BB0817" wp14:editId="56CF8F70">
            <wp:extent cx="3268301" cy="6618659"/>
            <wp:effectExtent l="0" t="0" r="889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460" cy="6657459"/>
                    </a:xfrm>
                    <a:prstGeom prst="rect">
                      <a:avLst/>
                    </a:prstGeom>
                    <a:noFill/>
                  </pic:spPr>
                </pic:pic>
              </a:graphicData>
            </a:graphic>
          </wp:inline>
        </w:drawing>
      </w:r>
    </w:p>
    <w:p w14:paraId="30F5769B" w14:textId="5B1A2B49" w:rsidR="00FC194F" w:rsidRPr="0036590B" w:rsidRDefault="00143F43" w:rsidP="009F3D75">
      <w:pPr>
        <w:jc w:val="center"/>
        <w:rPr>
          <w:b/>
          <w:bCs/>
        </w:rPr>
      </w:pPr>
      <w:r w:rsidRPr="006151B2">
        <w:rPr>
          <w:b/>
          <w:bCs/>
        </w:rPr>
        <w:t>Figure 1: Process</w:t>
      </w:r>
      <w:r w:rsidRPr="00567D3E">
        <w:rPr>
          <w:b/>
          <w:bCs/>
        </w:rPr>
        <w:t xml:space="preserve"> to deliver the </w:t>
      </w:r>
      <w:proofErr w:type="spellStart"/>
      <w:r>
        <w:rPr>
          <w:b/>
          <w:bCs/>
        </w:rPr>
        <w:t>ReMade</w:t>
      </w:r>
      <w:proofErr w:type="spellEnd"/>
      <w:r>
        <w:rPr>
          <w:b/>
          <w:bCs/>
        </w:rPr>
        <w:t xml:space="preserve"> in Australia </w:t>
      </w:r>
      <w:r w:rsidRPr="00567D3E">
        <w:rPr>
          <w:b/>
          <w:bCs/>
        </w:rPr>
        <w:t>brand</w:t>
      </w:r>
    </w:p>
    <w:p w14:paraId="53D3E14A" w14:textId="0AE227AB" w:rsidR="00F329D1" w:rsidRPr="00F947AE" w:rsidRDefault="00F329D1" w:rsidP="006A7801">
      <w:pPr>
        <w:pStyle w:val="Heading1"/>
      </w:pPr>
      <w:bookmarkStart w:id="23" w:name="_Toc121910385"/>
      <w:bookmarkStart w:id="24" w:name="_Toc122347300"/>
      <w:r w:rsidRPr="00CF03B7">
        <w:t>Key design</w:t>
      </w:r>
      <w:r w:rsidR="00D733C4" w:rsidRPr="00CF03B7">
        <w:t xml:space="preserve"> </w:t>
      </w:r>
      <w:r w:rsidRPr="00CF03B7">
        <w:t>considerations</w:t>
      </w:r>
      <w:bookmarkEnd w:id="23"/>
      <w:bookmarkEnd w:id="24"/>
      <w:r w:rsidRPr="00F947AE">
        <w:t xml:space="preserve"> </w:t>
      </w:r>
    </w:p>
    <w:p w14:paraId="1D7AA950" w14:textId="77777777" w:rsidR="00FC194F" w:rsidRPr="00F947AE" w:rsidRDefault="00FC194F" w:rsidP="00A04877">
      <w:pPr>
        <w:pStyle w:val="Heading2"/>
      </w:pPr>
      <w:bookmarkStart w:id="25" w:name="_Toc121910386"/>
      <w:bookmarkStart w:id="26" w:name="_Toc121918870"/>
      <w:bookmarkStart w:id="27" w:name="_Toc121921570"/>
      <w:bookmarkStart w:id="28" w:name="_Toc121921666"/>
      <w:bookmarkStart w:id="29" w:name="_Toc121933122"/>
      <w:bookmarkStart w:id="30" w:name="_Toc122347253"/>
      <w:bookmarkStart w:id="31" w:name="_Toc122347301"/>
      <w:bookmarkStart w:id="32" w:name="_Toc121910387"/>
      <w:bookmarkStart w:id="33" w:name="_Toc122347302"/>
      <w:bookmarkEnd w:id="25"/>
      <w:bookmarkEnd w:id="26"/>
      <w:bookmarkEnd w:id="27"/>
      <w:bookmarkEnd w:id="28"/>
      <w:bookmarkEnd w:id="29"/>
      <w:bookmarkEnd w:id="30"/>
      <w:bookmarkEnd w:id="31"/>
      <w:r>
        <w:t>The brand will be underpinned by rules</w:t>
      </w:r>
      <w:bookmarkEnd w:id="32"/>
      <w:bookmarkEnd w:id="33"/>
    </w:p>
    <w:p w14:paraId="05BE28BA" w14:textId="20E36023" w:rsidR="00FC194F" w:rsidRDefault="00FC194F" w:rsidP="009F3D75">
      <w:pPr>
        <w:rPr>
          <w:rFonts w:eastAsia="Times New Roman" w:cstheme="minorHAnsi"/>
          <w:spacing w:val="-4"/>
          <w:bdr w:val="none" w:sz="0" w:space="0" w:color="auto" w:frame="1"/>
        </w:rPr>
      </w:pPr>
      <w:r>
        <w:rPr>
          <w:rFonts w:eastAsia="Times New Roman" w:cstheme="minorHAnsi"/>
          <w:spacing w:val="-4"/>
          <w:bdr w:val="none" w:sz="0" w:space="0" w:color="auto" w:frame="1"/>
        </w:rPr>
        <w:t xml:space="preserve">Certification trade marks are supported by rules that products must meet before they can bear the </w:t>
      </w:r>
      <w:r w:rsidR="0034303E">
        <w:rPr>
          <w:rFonts w:eastAsia="Times New Roman" w:cstheme="minorHAnsi"/>
          <w:spacing w:val="-4"/>
          <w:bdr w:val="none" w:sz="0" w:space="0" w:color="auto" w:frame="1"/>
        </w:rPr>
        <w:t xml:space="preserve">certification trade </w:t>
      </w:r>
      <w:r>
        <w:rPr>
          <w:rFonts w:eastAsia="Times New Roman" w:cstheme="minorHAnsi"/>
          <w:spacing w:val="-4"/>
          <w:bdr w:val="none" w:sz="0" w:space="0" w:color="auto" w:frame="1"/>
        </w:rPr>
        <w:t>mark.</w:t>
      </w:r>
      <w:r w:rsidRPr="00296E7D" w:rsidDel="000B0B1D">
        <w:rPr>
          <w:rFonts w:eastAsia="Times New Roman" w:cstheme="minorHAnsi"/>
          <w:spacing w:val="-4"/>
          <w:bdr w:val="none" w:sz="0" w:space="0" w:color="auto" w:frame="1"/>
        </w:rPr>
        <w:t xml:space="preserve"> </w:t>
      </w:r>
      <w:r>
        <w:rPr>
          <w:rFonts w:eastAsia="Times New Roman" w:cstheme="minorHAnsi"/>
          <w:spacing w:val="-4"/>
          <w:bdr w:val="none" w:sz="0" w:space="0" w:color="auto" w:frame="1"/>
        </w:rPr>
        <w:t xml:space="preserve">Amongst other things, these rules specify </w:t>
      </w:r>
      <w:r w:rsidR="00552925">
        <w:rPr>
          <w:rFonts w:eastAsia="Times New Roman" w:cstheme="minorHAnsi"/>
          <w:spacing w:val="-4"/>
          <w:bdr w:val="none" w:sz="0" w:space="0" w:color="auto" w:frame="1"/>
        </w:rPr>
        <w:t xml:space="preserve">the </w:t>
      </w:r>
      <w:r>
        <w:rPr>
          <w:rFonts w:eastAsia="Times New Roman" w:cstheme="minorHAnsi"/>
          <w:spacing w:val="-4"/>
          <w:bdr w:val="none" w:sz="0" w:space="0" w:color="auto" w:frame="1"/>
        </w:rPr>
        <w:t xml:space="preserve">requirements products must meet and how products are assessed for eligibility. The Australian Competition and Consumer Commission approves the rules for new </w:t>
      </w:r>
      <w:r w:rsidRPr="007D4061">
        <w:rPr>
          <w:rFonts w:cstheme="minorHAnsi"/>
        </w:rPr>
        <w:t>certification trade</w:t>
      </w:r>
      <w:r w:rsidR="00EC0B15">
        <w:rPr>
          <w:rFonts w:cstheme="minorHAnsi"/>
        </w:rPr>
        <w:t xml:space="preserve"> </w:t>
      </w:r>
      <w:r w:rsidRPr="007D4061">
        <w:rPr>
          <w:rFonts w:cstheme="minorHAnsi"/>
        </w:rPr>
        <w:t>marks</w:t>
      </w:r>
      <w:r>
        <w:rPr>
          <w:rFonts w:cstheme="minorHAnsi"/>
        </w:rPr>
        <w:t xml:space="preserve"> before they can be registered with IP</w:t>
      </w:r>
      <w:r w:rsidR="00D5144B">
        <w:rPr>
          <w:rFonts w:cstheme="minorHAnsi"/>
        </w:rPr>
        <w:t> </w:t>
      </w:r>
      <w:r>
        <w:rPr>
          <w:rFonts w:cstheme="minorHAnsi"/>
        </w:rPr>
        <w:t>Australia</w:t>
      </w:r>
      <w:r>
        <w:rPr>
          <w:rFonts w:eastAsia="Times New Roman" w:cstheme="minorHAnsi"/>
          <w:spacing w:val="-4"/>
          <w:bdr w:val="none" w:sz="0" w:space="0" w:color="auto" w:frame="1"/>
        </w:rPr>
        <w:t xml:space="preserve">. </w:t>
      </w:r>
    </w:p>
    <w:p w14:paraId="6B2D16B3" w14:textId="77777777" w:rsidR="00D01D0F" w:rsidRPr="004640DA" w:rsidRDefault="00D01D0F" w:rsidP="009F3D75">
      <w:pPr>
        <w:rPr>
          <w:rFonts w:eastAsia="Times New Roman" w:cstheme="minorHAnsi"/>
          <w:spacing w:val="-4"/>
          <w:bdr w:val="none" w:sz="0" w:space="0" w:color="auto" w:frame="1"/>
        </w:rPr>
      </w:pPr>
      <w:r w:rsidRPr="004640DA">
        <w:rPr>
          <w:rFonts w:eastAsia="Times New Roman" w:cstheme="minorHAnsi"/>
          <w:spacing w:val="-4"/>
          <w:bdr w:val="none" w:sz="0" w:space="0" w:color="auto" w:frame="1"/>
        </w:rPr>
        <w:t xml:space="preserve">The rules that support </w:t>
      </w:r>
      <w:r w:rsidR="00AF32BB">
        <w:rPr>
          <w:rFonts w:eastAsia="Times New Roman" w:cstheme="minorHAnsi"/>
          <w:spacing w:val="-4"/>
          <w:bdr w:val="none" w:sz="0" w:space="0" w:color="auto" w:frame="1"/>
        </w:rPr>
        <w:t>c</w:t>
      </w:r>
      <w:r w:rsidR="004640DA" w:rsidRPr="004640DA">
        <w:rPr>
          <w:rFonts w:eastAsia="Times New Roman" w:cstheme="minorHAnsi"/>
          <w:spacing w:val="-4"/>
          <w:bdr w:val="none" w:sz="0" w:space="0" w:color="auto" w:frame="1"/>
        </w:rPr>
        <w:t>ertification trade marks</w:t>
      </w:r>
      <w:r w:rsidRPr="004640DA">
        <w:rPr>
          <w:rFonts w:eastAsia="Times New Roman" w:cstheme="minorHAnsi"/>
          <w:spacing w:val="-4"/>
          <w:bdr w:val="none" w:sz="0" w:space="0" w:color="auto" w:frame="1"/>
        </w:rPr>
        <w:t xml:space="preserve"> can be complex and cover a range of issues, including: </w:t>
      </w:r>
    </w:p>
    <w:p w14:paraId="3BCCB488" w14:textId="09C0CAF4" w:rsidR="00D01D0F" w:rsidRPr="004640DA" w:rsidRDefault="00D01D0F" w:rsidP="00F5510F">
      <w:pPr>
        <w:pStyle w:val="ListBullet"/>
        <w:numPr>
          <w:ilvl w:val="0"/>
          <w:numId w:val="190"/>
        </w:numPr>
        <w:rPr>
          <w:bdr w:val="none" w:sz="0" w:space="0" w:color="auto" w:frame="1"/>
        </w:rPr>
      </w:pPr>
      <w:r w:rsidRPr="004640DA">
        <w:rPr>
          <w:bdr w:val="none" w:sz="0" w:space="0" w:color="auto" w:frame="1"/>
        </w:rPr>
        <w:t xml:space="preserve">the roles and responsibilities of approved certifiers and </w:t>
      </w:r>
      <w:r w:rsidR="00B96354">
        <w:rPr>
          <w:bdr w:val="none" w:sz="0" w:space="0" w:color="auto" w:frame="1"/>
        </w:rPr>
        <w:t>brand users</w:t>
      </w:r>
      <w:r w:rsidRPr="004640DA">
        <w:rPr>
          <w:bdr w:val="none" w:sz="0" w:space="0" w:color="auto" w:frame="1"/>
        </w:rPr>
        <w:t xml:space="preserve"> </w:t>
      </w:r>
    </w:p>
    <w:p w14:paraId="3736A7A3" w14:textId="77777777" w:rsidR="00D01D0F" w:rsidRPr="004640DA" w:rsidRDefault="00D01D0F" w:rsidP="00F5510F">
      <w:pPr>
        <w:pStyle w:val="ListBullet"/>
        <w:numPr>
          <w:ilvl w:val="0"/>
          <w:numId w:val="190"/>
        </w:numPr>
        <w:rPr>
          <w:bdr w:val="none" w:sz="0" w:space="0" w:color="auto" w:frame="1"/>
        </w:rPr>
      </w:pPr>
      <w:r w:rsidRPr="004640DA">
        <w:rPr>
          <w:bdr w:val="none" w:sz="0" w:space="0" w:color="auto" w:frame="1"/>
        </w:rPr>
        <w:t>certification processes</w:t>
      </w:r>
    </w:p>
    <w:p w14:paraId="46C9F713" w14:textId="1731B8C5" w:rsidR="00D01D0F" w:rsidRPr="004640DA" w:rsidRDefault="00D01D0F" w:rsidP="00F5510F">
      <w:pPr>
        <w:pStyle w:val="ListBullet"/>
        <w:numPr>
          <w:ilvl w:val="0"/>
          <w:numId w:val="190"/>
        </w:numPr>
        <w:rPr>
          <w:bdr w:val="none" w:sz="0" w:space="0" w:color="auto" w:frame="1"/>
        </w:rPr>
      </w:pPr>
      <w:r w:rsidRPr="004640DA">
        <w:rPr>
          <w:bdr w:val="none" w:sz="0" w:space="0" w:color="auto" w:frame="1"/>
        </w:rPr>
        <w:t>audit requirements and compliance activities</w:t>
      </w:r>
      <w:r w:rsidR="00BA19E5">
        <w:rPr>
          <w:bdr w:val="none" w:sz="0" w:space="0" w:color="auto" w:frame="1"/>
        </w:rPr>
        <w:t>, and</w:t>
      </w:r>
    </w:p>
    <w:p w14:paraId="4D186C18" w14:textId="77777777" w:rsidR="00D01D0F" w:rsidRDefault="00D01D0F" w:rsidP="00F5510F">
      <w:pPr>
        <w:pStyle w:val="ListBullet"/>
        <w:numPr>
          <w:ilvl w:val="0"/>
          <w:numId w:val="190"/>
        </w:numPr>
        <w:rPr>
          <w:bdr w:val="none" w:sz="0" w:space="0" w:color="auto" w:frame="1"/>
        </w:rPr>
      </w:pPr>
      <w:r w:rsidRPr="004640DA">
        <w:rPr>
          <w:bdr w:val="none" w:sz="0" w:space="0" w:color="auto" w:frame="1"/>
        </w:rPr>
        <w:t>dispute resolution procedures.</w:t>
      </w:r>
    </w:p>
    <w:p w14:paraId="3CF7A68A" w14:textId="71842F3E" w:rsidR="00D01D0F" w:rsidRPr="004640DA" w:rsidRDefault="00D01D0F" w:rsidP="009F3D75">
      <w:pPr>
        <w:rPr>
          <w:rFonts w:eastAsia="Times New Roman" w:cstheme="minorHAnsi"/>
          <w:spacing w:val="-4"/>
          <w:bdr w:val="none" w:sz="0" w:space="0" w:color="auto" w:frame="1"/>
        </w:rPr>
      </w:pPr>
      <w:r w:rsidRPr="004640DA">
        <w:rPr>
          <w:rFonts w:eastAsia="Times New Roman" w:cstheme="minorHAnsi"/>
          <w:spacing w:val="-4"/>
          <w:bdr w:val="none" w:sz="0" w:space="0" w:color="auto" w:frame="1"/>
        </w:rPr>
        <w:t xml:space="preserve">This discussion paper </w:t>
      </w:r>
      <w:r w:rsidR="003A7B89">
        <w:rPr>
          <w:rFonts w:eastAsia="Times New Roman" w:cstheme="minorHAnsi"/>
          <w:spacing w:val="-4"/>
          <w:bdr w:val="none" w:sz="0" w:space="0" w:color="auto" w:frame="1"/>
        </w:rPr>
        <w:t>seeks</w:t>
      </w:r>
      <w:r w:rsidRPr="004640DA">
        <w:rPr>
          <w:rFonts w:eastAsia="Times New Roman" w:cstheme="minorHAnsi"/>
          <w:spacing w:val="-4"/>
          <w:bdr w:val="none" w:sz="0" w:space="0" w:color="auto" w:frame="1"/>
        </w:rPr>
        <w:t xml:space="preserve"> input on several key proposed rules to guide decisions on how</w:t>
      </w:r>
      <w:r w:rsidR="007A3FE3">
        <w:rPr>
          <w:rFonts w:eastAsia="Times New Roman" w:cstheme="minorHAnsi"/>
          <w:spacing w:val="-4"/>
          <w:bdr w:val="none" w:sz="0" w:space="0" w:color="auto" w:frame="1"/>
        </w:rPr>
        <w:t xml:space="preserve"> the brand</w:t>
      </w:r>
      <w:r w:rsidRPr="004640DA">
        <w:rPr>
          <w:rFonts w:eastAsia="Times New Roman" w:cstheme="minorHAnsi"/>
          <w:spacing w:val="-4"/>
          <w:bdr w:val="none" w:sz="0" w:space="0" w:color="auto" w:frame="1"/>
        </w:rPr>
        <w:t xml:space="preserve"> will operate, and the capabilities </w:t>
      </w:r>
      <w:r w:rsidR="007A3FE3" w:rsidRPr="004640DA">
        <w:rPr>
          <w:rFonts w:eastAsia="Times New Roman" w:cstheme="minorHAnsi"/>
          <w:spacing w:val="-4"/>
          <w:bdr w:val="none" w:sz="0" w:space="0" w:color="auto" w:frame="1"/>
        </w:rPr>
        <w:t>require</w:t>
      </w:r>
      <w:r w:rsidR="00220633">
        <w:rPr>
          <w:rFonts w:eastAsia="Times New Roman" w:cstheme="minorHAnsi"/>
          <w:spacing w:val="-4"/>
          <w:bdr w:val="none" w:sz="0" w:space="0" w:color="auto" w:frame="1"/>
        </w:rPr>
        <w:t>d</w:t>
      </w:r>
      <w:r w:rsidRPr="004640DA">
        <w:rPr>
          <w:rFonts w:eastAsia="Times New Roman" w:cstheme="minorHAnsi"/>
          <w:spacing w:val="-4"/>
          <w:bdr w:val="none" w:sz="0" w:space="0" w:color="auto" w:frame="1"/>
        </w:rPr>
        <w:t xml:space="preserve"> of </w:t>
      </w:r>
      <w:r w:rsidR="007A3FE3">
        <w:rPr>
          <w:rFonts w:eastAsia="Times New Roman" w:cstheme="minorHAnsi"/>
          <w:spacing w:val="-4"/>
          <w:bdr w:val="none" w:sz="0" w:space="0" w:color="auto" w:frame="1"/>
        </w:rPr>
        <w:t>a</w:t>
      </w:r>
      <w:r w:rsidR="00AF32BB">
        <w:rPr>
          <w:rFonts w:eastAsia="Times New Roman" w:cstheme="minorHAnsi"/>
          <w:spacing w:val="-4"/>
          <w:bdr w:val="none" w:sz="0" w:space="0" w:color="auto" w:frame="1"/>
        </w:rPr>
        <w:t> </w:t>
      </w:r>
      <w:r w:rsidRPr="004640DA">
        <w:rPr>
          <w:rFonts w:eastAsia="Times New Roman" w:cstheme="minorHAnsi"/>
          <w:spacing w:val="-4"/>
          <w:bdr w:val="none" w:sz="0" w:space="0" w:color="auto" w:frame="1"/>
        </w:rPr>
        <w:t>third</w:t>
      </w:r>
      <w:r w:rsidR="003A7B89">
        <w:rPr>
          <w:rFonts w:eastAsia="Times New Roman" w:cstheme="minorHAnsi"/>
          <w:spacing w:val="-4"/>
          <w:bdr w:val="none" w:sz="0" w:space="0" w:color="auto" w:frame="1"/>
        </w:rPr>
        <w:noBreakHyphen/>
      </w:r>
      <w:r w:rsidRPr="004640DA">
        <w:rPr>
          <w:rFonts w:eastAsia="Times New Roman" w:cstheme="minorHAnsi"/>
          <w:spacing w:val="-4"/>
          <w:bdr w:val="none" w:sz="0" w:space="0" w:color="auto" w:frame="1"/>
        </w:rPr>
        <w:t xml:space="preserve">party licensing </w:t>
      </w:r>
      <w:r w:rsidR="007A3FE3">
        <w:rPr>
          <w:rFonts w:eastAsia="Times New Roman" w:cstheme="minorHAnsi"/>
          <w:spacing w:val="-4"/>
          <w:bdr w:val="none" w:sz="0" w:space="0" w:color="auto" w:frame="1"/>
        </w:rPr>
        <w:t>body</w:t>
      </w:r>
      <w:r w:rsidRPr="004640DA">
        <w:rPr>
          <w:rFonts w:eastAsia="Times New Roman" w:cstheme="minorHAnsi"/>
          <w:spacing w:val="-4"/>
          <w:bdr w:val="none" w:sz="0" w:space="0" w:color="auto" w:frame="1"/>
        </w:rPr>
        <w:t>. The key proposed rules are outlined in more detail below.</w:t>
      </w:r>
    </w:p>
    <w:p w14:paraId="696168DB" w14:textId="77777777" w:rsidR="00805E8B" w:rsidRPr="00F947AE" w:rsidRDefault="00805E8B" w:rsidP="00930313">
      <w:pPr>
        <w:pStyle w:val="Heading2"/>
      </w:pPr>
      <w:bookmarkStart w:id="34" w:name="_Toc121910388"/>
      <w:bookmarkStart w:id="35" w:name="_Toc122347303"/>
      <w:r w:rsidRPr="00F947AE">
        <w:t>Scope of the brand’s application</w:t>
      </w:r>
      <w:bookmarkEnd w:id="34"/>
      <w:bookmarkEnd w:id="35"/>
    </w:p>
    <w:p w14:paraId="59008933" w14:textId="77777777" w:rsidR="007F5486" w:rsidRPr="00F947AE" w:rsidRDefault="00F466E7" w:rsidP="004221DC">
      <w:pPr>
        <w:pStyle w:val="Proposedrule"/>
      </w:pPr>
      <w:r>
        <w:t xml:space="preserve">Proposed rule #1: </w:t>
      </w:r>
      <w:r w:rsidR="00FF2BF7" w:rsidRPr="00F947AE">
        <w:t xml:space="preserve">The ReMade in Australia brand will be a voluntary label. </w:t>
      </w:r>
    </w:p>
    <w:p w14:paraId="497304A1" w14:textId="56248DB3" w:rsidR="0095710F" w:rsidRDefault="00FF2BF7" w:rsidP="009F3D75">
      <w:r w:rsidRPr="00F947AE">
        <w:t>The ReMade in Australia brand aims to promote products made in Australia using recycled content</w:t>
      </w:r>
      <w:r w:rsidR="00850788" w:rsidRPr="00F947AE">
        <w:t xml:space="preserve"> (including Australian recycled content)</w:t>
      </w:r>
      <w:r w:rsidRPr="00F947AE">
        <w:t xml:space="preserve">. </w:t>
      </w:r>
      <w:r w:rsidR="00C92DD8" w:rsidRPr="00F947AE">
        <w:t xml:space="preserve">To ensure the brand supports </w:t>
      </w:r>
      <w:r w:rsidR="007A3FE3">
        <w:t>users of recycled content rather than</w:t>
      </w:r>
      <w:r w:rsidR="00C92DD8" w:rsidRPr="00F947AE">
        <w:t xml:space="preserve"> imposing a burden on them, </w:t>
      </w:r>
      <w:r w:rsidR="007A3FE3">
        <w:t xml:space="preserve">participation with </w:t>
      </w:r>
      <w:r w:rsidR="00C92DD8" w:rsidRPr="00F947AE">
        <w:t xml:space="preserve">the brand </w:t>
      </w:r>
      <w:r w:rsidR="007A3FE3">
        <w:t xml:space="preserve">will be </w:t>
      </w:r>
      <w:r w:rsidR="00C92DD8" w:rsidRPr="00F947AE">
        <w:t>voluntar</w:t>
      </w:r>
      <w:r w:rsidR="007A3FE3">
        <w:t>y</w:t>
      </w:r>
      <w:r w:rsidR="00C92DD8" w:rsidRPr="00F947AE">
        <w:t>.</w:t>
      </w:r>
    </w:p>
    <w:p w14:paraId="1228579A" w14:textId="1B55FD1F" w:rsidR="00EB06AC" w:rsidRDefault="00A949AE" w:rsidP="009F3D75">
      <w:r w:rsidRPr="00F947AE">
        <w:t xml:space="preserve">A voluntary label </w:t>
      </w:r>
      <w:r w:rsidR="007A3FE3">
        <w:t>allows</w:t>
      </w:r>
      <w:r w:rsidRPr="00F947AE">
        <w:t xml:space="preserve"> innovative </w:t>
      </w:r>
      <w:r w:rsidR="00F329D1" w:rsidRPr="00F947AE">
        <w:t xml:space="preserve">businesses that make </w:t>
      </w:r>
      <w:r w:rsidRPr="00F947AE">
        <w:t xml:space="preserve">recycled content </w:t>
      </w:r>
      <w:r w:rsidR="00AF03FE" w:rsidRPr="00F947AE">
        <w:t>products</w:t>
      </w:r>
      <w:r w:rsidRPr="00F947AE">
        <w:t xml:space="preserve"> to stand out</w:t>
      </w:r>
      <w:r w:rsidR="007A3FE3">
        <w:t xml:space="preserve"> and </w:t>
      </w:r>
      <w:r w:rsidR="002E3C76">
        <w:t xml:space="preserve">provides </w:t>
      </w:r>
      <w:r w:rsidR="0047737F">
        <w:t>for</w:t>
      </w:r>
      <w:r w:rsidR="007A3FE3">
        <w:t xml:space="preserve"> recycled content </w:t>
      </w:r>
      <w:r w:rsidR="00DF45BF">
        <w:t>use</w:t>
      </w:r>
      <w:r w:rsidR="0047737F">
        <w:t xml:space="preserve"> to be</w:t>
      </w:r>
      <w:r w:rsidR="007A3FE3">
        <w:t xml:space="preserve"> verified</w:t>
      </w:r>
      <w:r w:rsidR="002E3C76">
        <w:t xml:space="preserve"> so that these products can be bought with confidence by customers. Establishing the brand as a certification trade mark, means users of the brand will be protected</w:t>
      </w:r>
      <w:r w:rsidR="00EB06AC">
        <w:t xml:space="preserve">, because only those that have a licence can use the brand. </w:t>
      </w:r>
    </w:p>
    <w:p w14:paraId="30B55F6D" w14:textId="0FAD0950" w:rsidR="009A4D7F" w:rsidRDefault="00EB06AC" w:rsidP="009F3D75">
      <w:pPr>
        <w:rPr>
          <w:rStyle w:val="PlaceholderText"/>
          <w:iCs/>
          <w:color w:val="auto"/>
        </w:rPr>
      </w:pPr>
      <w:r>
        <w:t xml:space="preserve">Brand users are likely to benefit in </w:t>
      </w:r>
      <w:r w:rsidR="00215864">
        <w:t>several</w:t>
      </w:r>
      <w:r>
        <w:t xml:space="preserve"> ways. </w:t>
      </w:r>
      <w:r w:rsidR="009A4D7F">
        <w:rPr>
          <w:rStyle w:val="PlaceholderText"/>
          <w:iCs/>
          <w:color w:val="auto"/>
        </w:rPr>
        <w:t xml:space="preserve">Users of </w:t>
      </w:r>
      <w:r w:rsidR="00AF32BB">
        <w:rPr>
          <w:rStyle w:val="PlaceholderText"/>
          <w:iCs/>
          <w:color w:val="auto"/>
        </w:rPr>
        <w:t>recycled</w:t>
      </w:r>
      <w:r w:rsidR="009A4D7F">
        <w:rPr>
          <w:rStyle w:val="PlaceholderText"/>
          <w:iCs/>
          <w:color w:val="auto"/>
        </w:rPr>
        <w:t xml:space="preserve"> content such as manufacturers and the construction sector </w:t>
      </w:r>
      <w:r>
        <w:rPr>
          <w:rStyle w:val="PlaceholderText"/>
          <w:iCs/>
          <w:color w:val="auto"/>
        </w:rPr>
        <w:t>may</w:t>
      </w:r>
      <w:r w:rsidR="009A4D7F">
        <w:rPr>
          <w:rStyle w:val="PlaceholderText"/>
          <w:iCs/>
          <w:color w:val="auto"/>
        </w:rPr>
        <w:t xml:space="preserve"> attract new consumers, rece</w:t>
      </w:r>
      <w:r>
        <w:rPr>
          <w:rStyle w:val="PlaceholderText"/>
          <w:iCs/>
          <w:color w:val="auto"/>
        </w:rPr>
        <w:t>ive</w:t>
      </w:r>
      <w:r w:rsidR="009A4D7F">
        <w:rPr>
          <w:rStyle w:val="PlaceholderText"/>
          <w:iCs/>
          <w:color w:val="auto"/>
        </w:rPr>
        <w:t xml:space="preserve"> a price premium for their products, and stand out in markets susceptible to greenwashing. They may also find it easier to show they meet emerging sustainability requirements. </w:t>
      </w:r>
    </w:p>
    <w:p w14:paraId="391AA014" w14:textId="7C4B03D9" w:rsidR="009A4D7F" w:rsidRDefault="009A4D7F" w:rsidP="009F3D75">
      <w:pPr>
        <w:rPr>
          <w:rStyle w:val="PlaceholderText"/>
          <w:iCs/>
          <w:color w:val="auto"/>
        </w:rPr>
      </w:pPr>
      <w:r>
        <w:rPr>
          <w:rStyle w:val="PlaceholderText"/>
          <w:iCs/>
          <w:color w:val="auto"/>
        </w:rPr>
        <w:t xml:space="preserve">Recyclers that supply brand users with recycled content may benefit from the brand by seeing increased demand for their recyclate, and a greater recognition of their recyclate as quality materials suitable for </w:t>
      </w:r>
      <w:r w:rsidR="00EB06AC">
        <w:rPr>
          <w:rStyle w:val="PlaceholderText"/>
          <w:iCs/>
          <w:color w:val="auto"/>
        </w:rPr>
        <w:t>re-use</w:t>
      </w:r>
      <w:r>
        <w:rPr>
          <w:rStyle w:val="PlaceholderText"/>
          <w:iCs/>
          <w:color w:val="auto"/>
        </w:rPr>
        <w:t xml:space="preserve">. </w:t>
      </w:r>
    </w:p>
    <w:p w14:paraId="72242977" w14:textId="77777777" w:rsidR="007F5486" w:rsidRDefault="007776D4" w:rsidP="004221DC">
      <w:pPr>
        <w:pStyle w:val="Proposedrule"/>
      </w:pPr>
      <w:r>
        <w:t xml:space="preserve">Proposed rule #2: </w:t>
      </w:r>
      <w:r w:rsidR="00FF2BF7" w:rsidRPr="007412A0">
        <w:t>T</w:t>
      </w:r>
      <w:r w:rsidR="00C72EF0" w:rsidRPr="007412A0">
        <w:t xml:space="preserve">he ReMade in Australia brand </w:t>
      </w:r>
      <w:r w:rsidR="00FF2BF7" w:rsidRPr="007412A0">
        <w:t xml:space="preserve">will </w:t>
      </w:r>
      <w:r w:rsidR="00C72EF0" w:rsidRPr="007412A0">
        <w:t>be available to consumer goods</w:t>
      </w:r>
      <w:r w:rsidR="00FF2BF7" w:rsidRPr="007412A0">
        <w:t xml:space="preserve">, </w:t>
      </w:r>
      <w:r w:rsidR="005F319E" w:rsidRPr="007412A0">
        <w:rPr>
          <w:rFonts w:eastAsiaTheme="minorHAnsi"/>
        </w:rPr>
        <w:t xml:space="preserve">consumer </w:t>
      </w:r>
      <w:r w:rsidR="00C72EF0" w:rsidRPr="007412A0">
        <w:t>packaging</w:t>
      </w:r>
      <w:r w:rsidR="00FF2BF7" w:rsidRPr="007412A0">
        <w:t>,</w:t>
      </w:r>
      <w:r w:rsidR="00C72EF0" w:rsidRPr="007412A0">
        <w:t xml:space="preserve"> and construction materials and projects. </w:t>
      </w:r>
    </w:p>
    <w:p w14:paraId="6D002F74" w14:textId="318E499B" w:rsidR="003C7052" w:rsidRPr="00F947AE" w:rsidRDefault="00C72EF0" w:rsidP="009F3D75">
      <w:pPr>
        <w:rPr>
          <w:lang w:eastAsia="ja-JP"/>
        </w:rPr>
      </w:pPr>
      <w:r w:rsidRPr="00F947AE">
        <w:rPr>
          <w:lang w:eastAsia="ja-JP"/>
        </w:rPr>
        <w:t xml:space="preserve">The </w:t>
      </w:r>
      <w:r w:rsidR="008163BD" w:rsidRPr="00F947AE">
        <w:rPr>
          <w:lang w:eastAsia="ja-JP"/>
        </w:rPr>
        <w:t xml:space="preserve">department has heard there is strong </w:t>
      </w:r>
      <w:r w:rsidR="006E7B6B" w:rsidRPr="00F947AE">
        <w:rPr>
          <w:lang w:eastAsia="ja-JP"/>
        </w:rPr>
        <w:t xml:space="preserve">industry </w:t>
      </w:r>
      <w:r w:rsidR="008163BD" w:rsidRPr="00F947AE">
        <w:rPr>
          <w:lang w:eastAsia="ja-JP"/>
        </w:rPr>
        <w:t xml:space="preserve">interest </w:t>
      </w:r>
      <w:r w:rsidRPr="00F947AE">
        <w:rPr>
          <w:lang w:eastAsia="ja-JP"/>
        </w:rPr>
        <w:t xml:space="preserve">in </w:t>
      </w:r>
      <w:r w:rsidR="00FA5D27" w:rsidRPr="00F947AE">
        <w:rPr>
          <w:lang w:eastAsia="ja-JP"/>
        </w:rPr>
        <w:t xml:space="preserve">making </w:t>
      </w:r>
      <w:r w:rsidR="008163BD" w:rsidRPr="00F947AE">
        <w:rPr>
          <w:lang w:eastAsia="ja-JP"/>
        </w:rPr>
        <w:t>the</w:t>
      </w:r>
      <w:r w:rsidRPr="00F947AE">
        <w:rPr>
          <w:lang w:eastAsia="ja-JP"/>
        </w:rPr>
        <w:t xml:space="preserve"> brand </w:t>
      </w:r>
      <w:r w:rsidR="008163BD" w:rsidRPr="00F947AE">
        <w:rPr>
          <w:lang w:eastAsia="ja-JP"/>
        </w:rPr>
        <w:t>broad</w:t>
      </w:r>
      <w:r w:rsidR="009E2B1B">
        <w:rPr>
          <w:lang w:eastAsia="ja-JP"/>
        </w:rPr>
        <w:t xml:space="preserve">ly available, including </w:t>
      </w:r>
      <w:r w:rsidR="00BB6334">
        <w:rPr>
          <w:lang w:eastAsia="ja-JP"/>
        </w:rPr>
        <w:t>to</w:t>
      </w:r>
      <w:r w:rsidR="009E2B1B">
        <w:rPr>
          <w:lang w:eastAsia="ja-JP"/>
        </w:rPr>
        <w:t xml:space="preserve"> </w:t>
      </w:r>
      <w:r w:rsidRPr="00F947AE">
        <w:rPr>
          <w:lang w:eastAsia="ja-JP"/>
        </w:rPr>
        <w:t>consumer goods</w:t>
      </w:r>
      <w:r w:rsidR="006E7B6B">
        <w:rPr>
          <w:lang w:eastAsia="ja-JP"/>
        </w:rPr>
        <w:t>,</w:t>
      </w:r>
      <w:r w:rsidR="00BC24C6" w:rsidRPr="00F947AE">
        <w:rPr>
          <w:lang w:eastAsia="ja-JP"/>
        </w:rPr>
        <w:t xml:space="preserve"> packaging</w:t>
      </w:r>
      <w:r w:rsidR="00A816D0">
        <w:rPr>
          <w:lang w:eastAsia="ja-JP"/>
        </w:rPr>
        <w:t xml:space="preserve">, </w:t>
      </w:r>
      <w:r w:rsidRPr="00F947AE">
        <w:rPr>
          <w:lang w:eastAsia="ja-JP"/>
        </w:rPr>
        <w:t xml:space="preserve">construction materials and </w:t>
      </w:r>
      <w:r w:rsidR="009E2B1B">
        <w:rPr>
          <w:lang w:eastAsia="ja-JP"/>
        </w:rPr>
        <w:t>construction</w:t>
      </w:r>
      <w:r w:rsidR="00A816D0">
        <w:rPr>
          <w:lang w:eastAsia="ja-JP"/>
        </w:rPr>
        <w:t xml:space="preserve"> </w:t>
      </w:r>
      <w:r w:rsidRPr="00F947AE">
        <w:rPr>
          <w:lang w:eastAsia="ja-JP"/>
        </w:rPr>
        <w:t xml:space="preserve">projects. </w:t>
      </w:r>
    </w:p>
    <w:p w14:paraId="3B2963F6" w14:textId="3843192C" w:rsidR="006C11FA" w:rsidRPr="00F947AE" w:rsidRDefault="00BB6334" w:rsidP="009F3D75">
      <w:pPr>
        <w:rPr>
          <w:lang w:eastAsia="ja-JP"/>
        </w:rPr>
      </w:pPr>
      <w:r>
        <w:rPr>
          <w:lang w:eastAsia="ja-JP"/>
        </w:rPr>
        <w:t>M</w:t>
      </w:r>
      <w:r w:rsidR="006C11FA" w:rsidRPr="00F947AE">
        <w:rPr>
          <w:lang w:eastAsia="ja-JP"/>
        </w:rPr>
        <w:t xml:space="preserve">aking the brand available </w:t>
      </w:r>
      <w:r w:rsidR="00793D9D" w:rsidRPr="00F947AE">
        <w:rPr>
          <w:lang w:eastAsia="ja-JP"/>
        </w:rPr>
        <w:t>to</w:t>
      </w:r>
      <w:r w:rsidR="00D13B0D" w:rsidRPr="00F947AE">
        <w:rPr>
          <w:lang w:eastAsia="ja-JP"/>
        </w:rPr>
        <w:t xml:space="preserve"> consumer goods would </w:t>
      </w:r>
      <w:r w:rsidR="008456FC" w:rsidRPr="00F947AE">
        <w:rPr>
          <w:lang w:eastAsia="ja-JP"/>
        </w:rPr>
        <w:t xml:space="preserve">support </w:t>
      </w:r>
      <w:r w:rsidR="00D13B0D" w:rsidRPr="00F947AE">
        <w:rPr>
          <w:lang w:eastAsia="ja-JP"/>
        </w:rPr>
        <w:t>the brand’s objective to support consumer confidence in</w:t>
      </w:r>
      <w:r w:rsidR="00972A0E">
        <w:rPr>
          <w:lang w:eastAsia="ja-JP"/>
        </w:rPr>
        <w:t>,</w:t>
      </w:r>
      <w:r w:rsidR="00D13B0D" w:rsidRPr="00F947AE">
        <w:rPr>
          <w:lang w:eastAsia="ja-JP"/>
        </w:rPr>
        <w:t xml:space="preserve"> and demand for</w:t>
      </w:r>
      <w:r w:rsidR="00972A0E">
        <w:rPr>
          <w:lang w:eastAsia="ja-JP"/>
        </w:rPr>
        <w:t>,</w:t>
      </w:r>
      <w:r w:rsidR="00D13B0D" w:rsidRPr="00F947AE">
        <w:rPr>
          <w:lang w:eastAsia="ja-JP"/>
        </w:rPr>
        <w:t xml:space="preserve"> recycled content products. </w:t>
      </w:r>
      <w:r w:rsidR="00101923">
        <w:rPr>
          <w:lang w:eastAsia="ja-JP"/>
        </w:rPr>
        <w:t>C</w:t>
      </w:r>
      <w:r w:rsidR="003C7052" w:rsidRPr="00F947AE">
        <w:rPr>
          <w:lang w:eastAsia="ja-JP"/>
        </w:rPr>
        <w:t>onsumer good</w:t>
      </w:r>
      <w:r w:rsidR="00101923">
        <w:rPr>
          <w:lang w:eastAsia="ja-JP"/>
        </w:rPr>
        <w:t>s</w:t>
      </w:r>
      <w:r w:rsidR="003C7052" w:rsidRPr="00F947AE">
        <w:rPr>
          <w:lang w:eastAsia="ja-JP"/>
        </w:rPr>
        <w:t xml:space="preserve"> </w:t>
      </w:r>
      <w:r w:rsidR="00101923">
        <w:rPr>
          <w:lang w:eastAsia="ja-JP"/>
        </w:rPr>
        <w:t>are</w:t>
      </w:r>
      <w:r w:rsidR="003C7052" w:rsidRPr="00F947AE">
        <w:rPr>
          <w:lang w:eastAsia="ja-JP"/>
        </w:rPr>
        <w:t xml:space="preserve"> designed and produced primarily for, but not limited to, personal use, including </w:t>
      </w:r>
      <w:r w:rsidR="00101923">
        <w:rPr>
          <w:lang w:eastAsia="ja-JP"/>
        </w:rPr>
        <w:t>their</w:t>
      </w:r>
      <w:r w:rsidR="003C7052" w:rsidRPr="00F947AE">
        <w:rPr>
          <w:lang w:eastAsia="ja-JP"/>
        </w:rPr>
        <w:t xml:space="preserve"> components, parts, accessories, </w:t>
      </w:r>
      <w:proofErr w:type="gramStart"/>
      <w:r w:rsidR="003C7052" w:rsidRPr="00F947AE">
        <w:rPr>
          <w:lang w:eastAsia="ja-JP"/>
        </w:rPr>
        <w:t>instructions</w:t>
      </w:r>
      <w:proofErr w:type="gramEnd"/>
      <w:r w:rsidR="003C7052" w:rsidRPr="00F947AE">
        <w:rPr>
          <w:lang w:eastAsia="ja-JP"/>
        </w:rPr>
        <w:t xml:space="preserve"> and packaging. </w:t>
      </w:r>
      <w:r w:rsidR="002A7927" w:rsidRPr="00F947AE">
        <w:rPr>
          <w:lang w:eastAsia="ja-JP"/>
        </w:rPr>
        <w:t>Consumer goods are a broad category</w:t>
      </w:r>
      <w:r w:rsidR="007116B8" w:rsidRPr="00F947AE">
        <w:rPr>
          <w:lang w:eastAsia="ja-JP"/>
        </w:rPr>
        <w:t xml:space="preserve"> </w:t>
      </w:r>
      <w:r w:rsidR="006101B0">
        <w:rPr>
          <w:lang w:eastAsia="ja-JP"/>
        </w:rPr>
        <w:t>including</w:t>
      </w:r>
      <w:r w:rsidR="007116B8" w:rsidRPr="00F947AE">
        <w:rPr>
          <w:lang w:eastAsia="ja-JP"/>
        </w:rPr>
        <w:t xml:space="preserve"> many different product types. A </w:t>
      </w:r>
      <w:r w:rsidR="002A7927" w:rsidRPr="00F947AE">
        <w:rPr>
          <w:lang w:eastAsia="ja-JP"/>
        </w:rPr>
        <w:t>drink bottle</w:t>
      </w:r>
      <w:r w:rsidR="007116B8" w:rsidRPr="00F947AE">
        <w:rPr>
          <w:lang w:eastAsia="ja-JP"/>
        </w:rPr>
        <w:t>, furniture and plant pot</w:t>
      </w:r>
      <w:r w:rsidR="007000AF">
        <w:rPr>
          <w:lang w:eastAsia="ja-JP"/>
        </w:rPr>
        <w:t>s</w:t>
      </w:r>
      <w:r w:rsidR="007116B8" w:rsidRPr="00F947AE">
        <w:rPr>
          <w:lang w:eastAsia="ja-JP"/>
        </w:rPr>
        <w:t xml:space="preserve"> are all examples of </w:t>
      </w:r>
      <w:r w:rsidR="002A7927" w:rsidRPr="00F947AE">
        <w:rPr>
          <w:lang w:eastAsia="ja-JP"/>
        </w:rPr>
        <w:t xml:space="preserve">consumer goods. </w:t>
      </w:r>
    </w:p>
    <w:p w14:paraId="3DECA0B8" w14:textId="67CB0D05" w:rsidR="000256A8" w:rsidRDefault="006C11FA" w:rsidP="009F3D75">
      <w:pPr>
        <w:rPr>
          <w:lang w:eastAsia="ja-JP"/>
        </w:rPr>
      </w:pPr>
      <w:r w:rsidRPr="00F947AE">
        <w:rPr>
          <w:lang w:eastAsia="ja-JP"/>
        </w:rPr>
        <w:t>M</w:t>
      </w:r>
      <w:r w:rsidR="00D13B0D" w:rsidRPr="00F947AE">
        <w:rPr>
          <w:lang w:eastAsia="ja-JP"/>
        </w:rPr>
        <w:t xml:space="preserve">aking the brand available </w:t>
      </w:r>
      <w:r w:rsidR="00793D9D" w:rsidRPr="00F947AE">
        <w:rPr>
          <w:lang w:eastAsia="ja-JP"/>
        </w:rPr>
        <w:t>to</w:t>
      </w:r>
      <w:r w:rsidR="00D13B0D" w:rsidRPr="00F947AE">
        <w:rPr>
          <w:lang w:eastAsia="ja-JP"/>
        </w:rPr>
        <w:t xml:space="preserve"> </w:t>
      </w:r>
      <w:r w:rsidR="006010BF" w:rsidRPr="00F947AE">
        <w:rPr>
          <w:lang w:eastAsia="ja-JP"/>
        </w:rPr>
        <w:t xml:space="preserve">consumer </w:t>
      </w:r>
      <w:r w:rsidR="00D13B0D" w:rsidRPr="00F947AE">
        <w:rPr>
          <w:lang w:eastAsia="ja-JP"/>
        </w:rPr>
        <w:t>packaging</w:t>
      </w:r>
      <w:r w:rsidR="002A7927" w:rsidRPr="00F947AE">
        <w:rPr>
          <w:lang w:eastAsia="ja-JP"/>
        </w:rPr>
        <w:t xml:space="preserve"> </w:t>
      </w:r>
      <w:r w:rsidR="00883AC5" w:rsidRPr="00F947AE">
        <w:rPr>
          <w:lang w:eastAsia="ja-JP"/>
        </w:rPr>
        <w:t>c</w:t>
      </w:r>
      <w:r w:rsidR="00D13B0D" w:rsidRPr="00F947AE">
        <w:rPr>
          <w:lang w:eastAsia="ja-JP"/>
        </w:rPr>
        <w:t xml:space="preserve">ould support </w:t>
      </w:r>
      <w:r w:rsidR="007A5F77">
        <w:rPr>
          <w:lang w:eastAsia="ja-JP"/>
        </w:rPr>
        <w:t xml:space="preserve">industry to achieve </w:t>
      </w:r>
      <w:r w:rsidR="00D13B0D" w:rsidRPr="00F947AE">
        <w:rPr>
          <w:lang w:eastAsia="ja-JP"/>
        </w:rPr>
        <w:t xml:space="preserve">the </w:t>
      </w:r>
      <w:r w:rsidR="000751CD" w:rsidRPr="00F947AE">
        <w:rPr>
          <w:lang w:eastAsia="ja-JP"/>
        </w:rPr>
        <w:t xml:space="preserve">2025 </w:t>
      </w:r>
      <w:r w:rsidR="00FF0273" w:rsidRPr="00F947AE">
        <w:rPr>
          <w:lang w:eastAsia="ja-JP"/>
        </w:rPr>
        <w:t>National</w:t>
      </w:r>
      <w:r w:rsidR="000751CD" w:rsidRPr="00F947AE">
        <w:rPr>
          <w:lang w:eastAsia="ja-JP"/>
        </w:rPr>
        <w:t xml:space="preserve"> </w:t>
      </w:r>
      <w:r w:rsidR="00FF0273" w:rsidRPr="00F947AE">
        <w:rPr>
          <w:lang w:eastAsia="ja-JP"/>
        </w:rPr>
        <w:t>Packaging Target</w:t>
      </w:r>
      <w:r w:rsidR="000751CD" w:rsidRPr="00F947AE">
        <w:rPr>
          <w:lang w:eastAsia="ja-JP"/>
        </w:rPr>
        <w:t xml:space="preserve"> </w:t>
      </w:r>
      <w:r w:rsidR="00FF0273" w:rsidRPr="00F947AE">
        <w:rPr>
          <w:lang w:eastAsia="ja-JP"/>
        </w:rPr>
        <w:t xml:space="preserve">for </w:t>
      </w:r>
      <w:r w:rsidR="00AF1D61">
        <w:rPr>
          <w:lang w:eastAsia="ja-JP"/>
        </w:rPr>
        <w:t xml:space="preserve">all </w:t>
      </w:r>
      <w:r w:rsidR="00FF0273" w:rsidRPr="00F947AE">
        <w:rPr>
          <w:lang w:eastAsia="ja-JP"/>
        </w:rPr>
        <w:t>packaging to include an average of 50</w:t>
      </w:r>
      <w:r w:rsidR="00353642">
        <w:rPr>
          <w:lang w:eastAsia="ja-JP"/>
        </w:rPr>
        <w:t>%</w:t>
      </w:r>
      <w:r w:rsidR="00FF0273" w:rsidRPr="00F947AE">
        <w:rPr>
          <w:lang w:eastAsia="ja-JP"/>
        </w:rPr>
        <w:t xml:space="preserve"> recycled content</w:t>
      </w:r>
      <w:r w:rsidR="004A2905">
        <w:rPr>
          <w:lang w:eastAsia="ja-JP"/>
        </w:rPr>
        <w:t>.</w:t>
      </w:r>
      <w:r w:rsidR="006225B7">
        <w:rPr>
          <w:rStyle w:val="EndnoteReference"/>
          <w:lang w:eastAsia="ja-JP"/>
        </w:rPr>
        <w:endnoteReference w:id="28"/>
      </w:r>
      <w:r w:rsidR="00D13B0D" w:rsidRPr="00F947AE">
        <w:rPr>
          <w:lang w:eastAsia="ja-JP"/>
        </w:rPr>
        <w:t xml:space="preserve"> </w:t>
      </w:r>
      <w:r w:rsidR="000E767F">
        <w:rPr>
          <w:lang w:eastAsia="ja-JP"/>
        </w:rPr>
        <w:t>Consumer p</w:t>
      </w:r>
      <w:r w:rsidR="003C7052" w:rsidRPr="00F947AE">
        <w:rPr>
          <w:lang w:eastAsia="ja-JP"/>
        </w:rPr>
        <w:t xml:space="preserve">ackaging covers all packaging products made of any material for the containment, protection, </w:t>
      </w:r>
      <w:proofErr w:type="gramStart"/>
      <w:r w:rsidR="003C7052" w:rsidRPr="00F947AE">
        <w:rPr>
          <w:lang w:eastAsia="ja-JP"/>
        </w:rPr>
        <w:t>marketing</w:t>
      </w:r>
      <w:proofErr w:type="gramEnd"/>
      <w:r w:rsidR="003C7052" w:rsidRPr="00F947AE">
        <w:rPr>
          <w:lang w:eastAsia="ja-JP"/>
        </w:rPr>
        <w:t xml:space="preserve"> and handling of retail consumer products. </w:t>
      </w:r>
      <w:r w:rsidR="003F6503">
        <w:rPr>
          <w:lang w:eastAsia="ja-JP"/>
        </w:rPr>
        <w:t>A laundry detergent bottle would be an example of consumer packaging.</w:t>
      </w:r>
    </w:p>
    <w:p w14:paraId="39DE9035" w14:textId="05B760B8" w:rsidR="00D13B0D" w:rsidRPr="00F947AE" w:rsidRDefault="00AB7E4B" w:rsidP="009F3D75">
      <w:pPr>
        <w:rPr>
          <w:lang w:eastAsia="ja-JP"/>
        </w:rPr>
      </w:pPr>
      <w:r w:rsidRPr="00F947AE">
        <w:rPr>
          <w:lang w:eastAsia="ja-JP"/>
        </w:rPr>
        <w:t>At the same time,</w:t>
      </w:r>
      <w:r w:rsidR="00C351D0" w:rsidRPr="00F947AE">
        <w:rPr>
          <w:lang w:eastAsia="ja-JP"/>
        </w:rPr>
        <w:t xml:space="preserve"> </w:t>
      </w:r>
      <w:r w:rsidR="00300A40" w:rsidRPr="00F947AE">
        <w:rPr>
          <w:lang w:eastAsia="ja-JP"/>
        </w:rPr>
        <w:t xml:space="preserve">making the brand available </w:t>
      </w:r>
      <w:r w:rsidR="000D1A92" w:rsidRPr="00F947AE">
        <w:rPr>
          <w:lang w:eastAsia="ja-JP"/>
        </w:rPr>
        <w:t xml:space="preserve">to </w:t>
      </w:r>
      <w:r w:rsidR="00BE1901">
        <w:rPr>
          <w:lang w:eastAsia="ja-JP"/>
        </w:rPr>
        <w:t xml:space="preserve">consumer </w:t>
      </w:r>
      <w:r w:rsidR="00300A40" w:rsidRPr="00F947AE">
        <w:rPr>
          <w:lang w:eastAsia="ja-JP"/>
        </w:rPr>
        <w:t xml:space="preserve">packaging as well as to products may lead to confusion </w:t>
      </w:r>
      <w:r w:rsidR="003B3D03" w:rsidRPr="00F947AE">
        <w:rPr>
          <w:lang w:eastAsia="ja-JP"/>
        </w:rPr>
        <w:t xml:space="preserve">over what item the brand relates to </w:t>
      </w:r>
      <w:r w:rsidR="00300A40" w:rsidRPr="00F947AE">
        <w:rPr>
          <w:lang w:eastAsia="ja-JP"/>
        </w:rPr>
        <w:t xml:space="preserve">where a ReMade product is sold within virgin </w:t>
      </w:r>
      <w:r w:rsidR="00E41B13" w:rsidRPr="00F947AE">
        <w:rPr>
          <w:lang w:eastAsia="ja-JP"/>
        </w:rPr>
        <w:t xml:space="preserve">content </w:t>
      </w:r>
      <w:r w:rsidR="00300A40" w:rsidRPr="00F947AE">
        <w:rPr>
          <w:lang w:eastAsia="ja-JP"/>
        </w:rPr>
        <w:t>packaging, or vice versa.</w:t>
      </w:r>
      <w:r w:rsidR="004A611A">
        <w:rPr>
          <w:lang w:eastAsia="ja-JP"/>
        </w:rPr>
        <w:t xml:space="preserve"> </w:t>
      </w:r>
      <w:r w:rsidR="000256A8">
        <w:rPr>
          <w:lang w:eastAsia="ja-JP"/>
        </w:rPr>
        <w:t>There is also the possibility for the brand to cause confusion about the meaning of related labels like the Australasian Recycling Label</w:t>
      </w:r>
      <w:r w:rsidR="00B541B5">
        <w:rPr>
          <w:lang w:eastAsia="ja-JP"/>
        </w:rPr>
        <w:t>. E</w:t>
      </w:r>
      <w:r w:rsidR="00891D61">
        <w:rPr>
          <w:lang w:eastAsia="ja-JP"/>
        </w:rPr>
        <w:t xml:space="preserve">arly market research shows some </w:t>
      </w:r>
      <w:r w:rsidR="000256A8">
        <w:rPr>
          <w:lang w:eastAsia="ja-JP"/>
        </w:rPr>
        <w:t>consumers can confuse “recyclable” with “recycled content”.</w:t>
      </w:r>
    </w:p>
    <w:p w14:paraId="2A4F012B" w14:textId="3E779AA1" w:rsidR="00D13B0D" w:rsidRDefault="00E318CB" w:rsidP="009F3D75">
      <w:pPr>
        <w:rPr>
          <w:lang w:eastAsia="ja-JP"/>
        </w:rPr>
      </w:pPr>
      <w:r w:rsidRPr="00F947AE">
        <w:rPr>
          <w:lang w:eastAsia="ja-JP"/>
        </w:rPr>
        <w:t>Making the brand available to</w:t>
      </w:r>
      <w:r w:rsidR="00D13B0D" w:rsidRPr="00F947AE">
        <w:rPr>
          <w:lang w:eastAsia="ja-JP"/>
        </w:rPr>
        <w:t xml:space="preserve"> </w:t>
      </w:r>
      <w:r w:rsidR="008456FC" w:rsidRPr="00F947AE">
        <w:rPr>
          <w:lang w:eastAsia="ja-JP"/>
        </w:rPr>
        <w:t xml:space="preserve">construction </w:t>
      </w:r>
      <w:r w:rsidR="003F24DC" w:rsidRPr="00F947AE">
        <w:rPr>
          <w:lang w:eastAsia="ja-JP"/>
        </w:rPr>
        <w:t>materials</w:t>
      </w:r>
      <w:r w:rsidR="008456FC" w:rsidRPr="00F947AE">
        <w:rPr>
          <w:lang w:eastAsia="ja-JP"/>
        </w:rPr>
        <w:t xml:space="preserve"> </w:t>
      </w:r>
      <w:r w:rsidR="00173C93" w:rsidRPr="00F947AE">
        <w:rPr>
          <w:lang w:eastAsia="ja-JP"/>
        </w:rPr>
        <w:t>(</w:t>
      </w:r>
      <w:r w:rsidR="00173C93" w:rsidRPr="00F947AE" w:rsidDel="00346EAD">
        <w:rPr>
          <w:lang w:eastAsia="ja-JP"/>
        </w:rPr>
        <w:t>e.g</w:t>
      </w:r>
      <w:r w:rsidR="00346EAD" w:rsidRPr="00F947AE">
        <w:rPr>
          <w:lang w:eastAsia="ja-JP"/>
        </w:rPr>
        <w:t>.</w:t>
      </w:r>
      <w:r w:rsidR="006A79BB">
        <w:rPr>
          <w:lang w:eastAsia="ja-JP"/>
        </w:rPr>
        <w:t>,</w:t>
      </w:r>
      <w:r w:rsidR="00173C93" w:rsidRPr="00F947AE">
        <w:rPr>
          <w:lang w:eastAsia="ja-JP"/>
        </w:rPr>
        <w:t xml:space="preserve"> insulation made from recycled glass) </w:t>
      </w:r>
      <w:r w:rsidR="008456FC" w:rsidRPr="00F947AE">
        <w:rPr>
          <w:lang w:eastAsia="ja-JP"/>
        </w:rPr>
        <w:t xml:space="preserve">and projects </w:t>
      </w:r>
      <w:r w:rsidR="00173C93" w:rsidRPr="00F947AE">
        <w:rPr>
          <w:lang w:eastAsia="ja-JP"/>
        </w:rPr>
        <w:t>(e.g.</w:t>
      </w:r>
      <w:r w:rsidR="006A79BB">
        <w:rPr>
          <w:lang w:eastAsia="ja-JP"/>
        </w:rPr>
        <w:t>,</w:t>
      </w:r>
      <w:r w:rsidR="00173C93" w:rsidRPr="00F947AE">
        <w:rPr>
          <w:lang w:eastAsia="ja-JP"/>
        </w:rPr>
        <w:t xml:space="preserve"> a road that includes recycled concrete) </w:t>
      </w:r>
      <w:r w:rsidR="008456FC" w:rsidRPr="00F947AE">
        <w:rPr>
          <w:lang w:eastAsia="ja-JP"/>
        </w:rPr>
        <w:t xml:space="preserve">would support sustainable procurement outcomes by making suppliers that use recycled content easily visible to procurement officers managing infrastructure projects. </w:t>
      </w:r>
      <w:r w:rsidR="003C7052" w:rsidRPr="00F947AE">
        <w:rPr>
          <w:lang w:eastAsia="ja-JP"/>
        </w:rPr>
        <w:t xml:space="preserve">A construction material is a </w:t>
      </w:r>
      <w:r w:rsidR="00FF157C" w:rsidRPr="00F947AE">
        <w:rPr>
          <w:lang w:eastAsia="ja-JP"/>
        </w:rPr>
        <w:t>material</w:t>
      </w:r>
      <w:r w:rsidR="003C7052" w:rsidRPr="00F947AE">
        <w:rPr>
          <w:lang w:eastAsia="ja-JP"/>
        </w:rPr>
        <w:t xml:space="preserve"> intended for incorporation in a permanent manner in a building or another construction entity.</w:t>
      </w:r>
    </w:p>
    <w:p w14:paraId="33ECA623" w14:textId="02CEC1CA" w:rsidR="00974B00" w:rsidRDefault="00D1244C" w:rsidP="009F3D75">
      <w:pPr>
        <w:rPr>
          <w:lang w:eastAsia="ja-JP"/>
        </w:rPr>
      </w:pPr>
      <w:r>
        <w:rPr>
          <w:lang w:eastAsia="ja-JP"/>
        </w:rPr>
        <w:t>In workshops, s</w:t>
      </w:r>
      <w:r w:rsidR="00115E6C">
        <w:rPr>
          <w:lang w:eastAsia="ja-JP"/>
        </w:rPr>
        <w:t>everal</w:t>
      </w:r>
      <w:r w:rsidR="00957B7B">
        <w:rPr>
          <w:lang w:eastAsia="ja-JP"/>
        </w:rPr>
        <w:t xml:space="preserve"> stakeholders asked </w:t>
      </w:r>
      <w:r>
        <w:rPr>
          <w:lang w:eastAsia="ja-JP"/>
        </w:rPr>
        <w:t xml:space="preserve">the department </w:t>
      </w:r>
      <w:r w:rsidR="00957B7B">
        <w:rPr>
          <w:lang w:eastAsia="ja-JP"/>
        </w:rPr>
        <w:t>if the brand would be applicable to business</w:t>
      </w:r>
      <w:r w:rsidR="00D011E7">
        <w:rPr>
          <w:lang w:eastAsia="ja-JP"/>
        </w:rPr>
        <w:noBreakHyphen/>
      </w:r>
      <w:r w:rsidR="00957B7B">
        <w:rPr>
          <w:lang w:eastAsia="ja-JP"/>
        </w:rPr>
        <w:t>to</w:t>
      </w:r>
      <w:r w:rsidR="00D011E7">
        <w:rPr>
          <w:lang w:eastAsia="ja-JP"/>
        </w:rPr>
        <w:noBreakHyphen/>
      </w:r>
      <w:r w:rsidR="00957B7B">
        <w:rPr>
          <w:lang w:eastAsia="ja-JP"/>
        </w:rPr>
        <w:t xml:space="preserve">business products and intermediate products. </w:t>
      </w:r>
      <w:r w:rsidR="00530E84">
        <w:rPr>
          <w:lang w:eastAsia="ja-JP"/>
        </w:rPr>
        <w:t>The department is interested in better understanding if the brand should apply to these products.</w:t>
      </w:r>
    </w:p>
    <w:p w14:paraId="18AE6C8D" w14:textId="4D75BFAF" w:rsidR="00766585" w:rsidRPr="007F3743" w:rsidRDefault="00766585" w:rsidP="009F3D75">
      <w:pPr>
        <w:rPr>
          <w:lang w:eastAsia="ja-JP"/>
        </w:rPr>
      </w:pPr>
      <w:r w:rsidRPr="00F947AE">
        <w:rPr>
          <w:lang w:eastAsia="ja-JP"/>
        </w:rPr>
        <w:t xml:space="preserve">Applying the brand to a broad range of product types would support greater awareness of and familiarity with the </w:t>
      </w:r>
      <w:r w:rsidRPr="007F3743">
        <w:rPr>
          <w:lang w:eastAsia="ja-JP"/>
        </w:rPr>
        <w:t>brand across a greater diversity of consumer</w:t>
      </w:r>
      <w:r w:rsidR="00C4135C" w:rsidRPr="007F3743">
        <w:rPr>
          <w:lang w:eastAsia="ja-JP"/>
        </w:rPr>
        <w:t>s</w:t>
      </w:r>
      <w:r w:rsidRPr="007F3743">
        <w:rPr>
          <w:lang w:eastAsia="ja-JP"/>
        </w:rPr>
        <w:t>. A broad application would also help drive the use of recycled content across a greater range of industries and material types.</w:t>
      </w:r>
    </w:p>
    <w:p w14:paraId="76871CE9" w14:textId="0F3872DC" w:rsidR="00766585" w:rsidRDefault="00766585" w:rsidP="009F3D75">
      <w:pPr>
        <w:rPr>
          <w:lang w:eastAsia="ja-JP"/>
        </w:rPr>
      </w:pPr>
      <w:r w:rsidRPr="007F3743">
        <w:rPr>
          <w:lang w:eastAsia="ja-JP"/>
        </w:rPr>
        <w:t xml:space="preserve">Conversely, applying the brand broadly may </w:t>
      </w:r>
      <w:r w:rsidR="006F0C26" w:rsidRPr="007F3743">
        <w:rPr>
          <w:lang w:eastAsia="ja-JP"/>
        </w:rPr>
        <w:t>confuse</w:t>
      </w:r>
      <w:r w:rsidRPr="007F3743">
        <w:rPr>
          <w:lang w:eastAsia="ja-JP"/>
        </w:rPr>
        <w:t xml:space="preserve"> consumers</w:t>
      </w:r>
      <w:r w:rsidR="006F0C26" w:rsidRPr="007F3743">
        <w:rPr>
          <w:lang w:eastAsia="ja-JP"/>
        </w:rPr>
        <w:t>’</w:t>
      </w:r>
      <w:r w:rsidRPr="007F3743">
        <w:rPr>
          <w:lang w:eastAsia="ja-JP"/>
        </w:rPr>
        <w:t xml:space="preserve"> understanding of the brand </w:t>
      </w:r>
      <w:r w:rsidR="006F0C26" w:rsidRPr="007F3743">
        <w:rPr>
          <w:lang w:eastAsia="ja-JP"/>
        </w:rPr>
        <w:t xml:space="preserve">if they </w:t>
      </w:r>
      <w:r w:rsidRPr="007F3743">
        <w:rPr>
          <w:lang w:eastAsia="ja-JP"/>
        </w:rPr>
        <w:t>see it on a range of very different items. Consumer confusion and understanding is seen by sustainable businesses as the number one challenge to ecolabel effectiveness</w:t>
      </w:r>
      <w:r w:rsidR="004A2905" w:rsidRPr="007F3743">
        <w:rPr>
          <w:lang w:eastAsia="ja-JP"/>
        </w:rPr>
        <w:t>.</w:t>
      </w:r>
      <w:r w:rsidRPr="007F3743">
        <w:rPr>
          <w:rStyle w:val="EndnoteReference"/>
          <w:lang w:eastAsia="ja-JP"/>
        </w:rPr>
        <w:endnoteReference w:id="29"/>
      </w:r>
      <w:r w:rsidRPr="007F3743">
        <w:rPr>
          <w:lang w:eastAsia="ja-JP"/>
        </w:rPr>
        <w:t xml:space="preserve"> However, applying the ReMade in Australia brand broadly could prevent a greater fragmentation of labels</w:t>
      </w:r>
      <w:r w:rsidR="00357E8F" w:rsidRPr="007F3743">
        <w:rPr>
          <w:lang w:eastAsia="ja-JP"/>
        </w:rPr>
        <w:t>, which is</w:t>
      </w:r>
      <w:r w:rsidRPr="007F3743">
        <w:rPr>
          <w:lang w:eastAsia="ja-JP"/>
        </w:rPr>
        <w:t xml:space="preserve"> the second most cited challenge businesses see for ecolabel effectiveness</w:t>
      </w:r>
      <w:r w:rsidR="004A2905" w:rsidRPr="007F3743">
        <w:rPr>
          <w:lang w:eastAsia="ja-JP"/>
        </w:rPr>
        <w:t>.</w:t>
      </w:r>
      <w:r w:rsidRPr="007F3743">
        <w:rPr>
          <w:rStyle w:val="EndnoteReference"/>
          <w:lang w:eastAsia="ja-JP"/>
        </w:rPr>
        <w:endnoteReference w:id="30"/>
      </w:r>
      <w:r w:rsidRPr="007F3743">
        <w:rPr>
          <w:lang w:eastAsia="ja-JP"/>
        </w:rPr>
        <w:t xml:space="preserve"> A broader scope may also raise costs for administration of the scheme as greater technical capacity could be required to verify claims made by b</w:t>
      </w:r>
      <w:r w:rsidR="00813479" w:rsidRPr="007F3743">
        <w:rPr>
          <w:lang w:eastAsia="ja-JP"/>
        </w:rPr>
        <w:t>r</w:t>
      </w:r>
      <w:r w:rsidRPr="007F3743">
        <w:rPr>
          <w:lang w:eastAsia="ja-JP"/>
        </w:rPr>
        <w:t>and users</w:t>
      </w:r>
      <w:r w:rsidR="00153A0F" w:rsidRPr="007F3743">
        <w:rPr>
          <w:lang w:eastAsia="ja-JP"/>
        </w:rPr>
        <w:t xml:space="preserve"> across different sectors</w:t>
      </w:r>
      <w:r w:rsidRPr="007F3743">
        <w:rPr>
          <w:lang w:eastAsia="ja-JP"/>
        </w:rPr>
        <w:t>.</w:t>
      </w:r>
    </w:p>
    <w:p w14:paraId="386CFF9F" w14:textId="6E2D6BF8" w:rsidR="00766585" w:rsidRDefault="00766585" w:rsidP="009F3D75">
      <w:pPr>
        <w:rPr>
          <w:lang w:eastAsia="ja-JP"/>
        </w:rPr>
      </w:pPr>
      <w:r>
        <w:rPr>
          <w:lang w:eastAsia="ja-JP"/>
        </w:rPr>
        <w:t>At this stage</w:t>
      </w:r>
      <w:r w:rsidR="00153A0F">
        <w:rPr>
          <w:lang w:eastAsia="ja-JP"/>
        </w:rPr>
        <w:t>,</w:t>
      </w:r>
      <w:r>
        <w:rPr>
          <w:lang w:eastAsia="ja-JP"/>
        </w:rPr>
        <w:t xml:space="preserve"> the department considers </w:t>
      </w:r>
      <w:r w:rsidR="00880906">
        <w:rPr>
          <w:lang w:eastAsia="ja-JP"/>
        </w:rPr>
        <w:t xml:space="preserve">the </w:t>
      </w:r>
      <w:r w:rsidR="00153A0F">
        <w:rPr>
          <w:lang w:eastAsia="ja-JP"/>
        </w:rPr>
        <w:t xml:space="preserve">brand should be able to apply broadly. </w:t>
      </w:r>
    </w:p>
    <w:p w14:paraId="48973CAB" w14:textId="77777777" w:rsidR="00B97DD9" w:rsidRPr="00D669CA" w:rsidRDefault="00DA3CAB" w:rsidP="009F3D75">
      <w:pPr>
        <w:pStyle w:val="BoxText"/>
        <w:spacing w:before="0" w:after="200"/>
        <w:rPr>
          <w:b/>
          <w:bCs/>
          <w:sz w:val="22"/>
          <w:lang w:eastAsia="ja-JP"/>
        </w:rPr>
      </w:pPr>
      <w:r>
        <w:rPr>
          <w:b/>
          <w:bCs/>
          <w:sz w:val="22"/>
          <w:lang w:eastAsia="ja-JP"/>
        </w:rPr>
        <w:t xml:space="preserve">Box 1: </w:t>
      </w:r>
      <w:r w:rsidR="00B97DD9" w:rsidRPr="00D669CA">
        <w:rPr>
          <w:b/>
          <w:bCs/>
          <w:sz w:val="22"/>
          <w:lang w:eastAsia="ja-JP"/>
        </w:rPr>
        <w:t>Questions on the scope of the brand’s application:</w:t>
      </w:r>
    </w:p>
    <w:p w14:paraId="6CFF5804" w14:textId="4CD096B4" w:rsidR="00B97DD9" w:rsidRPr="00D669CA" w:rsidRDefault="00B97DD9" w:rsidP="009F3D75">
      <w:pPr>
        <w:pStyle w:val="BoxText"/>
        <w:spacing w:before="0" w:after="200"/>
        <w:ind w:left="426" w:hanging="426"/>
        <w:rPr>
          <w:sz w:val="22"/>
          <w:szCs w:val="24"/>
          <w:lang w:eastAsia="ja-JP"/>
        </w:rPr>
      </w:pPr>
      <w:r w:rsidRPr="00D669CA">
        <w:rPr>
          <w:sz w:val="22"/>
          <w:szCs w:val="24"/>
          <w:lang w:eastAsia="ja-JP"/>
        </w:rPr>
        <w:t>1.</w:t>
      </w:r>
      <w:r w:rsidRPr="00D669CA">
        <w:rPr>
          <w:sz w:val="22"/>
          <w:szCs w:val="24"/>
          <w:lang w:eastAsia="ja-JP"/>
        </w:rPr>
        <w:tab/>
        <w:t>Should business</w:t>
      </w:r>
      <w:r w:rsidR="009B4A98">
        <w:rPr>
          <w:sz w:val="22"/>
          <w:szCs w:val="24"/>
          <w:lang w:eastAsia="ja-JP"/>
        </w:rPr>
        <w:t>-</w:t>
      </w:r>
      <w:r w:rsidRPr="00D669CA">
        <w:rPr>
          <w:sz w:val="22"/>
          <w:szCs w:val="24"/>
          <w:lang w:eastAsia="ja-JP"/>
        </w:rPr>
        <w:t>to</w:t>
      </w:r>
      <w:r w:rsidR="009B4A98">
        <w:rPr>
          <w:sz w:val="22"/>
          <w:szCs w:val="24"/>
          <w:lang w:eastAsia="ja-JP"/>
        </w:rPr>
        <w:t>-</w:t>
      </w:r>
      <w:r w:rsidRPr="00D669CA">
        <w:rPr>
          <w:sz w:val="22"/>
          <w:szCs w:val="24"/>
          <w:lang w:eastAsia="ja-JP"/>
        </w:rPr>
        <w:t xml:space="preserve">business </w:t>
      </w:r>
      <w:r w:rsidR="00686BD2">
        <w:rPr>
          <w:sz w:val="22"/>
          <w:szCs w:val="24"/>
          <w:lang w:eastAsia="ja-JP"/>
        </w:rPr>
        <w:t xml:space="preserve">or </w:t>
      </w:r>
      <w:r w:rsidR="00480B1E">
        <w:rPr>
          <w:sz w:val="22"/>
          <w:szCs w:val="24"/>
          <w:lang w:eastAsia="ja-JP"/>
        </w:rPr>
        <w:t>intermediate</w:t>
      </w:r>
      <w:r w:rsidRPr="00D669CA">
        <w:rPr>
          <w:sz w:val="22"/>
          <w:szCs w:val="24"/>
          <w:lang w:eastAsia="ja-JP"/>
        </w:rPr>
        <w:t xml:space="preserve"> products be included </w:t>
      </w:r>
      <w:r w:rsidR="002C171C">
        <w:rPr>
          <w:sz w:val="22"/>
          <w:szCs w:val="24"/>
          <w:lang w:eastAsia="ja-JP"/>
        </w:rPr>
        <w:t>in</w:t>
      </w:r>
      <w:r w:rsidR="002C171C" w:rsidRPr="00D669CA">
        <w:rPr>
          <w:sz w:val="22"/>
          <w:szCs w:val="24"/>
          <w:lang w:eastAsia="ja-JP"/>
        </w:rPr>
        <w:t xml:space="preserve"> </w:t>
      </w:r>
      <w:r w:rsidRPr="00D669CA">
        <w:rPr>
          <w:sz w:val="22"/>
          <w:szCs w:val="24"/>
          <w:lang w:eastAsia="ja-JP"/>
        </w:rPr>
        <w:t>the scope of the brand, if so what type of business</w:t>
      </w:r>
      <w:r w:rsidR="008B7A34">
        <w:rPr>
          <w:sz w:val="22"/>
          <w:szCs w:val="24"/>
          <w:lang w:eastAsia="ja-JP"/>
        </w:rPr>
        <w:t>-</w:t>
      </w:r>
      <w:r w:rsidRPr="00D669CA">
        <w:rPr>
          <w:sz w:val="22"/>
          <w:szCs w:val="24"/>
          <w:lang w:eastAsia="ja-JP"/>
        </w:rPr>
        <w:t>to</w:t>
      </w:r>
      <w:r w:rsidR="008B7A34">
        <w:rPr>
          <w:sz w:val="22"/>
          <w:szCs w:val="24"/>
          <w:lang w:eastAsia="ja-JP"/>
        </w:rPr>
        <w:t>-</w:t>
      </w:r>
      <w:r w:rsidRPr="00D669CA">
        <w:rPr>
          <w:sz w:val="22"/>
          <w:szCs w:val="24"/>
          <w:lang w:eastAsia="ja-JP"/>
        </w:rPr>
        <w:t>business products would you like to see included?</w:t>
      </w:r>
    </w:p>
    <w:p w14:paraId="1AE080E0" w14:textId="4A7021FE" w:rsidR="00B97DD9" w:rsidRPr="00D669CA" w:rsidRDefault="00B97DD9" w:rsidP="009F3D75">
      <w:pPr>
        <w:pStyle w:val="BoxText"/>
        <w:spacing w:before="0" w:after="200"/>
        <w:ind w:left="426" w:hanging="426"/>
        <w:rPr>
          <w:sz w:val="22"/>
          <w:szCs w:val="24"/>
          <w:lang w:eastAsia="ja-JP"/>
        </w:rPr>
      </w:pPr>
      <w:r w:rsidRPr="00D669CA">
        <w:rPr>
          <w:sz w:val="22"/>
          <w:szCs w:val="24"/>
          <w:lang w:eastAsia="ja-JP"/>
        </w:rPr>
        <w:t>2.</w:t>
      </w:r>
      <w:r w:rsidRPr="00D669CA">
        <w:rPr>
          <w:sz w:val="22"/>
          <w:szCs w:val="24"/>
          <w:lang w:eastAsia="ja-JP"/>
        </w:rPr>
        <w:tab/>
        <w:t xml:space="preserve">How should the ReMade </w:t>
      </w:r>
      <w:r w:rsidR="00152274" w:rsidRPr="003728CA">
        <w:rPr>
          <w:sz w:val="22"/>
          <w:szCs w:val="24"/>
          <w:lang w:eastAsia="ja-JP"/>
        </w:rPr>
        <w:t>brand be presented to effectively differentiate between a product and its packaging when only one is ReMade?</w:t>
      </w:r>
    </w:p>
    <w:p w14:paraId="31BCC8C0" w14:textId="0927A7D5" w:rsidR="00B97DD9" w:rsidRPr="00D669CA" w:rsidRDefault="00B97DD9" w:rsidP="009F3D75">
      <w:pPr>
        <w:pStyle w:val="BoxText"/>
        <w:spacing w:before="0" w:after="200"/>
        <w:ind w:left="426" w:hanging="426"/>
        <w:rPr>
          <w:sz w:val="22"/>
          <w:szCs w:val="24"/>
          <w:lang w:eastAsia="ja-JP"/>
        </w:rPr>
      </w:pPr>
      <w:r w:rsidRPr="00D669CA">
        <w:rPr>
          <w:sz w:val="22"/>
          <w:szCs w:val="24"/>
          <w:lang w:eastAsia="ja-JP"/>
        </w:rPr>
        <w:t>3.</w:t>
      </w:r>
      <w:r w:rsidRPr="00D669CA">
        <w:rPr>
          <w:sz w:val="22"/>
          <w:szCs w:val="24"/>
          <w:lang w:eastAsia="ja-JP"/>
        </w:rPr>
        <w:tab/>
        <w:t xml:space="preserve">Should there be guidelines </w:t>
      </w:r>
      <w:r w:rsidR="00E80359">
        <w:rPr>
          <w:sz w:val="22"/>
          <w:szCs w:val="24"/>
          <w:lang w:eastAsia="ja-JP"/>
        </w:rPr>
        <w:t xml:space="preserve">to </w:t>
      </w:r>
      <w:r w:rsidRPr="00D669CA">
        <w:rPr>
          <w:sz w:val="22"/>
          <w:szCs w:val="24"/>
          <w:lang w:eastAsia="ja-JP"/>
        </w:rPr>
        <w:t xml:space="preserve">define how the ReMade in Australia brand should be displayed on labels, </w:t>
      </w:r>
      <w:proofErr w:type="gramStart"/>
      <w:r w:rsidRPr="00D669CA">
        <w:rPr>
          <w:sz w:val="22"/>
          <w:szCs w:val="24"/>
          <w:lang w:eastAsia="ja-JP"/>
        </w:rPr>
        <w:t>products</w:t>
      </w:r>
      <w:proofErr w:type="gramEnd"/>
      <w:r w:rsidRPr="00D669CA">
        <w:rPr>
          <w:sz w:val="22"/>
          <w:szCs w:val="24"/>
          <w:lang w:eastAsia="ja-JP"/>
        </w:rPr>
        <w:t xml:space="preserve"> and projects, or should this be left up to the brand user? </w:t>
      </w:r>
      <w:r w:rsidR="00787039">
        <w:rPr>
          <w:sz w:val="22"/>
          <w:szCs w:val="24"/>
          <w:lang w:eastAsia="ja-JP"/>
        </w:rPr>
        <w:t xml:space="preserve">For example, should there be a black and white version of the </w:t>
      </w:r>
      <w:r w:rsidR="0094298B">
        <w:rPr>
          <w:sz w:val="22"/>
          <w:szCs w:val="24"/>
          <w:lang w:eastAsia="ja-JP"/>
        </w:rPr>
        <w:t>brand</w:t>
      </w:r>
      <w:r w:rsidR="00787039">
        <w:rPr>
          <w:sz w:val="22"/>
          <w:szCs w:val="24"/>
          <w:lang w:eastAsia="ja-JP"/>
        </w:rPr>
        <w:t xml:space="preserve"> as well as a colo</w:t>
      </w:r>
      <w:r w:rsidR="00353642">
        <w:rPr>
          <w:sz w:val="22"/>
          <w:szCs w:val="24"/>
          <w:lang w:eastAsia="ja-JP"/>
        </w:rPr>
        <w:t>u</w:t>
      </w:r>
      <w:r w:rsidR="00787039">
        <w:rPr>
          <w:sz w:val="22"/>
          <w:szCs w:val="24"/>
          <w:lang w:eastAsia="ja-JP"/>
        </w:rPr>
        <w:t>red one?</w:t>
      </w:r>
    </w:p>
    <w:p w14:paraId="67D1A334" w14:textId="7308DEC7" w:rsidR="008F792B" w:rsidRDefault="00B97DD9" w:rsidP="009F3D75">
      <w:pPr>
        <w:pStyle w:val="BoxText"/>
        <w:spacing w:before="0" w:after="200"/>
        <w:ind w:left="426" w:hanging="426"/>
        <w:rPr>
          <w:sz w:val="22"/>
          <w:szCs w:val="24"/>
          <w:lang w:eastAsia="ja-JP"/>
        </w:rPr>
      </w:pPr>
      <w:r w:rsidRPr="00D669CA">
        <w:rPr>
          <w:sz w:val="22"/>
          <w:szCs w:val="24"/>
          <w:lang w:eastAsia="ja-JP"/>
        </w:rPr>
        <w:t>4.</w:t>
      </w:r>
      <w:r w:rsidRPr="00D669CA">
        <w:rPr>
          <w:sz w:val="22"/>
          <w:szCs w:val="24"/>
          <w:lang w:eastAsia="ja-JP"/>
        </w:rPr>
        <w:tab/>
        <w:t>What unintended consequences could the ReMade in Australia brand have on consumers’ understanding or valuation of related labels that might appear alongside the ReMade in Australia brand?</w:t>
      </w:r>
    </w:p>
    <w:p w14:paraId="326E2A25" w14:textId="63037200" w:rsidR="00B97DD9" w:rsidRPr="00D669CA" w:rsidRDefault="008F792B" w:rsidP="009F3D75">
      <w:pPr>
        <w:pStyle w:val="BoxText"/>
        <w:spacing w:before="0" w:after="200"/>
        <w:ind w:left="426" w:hanging="426"/>
        <w:rPr>
          <w:sz w:val="22"/>
          <w:szCs w:val="24"/>
          <w:lang w:eastAsia="ja-JP"/>
        </w:rPr>
      </w:pPr>
      <w:r>
        <w:rPr>
          <w:sz w:val="22"/>
          <w:szCs w:val="24"/>
          <w:lang w:eastAsia="ja-JP"/>
        </w:rPr>
        <w:t xml:space="preserve">5. </w:t>
      </w:r>
      <w:r>
        <w:rPr>
          <w:sz w:val="22"/>
          <w:szCs w:val="24"/>
          <w:lang w:eastAsia="ja-JP"/>
        </w:rPr>
        <w:tab/>
        <w:t xml:space="preserve">What consequences could the ReMade in Australia brand have for brand owners’ use or adoption of on-pack recycling labels </w:t>
      </w:r>
      <w:r w:rsidR="00562871">
        <w:rPr>
          <w:sz w:val="22"/>
          <w:szCs w:val="24"/>
          <w:lang w:eastAsia="ja-JP"/>
        </w:rPr>
        <w:t xml:space="preserve">such as </w:t>
      </w:r>
      <w:r>
        <w:rPr>
          <w:sz w:val="22"/>
          <w:szCs w:val="24"/>
          <w:lang w:eastAsia="ja-JP"/>
        </w:rPr>
        <w:t>the Australasian Recycling Label?</w:t>
      </w:r>
    </w:p>
    <w:p w14:paraId="0B896335" w14:textId="77777777" w:rsidR="00017948" w:rsidRPr="00F947AE" w:rsidRDefault="00E21D8D" w:rsidP="00515B30">
      <w:pPr>
        <w:pStyle w:val="Proposedrule"/>
        <w:rPr>
          <w:rFonts w:eastAsiaTheme="minorHAnsi"/>
        </w:rPr>
      </w:pPr>
      <w:r>
        <w:t xml:space="preserve">Proposed rule #3: </w:t>
      </w:r>
      <w:r w:rsidR="00603AB1" w:rsidRPr="00F947AE">
        <w:rPr>
          <w:rFonts w:eastAsiaTheme="minorHAnsi"/>
        </w:rPr>
        <w:t xml:space="preserve">The licensing body </w:t>
      </w:r>
      <w:r w:rsidR="00AE15E9" w:rsidRPr="00F947AE">
        <w:rPr>
          <w:rFonts w:eastAsiaTheme="minorHAnsi"/>
        </w:rPr>
        <w:t>may</w:t>
      </w:r>
      <w:r w:rsidR="00603AB1" w:rsidRPr="00F947AE">
        <w:rPr>
          <w:rFonts w:eastAsiaTheme="minorHAnsi"/>
        </w:rPr>
        <w:t xml:space="preserve"> refuse</w:t>
      </w:r>
      <w:r w:rsidR="006C11FA" w:rsidRPr="00F947AE">
        <w:rPr>
          <w:rFonts w:eastAsiaTheme="minorHAnsi"/>
        </w:rPr>
        <w:t xml:space="preserve"> to grant </w:t>
      </w:r>
      <w:r w:rsidR="00721F4D">
        <w:rPr>
          <w:rFonts w:eastAsiaTheme="minorHAnsi"/>
        </w:rPr>
        <w:t xml:space="preserve">licences to </w:t>
      </w:r>
      <w:r w:rsidR="00603AB1" w:rsidRPr="00F947AE">
        <w:rPr>
          <w:rFonts w:eastAsiaTheme="minorHAnsi"/>
        </w:rPr>
        <w:t xml:space="preserve">products that </w:t>
      </w:r>
      <w:r w:rsidR="003C7052" w:rsidRPr="00F947AE">
        <w:rPr>
          <w:rFonts w:eastAsiaTheme="minorHAnsi"/>
        </w:rPr>
        <w:t xml:space="preserve">are not aligned </w:t>
      </w:r>
      <w:r w:rsidR="007B353C">
        <w:rPr>
          <w:rFonts w:eastAsiaTheme="minorHAnsi"/>
        </w:rPr>
        <w:t>to</w:t>
      </w:r>
      <w:r w:rsidR="003C7052" w:rsidRPr="00F947AE">
        <w:rPr>
          <w:rFonts w:eastAsiaTheme="minorHAnsi"/>
        </w:rPr>
        <w:t xml:space="preserve"> the </w:t>
      </w:r>
      <w:r w:rsidR="00DA43BC" w:rsidRPr="00F947AE">
        <w:rPr>
          <w:rFonts w:eastAsiaTheme="minorHAnsi"/>
        </w:rPr>
        <w:t>brand</w:t>
      </w:r>
      <w:r w:rsidR="00DA43BC">
        <w:rPr>
          <w:rFonts w:eastAsiaTheme="minorHAnsi"/>
        </w:rPr>
        <w:t>’s</w:t>
      </w:r>
      <w:r w:rsidR="00DA43BC" w:rsidRPr="00F947AE">
        <w:rPr>
          <w:rFonts w:eastAsiaTheme="minorHAnsi"/>
        </w:rPr>
        <w:t xml:space="preserve"> </w:t>
      </w:r>
      <w:r w:rsidR="003C7052" w:rsidRPr="00F947AE">
        <w:rPr>
          <w:rFonts w:eastAsiaTheme="minorHAnsi"/>
        </w:rPr>
        <w:t>objectives</w:t>
      </w:r>
      <w:r w:rsidR="00603AB1" w:rsidRPr="00F947AE">
        <w:rPr>
          <w:rFonts w:eastAsiaTheme="minorHAnsi"/>
        </w:rPr>
        <w:t xml:space="preserve">. </w:t>
      </w:r>
    </w:p>
    <w:p w14:paraId="5C0485F5" w14:textId="1FB4C2B9" w:rsidR="00603AB1" w:rsidRPr="00F947AE" w:rsidRDefault="00DA3986" w:rsidP="009F3D75">
      <w:pPr>
        <w:rPr>
          <w:lang w:eastAsia="ja-JP"/>
        </w:rPr>
      </w:pPr>
      <w:r>
        <w:rPr>
          <w:lang w:eastAsia="ja-JP"/>
        </w:rPr>
        <w:t>To protect</w:t>
      </w:r>
      <w:r w:rsidR="00A12F6F" w:rsidRPr="00F947AE">
        <w:rPr>
          <w:lang w:eastAsia="ja-JP"/>
        </w:rPr>
        <w:t xml:space="preserve"> the</w:t>
      </w:r>
      <w:r w:rsidR="000D1A92" w:rsidRPr="00F947AE">
        <w:rPr>
          <w:lang w:eastAsia="ja-JP"/>
        </w:rPr>
        <w:t xml:space="preserve"> </w:t>
      </w:r>
      <w:r>
        <w:rPr>
          <w:lang w:eastAsia="ja-JP"/>
        </w:rPr>
        <w:t>integrity</w:t>
      </w:r>
      <w:r w:rsidR="007A3C7E" w:rsidRPr="00F947AE">
        <w:rPr>
          <w:lang w:eastAsia="ja-JP"/>
        </w:rPr>
        <w:t xml:space="preserve"> of the brand</w:t>
      </w:r>
      <w:r>
        <w:rPr>
          <w:lang w:eastAsia="ja-JP"/>
        </w:rPr>
        <w:t>,</w:t>
      </w:r>
      <w:r w:rsidR="00AD7CFB">
        <w:rPr>
          <w:lang w:eastAsia="ja-JP"/>
        </w:rPr>
        <w:t xml:space="preserve"> </w:t>
      </w:r>
      <w:r w:rsidR="00603AB1" w:rsidRPr="00F947AE">
        <w:rPr>
          <w:lang w:eastAsia="ja-JP"/>
        </w:rPr>
        <w:t>the licen</w:t>
      </w:r>
      <w:r w:rsidR="0082119F">
        <w:rPr>
          <w:lang w:eastAsia="ja-JP"/>
        </w:rPr>
        <w:t>s</w:t>
      </w:r>
      <w:r w:rsidR="00603AB1" w:rsidRPr="00F947AE">
        <w:rPr>
          <w:lang w:eastAsia="ja-JP"/>
        </w:rPr>
        <w:t xml:space="preserve">ing body </w:t>
      </w:r>
      <w:r w:rsidR="005F07AF">
        <w:rPr>
          <w:lang w:eastAsia="ja-JP"/>
        </w:rPr>
        <w:t>will</w:t>
      </w:r>
      <w:r w:rsidR="00603AB1" w:rsidRPr="00F947AE">
        <w:rPr>
          <w:lang w:eastAsia="ja-JP"/>
        </w:rPr>
        <w:t xml:space="preserve"> refuse applications to apply the brand to items </w:t>
      </w:r>
      <w:r w:rsidR="007A3C7E" w:rsidRPr="00F947AE">
        <w:rPr>
          <w:lang w:eastAsia="ja-JP"/>
        </w:rPr>
        <w:t>that do not support the intent of the brand or that might damage the brand’s reputation</w:t>
      </w:r>
      <w:r>
        <w:rPr>
          <w:lang w:eastAsia="ja-JP"/>
        </w:rPr>
        <w:t>, for example</w:t>
      </w:r>
      <w:r w:rsidR="00FF1314">
        <w:rPr>
          <w:lang w:eastAsia="ja-JP"/>
        </w:rPr>
        <w:t>,</w:t>
      </w:r>
      <w:r>
        <w:rPr>
          <w:lang w:eastAsia="ja-JP"/>
        </w:rPr>
        <w:t xml:space="preserve"> weapons</w:t>
      </w:r>
      <w:r w:rsidR="00603AB1" w:rsidRPr="00F947AE">
        <w:rPr>
          <w:lang w:eastAsia="ja-JP"/>
        </w:rPr>
        <w:t>.</w:t>
      </w:r>
    </w:p>
    <w:p w14:paraId="3493F327" w14:textId="2F79A58A" w:rsidR="00603AB1" w:rsidRDefault="00603AB1" w:rsidP="00A15394">
      <w:pPr>
        <w:rPr>
          <w:lang w:eastAsia="ja-JP"/>
        </w:rPr>
      </w:pPr>
      <w:r w:rsidRPr="00F947AE">
        <w:rPr>
          <w:lang w:eastAsia="ja-JP"/>
        </w:rPr>
        <w:t xml:space="preserve">This rule would be similar to </w:t>
      </w:r>
      <w:r w:rsidR="006F6D74" w:rsidRPr="00F947AE">
        <w:rPr>
          <w:lang w:eastAsia="ja-JP"/>
        </w:rPr>
        <w:t>a rule</w:t>
      </w:r>
      <w:r w:rsidRPr="00F947AE">
        <w:rPr>
          <w:lang w:eastAsia="ja-JP"/>
        </w:rPr>
        <w:t xml:space="preserve"> outlined in the </w:t>
      </w:r>
      <w:proofErr w:type="gramStart"/>
      <w:r w:rsidRPr="00F947AE">
        <w:rPr>
          <w:lang w:eastAsia="ja-JP"/>
        </w:rPr>
        <w:t>Crad</w:t>
      </w:r>
      <w:r w:rsidR="00CE6815" w:rsidRPr="00F947AE">
        <w:rPr>
          <w:lang w:eastAsia="ja-JP"/>
        </w:rPr>
        <w:t>l</w:t>
      </w:r>
      <w:r w:rsidRPr="00F947AE">
        <w:rPr>
          <w:lang w:eastAsia="ja-JP"/>
        </w:rPr>
        <w:t>e to Cradle</w:t>
      </w:r>
      <w:proofErr w:type="gramEnd"/>
      <w:r w:rsidRPr="00F947AE">
        <w:rPr>
          <w:lang w:eastAsia="ja-JP"/>
        </w:rPr>
        <w:t xml:space="preserve"> ecolabel</w:t>
      </w:r>
      <w:r w:rsidR="006F6D74" w:rsidRPr="00F947AE">
        <w:rPr>
          <w:lang w:eastAsia="ja-JP"/>
        </w:rPr>
        <w:t>, which</w:t>
      </w:r>
      <w:r w:rsidRPr="00F947AE">
        <w:rPr>
          <w:lang w:eastAsia="ja-JP"/>
        </w:rPr>
        <w:t xml:space="preserve"> state</w:t>
      </w:r>
      <w:r w:rsidR="006F6D74" w:rsidRPr="00F947AE">
        <w:rPr>
          <w:lang w:eastAsia="ja-JP"/>
        </w:rPr>
        <w:t>s</w:t>
      </w:r>
      <w:r w:rsidRPr="00F947AE">
        <w:rPr>
          <w:lang w:eastAsia="ja-JP"/>
        </w:rPr>
        <w:t xml:space="preserve"> </w:t>
      </w:r>
      <w:r w:rsidR="007D5D3A" w:rsidRPr="00F947AE">
        <w:rPr>
          <w:lang w:eastAsia="ja-JP"/>
        </w:rPr>
        <w:t>that products which are contrary to the intent of the Cradle to Cradle principles are not eligible for certification</w:t>
      </w:r>
      <w:r w:rsidR="00E025EB">
        <w:rPr>
          <w:lang w:eastAsia="ja-JP"/>
        </w:rPr>
        <w:t>.</w:t>
      </w:r>
      <w:r w:rsidR="00D67B1A" w:rsidRPr="00F947AE">
        <w:rPr>
          <w:rStyle w:val="EndnoteReference"/>
          <w:lang w:eastAsia="ja-JP"/>
        </w:rPr>
        <w:endnoteReference w:id="31"/>
      </w:r>
    </w:p>
    <w:p w14:paraId="2AE3EF45" w14:textId="77777777" w:rsidR="001D736A" w:rsidRPr="00D669CA" w:rsidRDefault="00367722" w:rsidP="009F3D75">
      <w:pPr>
        <w:pStyle w:val="BoxText"/>
        <w:spacing w:before="0" w:after="200"/>
        <w:rPr>
          <w:b/>
          <w:bCs/>
          <w:sz w:val="22"/>
          <w:lang w:eastAsia="ja-JP"/>
        </w:rPr>
      </w:pPr>
      <w:r>
        <w:rPr>
          <w:b/>
          <w:bCs/>
          <w:sz w:val="22"/>
          <w:lang w:eastAsia="ja-JP"/>
        </w:rPr>
        <w:t xml:space="preserve">Box 2: </w:t>
      </w:r>
      <w:r w:rsidR="001D736A" w:rsidRPr="00D669CA">
        <w:rPr>
          <w:b/>
          <w:bCs/>
          <w:sz w:val="22"/>
          <w:lang w:eastAsia="ja-JP"/>
        </w:rPr>
        <w:t xml:space="preserve">Questions </w:t>
      </w:r>
      <w:r w:rsidR="001D736A" w:rsidRPr="001D736A">
        <w:rPr>
          <w:b/>
          <w:bCs/>
          <w:sz w:val="22"/>
          <w:lang w:eastAsia="ja-JP"/>
        </w:rPr>
        <w:t>related to products that should not be labelled</w:t>
      </w:r>
      <w:r w:rsidR="001D736A" w:rsidRPr="00D669CA">
        <w:rPr>
          <w:b/>
          <w:bCs/>
          <w:sz w:val="22"/>
          <w:lang w:eastAsia="ja-JP"/>
        </w:rPr>
        <w:t>:</w:t>
      </w:r>
    </w:p>
    <w:p w14:paraId="055EE437" w14:textId="39F1FD89" w:rsidR="001D736A" w:rsidRPr="001D736A" w:rsidRDefault="00562871" w:rsidP="009F3D75">
      <w:pPr>
        <w:pStyle w:val="BoxText"/>
        <w:spacing w:before="0" w:after="200"/>
        <w:ind w:left="426" w:hanging="426"/>
        <w:rPr>
          <w:sz w:val="22"/>
          <w:szCs w:val="24"/>
          <w:lang w:eastAsia="ja-JP"/>
        </w:rPr>
      </w:pPr>
      <w:r>
        <w:rPr>
          <w:sz w:val="22"/>
          <w:szCs w:val="24"/>
          <w:lang w:eastAsia="ja-JP"/>
        </w:rPr>
        <w:t>6</w:t>
      </w:r>
      <w:r w:rsidR="001D736A" w:rsidRPr="00D669CA">
        <w:rPr>
          <w:sz w:val="22"/>
          <w:szCs w:val="24"/>
          <w:lang w:eastAsia="ja-JP"/>
        </w:rPr>
        <w:t>.</w:t>
      </w:r>
      <w:r w:rsidR="001D736A" w:rsidRPr="00D669CA">
        <w:rPr>
          <w:sz w:val="22"/>
          <w:szCs w:val="24"/>
          <w:lang w:eastAsia="ja-JP"/>
        </w:rPr>
        <w:tab/>
      </w:r>
      <w:r w:rsidR="001D736A" w:rsidRPr="001D736A">
        <w:rPr>
          <w:sz w:val="22"/>
          <w:szCs w:val="24"/>
          <w:lang w:eastAsia="ja-JP"/>
        </w:rPr>
        <w:t xml:space="preserve">Are there specific types of products that should not be eligible </w:t>
      </w:r>
      <w:r w:rsidR="00EB4464">
        <w:rPr>
          <w:sz w:val="22"/>
          <w:szCs w:val="24"/>
          <w:lang w:eastAsia="ja-JP"/>
        </w:rPr>
        <w:t>to use</w:t>
      </w:r>
      <w:r w:rsidR="00EB4464" w:rsidRPr="001D736A">
        <w:rPr>
          <w:sz w:val="22"/>
          <w:szCs w:val="24"/>
          <w:lang w:eastAsia="ja-JP"/>
        </w:rPr>
        <w:t xml:space="preserve"> </w:t>
      </w:r>
      <w:r w:rsidR="001D736A" w:rsidRPr="001D736A">
        <w:rPr>
          <w:sz w:val="22"/>
          <w:szCs w:val="24"/>
          <w:lang w:eastAsia="ja-JP"/>
        </w:rPr>
        <w:t>the brand, because they do not support the intent of the brand or might damage the brand’s reputation?</w:t>
      </w:r>
    </w:p>
    <w:p w14:paraId="2465C3A9" w14:textId="76323310" w:rsidR="001D736A" w:rsidRPr="00D669CA" w:rsidRDefault="00562871" w:rsidP="009F3D75">
      <w:pPr>
        <w:pStyle w:val="BoxText"/>
        <w:spacing w:before="0" w:after="200"/>
        <w:ind w:left="426" w:hanging="426"/>
        <w:rPr>
          <w:sz w:val="22"/>
          <w:szCs w:val="24"/>
          <w:lang w:eastAsia="ja-JP"/>
        </w:rPr>
      </w:pPr>
      <w:r>
        <w:rPr>
          <w:sz w:val="22"/>
          <w:szCs w:val="24"/>
          <w:lang w:eastAsia="ja-JP"/>
        </w:rPr>
        <w:t>7</w:t>
      </w:r>
      <w:r w:rsidR="001D736A" w:rsidRPr="001D736A">
        <w:rPr>
          <w:sz w:val="22"/>
          <w:szCs w:val="24"/>
          <w:lang w:eastAsia="ja-JP"/>
        </w:rPr>
        <w:t>.</w:t>
      </w:r>
      <w:r w:rsidR="001D736A" w:rsidRPr="001D736A">
        <w:rPr>
          <w:sz w:val="22"/>
          <w:szCs w:val="24"/>
          <w:lang w:eastAsia="ja-JP"/>
        </w:rPr>
        <w:tab/>
        <w:t xml:space="preserve">What factors should the department consider in </w:t>
      </w:r>
      <w:r w:rsidR="00C81229">
        <w:rPr>
          <w:sz w:val="22"/>
          <w:szCs w:val="24"/>
          <w:lang w:eastAsia="ja-JP"/>
        </w:rPr>
        <w:t>developing a rule that could</w:t>
      </w:r>
      <w:r w:rsidR="001D736A" w:rsidRPr="001D736A">
        <w:rPr>
          <w:sz w:val="22"/>
          <w:szCs w:val="24"/>
          <w:lang w:eastAsia="ja-JP"/>
        </w:rPr>
        <w:t xml:space="preserve"> allow </w:t>
      </w:r>
      <w:r w:rsidR="00C81229">
        <w:rPr>
          <w:sz w:val="22"/>
          <w:szCs w:val="24"/>
          <w:lang w:eastAsia="ja-JP"/>
        </w:rPr>
        <w:t>the</w:t>
      </w:r>
      <w:r w:rsidR="001D736A" w:rsidRPr="001D736A">
        <w:rPr>
          <w:sz w:val="22"/>
          <w:szCs w:val="24"/>
          <w:lang w:eastAsia="ja-JP"/>
        </w:rPr>
        <w:t xml:space="preserve"> licen</w:t>
      </w:r>
      <w:r w:rsidR="006D40D5">
        <w:rPr>
          <w:sz w:val="22"/>
          <w:szCs w:val="24"/>
          <w:lang w:eastAsia="ja-JP"/>
        </w:rPr>
        <w:t>s</w:t>
      </w:r>
      <w:r w:rsidR="001D736A" w:rsidRPr="001D736A">
        <w:rPr>
          <w:sz w:val="22"/>
          <w:szCs w:val="24"/>
          <w:lang w:eastAsia="ja-JP"/>
        </w:rPr>
        <w:t>ing bo</w:t>
      </w:r>
      <w:r w:rsidR="00F51524">
        <w:rPr>
          <w:sz w:val="22"/>
          <w:szCs w:val="24"/>
          <w:lang w:eastAsia="ja-JP"/>
        </w:rPr>
        <w:t>d</w:t>
      </w:r>
      <w:r w:rsidR="001D736A" w:rsidRPr="001D736A">
        <w:rPr>
          <w:sz w:val="22"/>
          <w:szCs w:val="24"/>
          <w:lang w:eastAsia="ja-JP"/>
        </w:rPr>
        <w:t>y to refuse gra</w:t>
      </w:r>
      <w:r w:rsidR="007B2280">
        <w:rPr>
          <w:sz w:val="22"/>
          <w:szCs w:val="24"/>
          <w:lang w:eastAsia="ja-JP"/>
        </w:rPr>
        <w:t>n</w:t>
      </w:r>
      <w:r w:rsidR="001D736A" w:rsidRPr="001D736A">
        <w:rPr>
          <w:sz w:val="22"/>
          <w:szCs w:val="24"/>
          <w:lang w:eastAsia="ja-JP"/>
        </w:rPr>
        <w:t xml:space="preserve">ting the brand in these circumstances?   </w:t>
      </w:r>
    </w:p>
    <w:p w14:paraId="1BC5B73B" w14:textId="4813D5FD" w:rsidR="00FB4F92" w:rsidRDefault="00FB4F92">
      <w:pPr>
        <w:spacing w:after="0" w:line="240" w:lineRule="auto"/>
        <w:rPr>
          <w:rFonts w:ascii="Calibri" w:eastAsia="Times New Roman" w:hAnsi="Calibri" w:cs="Times New Roman"/>
          <w:b/>
          <w:color w:val="0070C0"/>
          <w:sz w:val="36"/>
          <w:szCs w:val="24"/>
          <w:highlight w:val="lightGray"/>
        </w:rPr>
      </w:pPr>
      <w:bookmarkStart w:id="36" w:name="_Toc121910389"/>
      <w:r>
        <w:rPr>
          <w:rFonts w:ascii="Calibri" w:eastAsia="Times New Roman" w:hAnsi="Calibri" w:cs="Times New Roman"/>
          <w:b/>
          <w:color w:val="0070C0"/>
          <w:sz w:val="36"/>
          <w:szCs w:val="24"/>
          <w:highlight w:val="lightGray"/>
        </w:rPr>
        <w:br w:type="page"/>
      </w:r>
    </w:p>
    <w:p w14:paraId="29978293" w14:textId="77777777" w:rsidR="00A41044" w:rsidRPr="00F947AE" w:rsidRDefault="002E551C" w:rsidP="0086170A">
      <w:pPr>
        <w:pStyle w:val="Heading2"/>
      </w:pPr>
      <w:bookmarkStart w:id="37" w:name="_Toc122347304"/>
      <w:r w:rsidRPr="00F947AE">
        <w:t xml:space="preserve">Making </w:t>
      </w:r>
      <w:r w:rsidR="00A41044" w:rsidRPr="00F947AE">
        <w:t xml:space="preserve">recycled content </w:t>
      </w:r>
      <w:r w:rsidRPr="00F947AE">
        <w:t>claims</w:t>
      </w:r>
      <w:bookmarkEnd w:id="36"/>
      <w:bookmarkEnd w:id="37"/>
      <w:r w:rsidRPr="00F947AE">
        <w:t xml:space="preserve"> </w:t>
      </w:r>
    </w:p>
    <w:p w14:paraId="3478FE18" w14:textId="74C45A37" w:rsidR="006241DB" w:rsidRDefault="00185B25" w:rsidP="00515B30">
      <w:pPr>
        <w:pStyle w:val="Proposedrule"/>
        <w:rPr>
          <w:rFonts w:eastAsiaTheme="minorHAnsi"/>
        </w:rPr>
      </w:pPr>
      <w:r>
        <w:t xml:space="preserve">Proposed rule #4: </w:t>
      </w:r>
      <w:r w:rsidR="006241DB" w:rsidRPr="000A34A6">
        <w:rPr>
          <w:rFonts w:eastAsiaTheme="minorHAnsi"/>
        </w:rPr>
        <w:t>R</w:t>
      </w:r>
      <w:r w:rsidR="00D27694">
        <w:rPr>
          <w:rFonts w:eastAsiaTheme="minorHAnsi"/>
        </w:rPr>
        <w:t>eMade products will include r</w:t>
      </w:r>
      <w:r w:rsidR="006241DB" w:rsidRPr="002711CF">
        <w:rPr>
          <w:rFonts w:eastAsiaTheme="minorHAnsi"/>
        </w:rPr>
        <w:t xml:space="preserve">ecycled content </w:t>
      </w:r>
      <w:r w:rsidR="00DB7A19">
        <w:rPr>
          <w:rFonts w:eastAsiaTheme="minorHAnsi"/>
        </w:rPr>
        <w:t>as defined by ISO </w:t>
      </w:r>
      <w:r w:rsidR="00DB7A19" w:rsidRPr="00F947AE">
        <w:t>14021:2016</w:t>
      </w:r>
    </w:p>
    <w:p w14:paraId="6A4ACF15" w14:textId="6D665ABC" w:rsidR="00A9533C" w:rsidRDefault="00B1504D" w:rsidP="00B53628">
      <w:r w:rsidRPr="00F947AE">
        <w:rPr>
          <w:bCs/>
        </w:rPr>
        <w:t>T</w:t>
      </w:r>
      <w:r w:rsidR="00E7384F" w:rsidRPr="00F947AE">
        <w:rPr>
          <w:bCs/>
        </w:rPr>
        <w:t>he</w:t>
      </w:r>
      <w:r w:rsidR="00060525" w:rsidRPr="00F947AE">
        <w:t xml:space="preserve"> </w:t>
      </w:r>
      <w:r w:rsidR="00F66853" w:rsidRPr="00F947AE">
        <w:t xml:space="preserve">ReMade in Australia brand </w:t>
      </w:r>
      <w:r w:rsidRPr="00F947AE">
        <w:rPr>
          <w:bCs/>
        </w:rPr>
        <w:t xml:space="preserve">will </w:t>
      </w:r>
      <w:r w:rsidR="00F66853" w:rsidRPr="00F947AE">
        <w:t xml:space="preserve">define </w:t>
      </w:r>
      <w:r w:rsidR="00524587" w:rsidRPr="00F947AE">
        <w:t>recycled content</w:t>
      </w:r>
      <w:r w:rsidR="00F66853" w:rsidRPr="00F947AE">
        <w:t xml:space="preserve"> </w:t>
      </w:r>
      <w:r w:rsidR="006B003E">
        <w:t>as per</w:t>
      </w:r>
      <w:r w:rsidR="005406FE">
        <w:t xml:space="preserve"> </w:t>
      </w:r>
      <w:r w:rsidR="00060525" w:rsidRPr="00F947AE">
        <w:t>ISO</w:t>
      </w:r>
      <w:r w:rsidR="00E7384F" w:rsidRPr="00F947AE">
        <w:t> </w:t>
      </w:r>
      <w:r w:rsidR="00060525" w:rsidRPr="00F947AE">
        <w:t>14021:2016</w:t>
      </w:r>
      <w:r w:rsidR="00115A44">
        <w:t xml:space="preserve"> – an international standard for </w:t>
      </w:r>
      <w:r w:rsidR="009F7368">
        <w:t>self-declared environmental claims</w:t>
      </w:r>
      <w:r w:rsidR="00241D00">
        <w:t xml:space="preserve">. </w:t>
      </w:r>
      <w:r w:rsidR="009B638C">
        <w:t>R</w:t>
      </w:r>
      <w:r w:rsidR="00060525" w:rsidRPr="00F947AE">
        <w:t xml:space="preserve">ecycled content </w:t>
      </w:r>
      <w:r w:rsidR="009B638C">
        <w:t>will be</w:t>
      </w:r>
      <w:r w:rsidR="00060525" w:rsidRPr="00F947AE">
        <w:t xml:space="preserve"> the </w:t>
      </w:r>
      <w:r w:rsidR="00524587" w:rsidRPr="00F947AE">
        <w:t xml:space="preserve">proportion, by </w:t>
      </w:r>
      <w:r w:rsidR="009B638C">
        <w:t>weight,</w:t>
      </w:r>
      <w:r w:rsidR="006E77B7">
        <w:t xml:space="preserve"> </w:t>
      </w:r>
      <w:r w:rsidR="00524587" w:rsidRPr="00F947AE">
        <w:t>of recycled material in a</w:t>
      </w:r>
      <w:r w:rsidR="00AF653E">
        <w:t> </w:t>
      </w:r>
      <w:r w:rsidR="009B638C">
        <w:t xml:space="preserve">ReMade </w:t>
      </w:r>
      <w:r w:rsidR="00524587" w:rsidRPr="00F947AE">
        <w:t>product</w:t>
      </w:r>
      <w:r w:rsidR="00E025EB">
        <w:t>.</w:t>
      </w:r>
      <w:r w:rsidR="00B31BA1">
        <w:rPr>
          <w:rStyle w:val="EndnoteReference"/>
        </w:rPr>
        <w:endnoteReference w:id="32"/>
      </w:r>
      <w:r w:rsidR="00524587" w:rsidRPr="00F947AE">
        <w:t xml:space="preserve"> </w:t>
      </w:r>
      <w:r w:rsidR="00060525" w:rsidRPr="00F947AE">
        <w:t>Under ISO</w:t>
      </w:r>
      <w:r w:rsidR="002E4B3D">
        <w:t> </w:t>
      </w:r>
      <w:r w:rsidR="00060525" w:rsidRPr="00F947AE">
        <w:t>14021:2016, b</w:t>
      </w:r>
      <w:r w:rsidR="00524587" w:rsidRPr="00F947AE">
        <w:t>oth pre-consumer and post</w:t>
      </w:r>
      <w:r w:rsidR="005B1BA3">
        <w:noBreakHyphen/>
      </w:r>
      <w:r w:rsidR="00524587" w:rsidRPr="00F947AE">
        <w:t xml:space="preserve">consumer materials </w:t>
      </w:r>
      <w:r w:rsidR="003E63CE">
        <w:t>can contribute to a</w:t>
      </w:r>
      <w:r w:rsidR="00524587" w:rsidRPr="00F947AE">
        <w:t xml:space="preserve"> </w:t>
      </w:r>
      <w:r w:rsidR="00642297">
        <w:t>product’s total amount of</w:t>
      </w:r>
      <w:r w:rsidR="00524587" w:rsidRPr="00F947AE">
        <w:t xml:space="preserve"> recycled content</w:t>
      </w:r>
      <w:r w:rsidR="003877BE" w:rsidRPr="00F947AE">
        <w:t xml:space="preserve">. </w:t>
      </w:r>
      <w:r w:rsidR="00007C35">
        <w:t>Pre</w:t>
      </w:r>
      <w:r w:rsidR="005B1BA3">
        <w:noBreakHyphen/>
      </w:r>
      <w:r w:rsidR="00007C35">
        <w:t>consumer and post</w:t>
      </w:r>
      <w:r w:rsidR="00007C35">
        <w:noBreakHyphen/>
        <w:t>consumer material</w:t>
      </w:r>
      <w:r w:rsidR="000564C8">
        <w:t>s are</w:t>
      </w:r>
      <w:r w:rsidR="00007C35">
        <w:t xml:space="preserve"> defined</w:t>
      </w:r>
      <w:r w:rsidR="00CE0FAF">
        <w:t xml:space="preserve"> </w:t>
      </w:r>
      <w:r w:rsidR="00A44FAE">
        <w:t>below.</w:t>
      </w:r>
    </w:p>
    <w:p w14:paraId="52F754EF" w14:textId="4E04706A" w:rsidR="00EE3E8C" w:rsidRDefault="003676D8" w:rsidP="009F3D75">
      <w:r>
        <w:t>S</w:t>
      </w:r>
      <w:r w:rsidRPr="00F947AE">
        <w:t>ome stakeholders have said they would prefer</w:t>
      </w:r>
      <w:r w:rsidR="00F57E3E">
        <w:t xml:space="preserve"> eligibility requirements for</w:t>
      </w:r>
      <w:r w:rsidRPr="00F947AE">
        <w:t xml:space="preserve"> ReMade products not to include pre</w:t>
      </w:r>
      <w:r w:rsidRPr="00F947AE">
        <w:noBreakHyphen/>
        <w:t>consumer recycled content</w:t>
      </w:r>
      <w:r w:rsidR="00BD22DE">
        <w:t>,</w:t>
      </w:r>
      <w:r w:rsidRPr="00F947AE">
        <w:t xml:space="preserve"> as </w:t>
      </w:r>
      <w:r>
        <w:t xml:space="preserve">manufacturing offcuts are commonly reused </w:t>
      </w:r>
      <w:r w:rsidRPr="00F947AE">
        <w:t xml:space="preserve">and would not drive </w:t>
      </w:r>
      <w:r>
        <w:t xml:space="preserve">additional </w:t>
      </w:r>
      <w:r w:rsidRPr="00F947AE">
        <w:t>demand for recycled content.</w:t>
      </w:r>
    </w:p>
    <w:p w14:paraId="75823BC6" w14:textId="21066EAE" w:rsidR="00DA513B" w:rsidRPr="00F947AE" w:rsidRDefault="00EE3E8C" w:rsidP="009F3D75">
      <w:r>
        <w:t xml:space="preserve">Under </w:t>
      </w:r>
      <w:r w:rsidR="003676D8">
        <w:t xml:space="preserve">ISO </w:t>
      </w:r>
      <w:r w:rsidR="003676D8" w:rsidRPr="00F947AE">
        <w:t>14021:2016</w:t>
      </w:r>
      <w:r w:rsidR="00704EEE">
        <w:t>,</w:t>
      </w:r>
      <w:r w:rsidR="003676D8">
        <w:t xml:space="preserve"> pre-consumer waste offcuts reutilised in the same manufacturing process that generated them</w:t>
      </w:r>
      <w:r>
        <w:t xml:space="preserve"> are not considered to be recycled content. </w:t>
      </w:r>
      <w:r w:rsidR="00DA513B" w:rsidRPr="00F947AE">
        <w:t xml:space="preserve">Including </w:t>
      </w:r>
      <w:r w:rsidR="003676D8">
        <w:t xml:space="preserve">this scope of </w:t>
      </w:r>
      <w:r w:rsidR="00DA513B" w:rsidRPr="00F947AE">
        <w:t>p</w:t>
      </w:r>
      <w:r w:rsidR="008D02F3" w:rsidRPr="00F947AE">
        <w:t>re</w:t>
      </w:r>
      <w:r w:rsidR="00733F86">
        <w:noBreakHyphen/>
      </w:r>
      <w:r w:rsidR="008D02F3" w:rsidRPr="00F947AE">
        <w:t xml:space="preserve">consumer waste </w:t>
      </w:r>
      <w:r w:rsidR="003676D8">
        <w:t>in the</w:t>
      </w:r>
      <w:r w:rsidR="008D02F3" w:rsidRPr="00F947AE">
        <w:t xml:space="preserve"> definition of recycled content for ReMade products would allow the brand to support industrial symbiosis (where one business’ waste becomes another business’ input</w:t>
      </w:r>
      <w:r w:rsidR="00457088" w:rsidRPr="00F947AE">
        <w:t>) and</w:t>
      </w:r>
      <w:r w:rsidR="008D02F3" w:rsidRPr="00F947AE">
        <w:t xml:space="preserve"> increase demand for recycled content that might otherwise become commercial and industrial waste.</w:t>
      </w:r>
    </w:p>
    <w:p w14:paraId="203C0ACD" w14:textId="7A6645FC" w:rsidR="006C5C37" w:rsidRDefault="00743C99" w:rsidP="009F3D75">
      <w:r w:rsidRPr="00F947AE">
        <w:t>Th</w:t>
      </w:r>
      <w:r>
        <w:t xml:space="preserve">e ISO 14021:2016 </w:t>
      </w:r>
      <w:r w:rsidRPr="00F947AE">
        <w:t>definition is commonly used by other labels that focus on use of recycled content</w:t>
      </w:r>
      <w:r>
        <w:t>, and t</w:t>
      </w:r>
      <w:r w:rsidR="00560637">
        <w:t xml:space="preserve">he department considers </w:t>
      </w:r>
      <w:r w:rsidR="007B353C">
        <w:t>the inclusion of p</w:t>
      </w:r>
      <w:r w:rsidR="000C5280">
        <w:t>re</w:t>
      </w:r>
      <w:r w:rsidR="007B353C">
        <w:t xml:space="preserve">-consumer waste as </w:t>
      </w:r>
      <w:r w:rsidR="002877BA">
        <w:t>per the</w:t>
      </w:r>
      <w:r w:rsidR="007B353C">
        <w:t xml:space="preserve"> ISO</w:t>
      </w:r>
      <w:r w:rsidR="002877BA">
        <w:t> </w:t>
      </w:r>
      <w:r w:rsidR="007B353C">
        <w:t xml:space="preserve">14021:2016 </w:t>
      </w:r>
      <w:r w:rsidR="002877BA">
        <w:t xml:space="preserve">definition </w:t>
      </w:r>
      <w:r w:rsidR="00BC7339">
        <w:t xml:space="preserve">could assist in improving </w:t>
      </w:r>
      <w:r w:rsidR="00560637">
        <w:t>overall waste outcomes</w:t>
      </w:r>
      <w:r w:rsidR="00414DD2">
        <w:t xml:space="preserve"> in Australia</w:t>
      </w:r>
      <w:r w:rsidR="00560637">
        <w:t xml:space="preserve">. </w:t>
      </w:r>
      <w:r w:rsidR="007B353C" w:rsidRPr="00F947AE">
        <w:t xml:space="preserve">Resource recovery rates for </w:t>
      </w:r>
      <w:r w:rsidR="007B353C">
        <w:t>commercial and industrial</w:t>
      </w:r>
      <w:r w:rsidR="007B353C" w:rsidRPr="00F947AE">
        <w:t xml:space="preserve"> waste plateaued after peaking at 59</w:t>
      </w:r>
      <w:r w:rsidR="00353642">
        <w:t>%</w:t>
      </w:r>
      <w:r w:rsidR="007B353C" w:rsidRPr="00F947AE">
        <w:t xml:space="preserve"> in 2013</w:t>
      </w:r>
      <w:r w:rsidR="002877BA">
        <w:noBreakHyphen/>
      </w:r>
      <w:r w:rsidR="007B353C" w:rsidRPr="00F947AE">
        <w:t>14</w:t>
      </w:r>
      <w:r w:rsidR="00E025EB">
        <w:t>,</w:t>
      </w:r>
      <w:r w:rsidR="007B353C" w:rsidRPr="00F947AE">
        <w:rPr>
          <w:vertAlign w:val="superscript"/>
        </w:rPr>
        <w:endnoteReference w:id="33"/>
      </w:r>
      <w:r w:rsidR="007B353C">
        <w:t xml:space="preserve"> </w:t>
      </w:r>
      <w:r w:rsidR="007B353C" w:rsidRPr="00F947AE">
        <w:t>and about 70</w:t>
      </w:r>
      <w:r w:rsidR="00353642">
        <w:t>%</w:t>
      </w:r>
      <w:r w:rsidR="007B353C" w:rsidRPr="00F947AE">
        <w:t xml:space="preserve"> of items in the average businesses’ general waste bin can be reused or recycled</w:t>
      </w:r>
      <w:r w:rsidR="00E025EB">
        <w:t>.</w:t>
      </w:r>
      <w:r w:rsidR="007B353C" w:rsidRPr="00F947AE">
        <w:rPr>
          <w:vertAlign w:val="superscript"/>
        </w:rPr>
        <w:endnoteReference w:id="34"/>
      </w:r>
      <w:r w:rsidR="007B353C" w:rsidRPr="00F947AE">
        <w:t xml:space="preserve"> </w:t>
      </w:r>
      <w:r w:rsidR="002C5A7B">
        <w:t xml:space="preserve">In 2012, a report commissioned by the department found that </w:t>
      </w:r>
      <w:r w:rsidR="00B611B5" w:rsidRPr="00F947AE">
        <w:t xml:space="preserve">Australian businesses spend $1.4 billion </w:t>
      </w:r>
      <w:r w:rsidR="002C5A7B">
        <w:t xml:space="preserve">each year </w:t>
      </w:r>
      <w:r w:rsidR="00B611B5" w:rsidRPr="00F947AE">
        <w:t>to send $26.5 billion worth of materials to landfill</w:t>
      </w:r>
      <w:r w:rsidR="00E025EB">
        <w:t>.</w:t>
      </w:r>
      <w:r w:rsidR="00B611B5" w:rsidRPr="00F947AE">
        <w:rPr>
          <w:vertAlign w:val="superscript"/>
        </w:rPr>
        <w:endnoteReference w:id="35"/>
      </w:r>
      <w:r w:rsidR="00B611B5" w:rsidRPr="00F947AE">
        <w:t xml:space="preserve"> </w:t>
      </w:r>
      <w:r w:rsidR="007B353C">
        <w:t>It’s clear the full value of these resources are not currently captured by our economy.</w:t>
      </w:r>
    </w:p>
    <w:p w14:paraId="1554C839" w14:textId="56A781F2" w:rsidR="00C54B8C" w:rsidRPr="00F86CF1" w:rsidRDefault="003E63CE" w:rsidP="002B5E41">
      <w:pPr>
        <w:pStyle w:val="Style3"/>
        <w:framePr w:wrap="around"/>
        <w:rPr>
          <w:color w:val="365F91" w:themeColor="accent1" w:themeShade="BF"/>
        </w:rPr>
      </w:pPr>
      <w:r>
        <w:rPr>
          <w:color w:val="365F91" w:themeColor="accent1" w:themeShade="BF"/>
        </w:rPr>
        <w:t>Defining pre</w:t>
      </w:r>
      <w:r w:rsidR="003B4F8A">
        <w:rPr>
          <w:color w:val="365F91" w:themeColor="accent1" w:themeShade="BF"/>
        </w:rPr>
        <w:t>-consumer</w:t>
      </w:r>
      <w:r>
        <w:rPr>
          <w:color w:val="365F91" w:themeColor="accent1" w:themeShade="BF"/>
        </w:rPr>
        <w:t xml:space="preserve"> and post-consumer material</w:t>
      </w:r>
    </w:p>
    <w:p w14:paraId="04DB739E" w14:textId="5692A1E2" w:rsidR="004112D2" w:rsidRDefault="00C54B8C" w:rsidP="002B5E41">
      <w:pPr>
        <w:pStyle w:val="Style3"/>
        <w:framePr w:wrap="around"/>
        <w:rPr>
          <w:b w:val="0"/>
          <w:bCs w:val="0"/>
        </w:rPr>
      </w:pPr>
      <w:r w:rsidRPr="00352618">
        <w:rPr>
          <w:b w:val="0"/>
          <w:bCs w:val="0"/>
          <w:i/>
          <w:iCs/>
          <w:u w:val="single"/>
        </w:rPr>
        <w:t xml:space="preserve">Pre-consumer </w:t>
      </w:r>
      <w:r w:rsidR="0020070C">
        <w:rPr>
          <w:b w:val="0"/>
          <w:bCs w:val="0"/>
          <w:i/>
          <w:iCs/>
          <w:u w:val="single"/>
        </w:rPr>
        <w:t>waste</w:t>
      </w:r>
      <w:r w:rsidRPr="00352618">
        <w:rPr>
          <w:b w:val="0"/>
          <w:bCs w:val="0"/>
        </w:rPr>
        <w:t xml:space="preserve"> </w:t>
      </w:r>
      <w:r w:rsidR="00CE6220" w:rsidRPr="00352618">
        <w:rPr>
          <w:b w:val="0"/>
          <w:bCs w:val="0"/>
        </w:rPr>
        <w:t xml:space="preserve">is </w:t>
      </w:r>
      <w:r w:rsidR="00BA0447">
        <w:rPr>
          <w:b w:val="0"/>
          <w:bCs w:val="0"/>
        </w:rPr>
        <w:t xml:space="preserve">discarded from </w:t>
      </w:r>
      <w:r w:rsidR="004112D2">
        <w:rPr>
          <w:b w:val="0"/>
          <w:bCs w:val="0"/>
        </w:rPr>
        <w:t>the</w:t>
      </w:r>
      <w:r w:rsidR="00BA0447">
        <w:rPr>
          <w:b w:val="0"/>
          <w:bCs w:val="0"/>
        </w:rPr>
        <w:t xml:space="preserve"> manufacturing process before </w:t>
      </w:r>
      <w:r w:rsidR="004112D2">
        <w:rPr>
          <w:b w:val="0"/>
          <w:bCs w:val="0"/>
        </w:rPr>
        <w:t>a product reaches its consumer</w:t>
      </w:r>
      <w:r w:rsidRPr="00352618">
        <w:rPr>
          <w:b w:val="0"/>
          <w:bCs w:val="0"/>
        </w:rPr>
        <w:t xml:space="preserve">. </w:t>
      </w:r>
      <w:r w:rsidR="00F0337A">
        <w:rPr>
          <w:b w:val="0"/>
          <w:bCs w:val="0"/>
        </w:rPr>
        <w:t xml:space="preserve">This waste can be used </w:t>
      </w:r>
      <w:r w:rsidR="003F76BC">
        <w:rPr>
          <w:b w:val="0"/>
          <w:bCs w:val="0"/>
        </w:rPr>
        <w:t xml:space="preserve">in recycled content products </w:t>
      </w:r>
      <w:r w:rsidR="00F0337A">
        <w:rPr>
          <w:b w:val="0"/>
          <w:bCs w:val="0"/>
        </w:rPr>
        <w:t>as pre-consumer material</w:t>
      </w:r>
      <w:r w:rsidR="00300C97">
        <w:rPr>
          <w:b w:val="0"/>
          <w:bCs w:val="0"/>
        </w:rPr>
        <w:t>.</w:t>
      </w:r>
      <w:r w:rsidR="00F0337A">
        <w:rPr>
          <w:b w:val="0"/>
          <w:bCs w:val="0"/>
        </w:rPr>
        <w:t xml:space="preserve"> </w:t>
      </w:r>
      <w:r w:rsidR="004112D2">
        <w:rPr>
          <w:b w:val="0"/>
          <w:bCs w:val="0"/>
        </w:rPr>
        <w:t>The ISO</w:t>
      </w:r>
      <w:r w:rsidR="00370B9E">
        <w:rPr>
          <w:b w:val="0"/>
          <w:bCs w:val="0"/>
        </w:rPr>
        <w:t> </w:t>
      </w:r>
      <w:r w:rsidR="004112D2" w:rsidRPr="003B4F8A">
        <w:rPr>
          <w:b w:val="0"/>
        </w:rPr>
        <w:t xml:space="preserve">14021:2016 definition </w:t>
      </w:r>
      <w:r w:rsidR="004112D2">
        <w:rPr>
          <w:b w:val="0"/>
          <w:bCs w:val="0"/>
        </w:rPr>
        <w:t>of pre</w:t>
      </w:r>
      <w:r w:rsidR="00FA695B">
        <w:rPr>
          <w:b w:val="0"/>
          <w:bCs w:val="0"/>
        </w:rPr>
        <w:noBreakHyphen/>
      </w:r>
      <w:r w:rsidR="004112D2">
        <w:rPr>
          <w:b w:val="0"/>
          <w:bCs w:val="0"/>
        </w:rPr>
        <w:t xml:space="preserve">consumer </w:t>
      </w:r>
      <w:r w:rsidR="00F0337A">
        <w:rPr>
          <w:b w:val="0"/>
          <w:bCs w:val="0"/>
        </w:rPr>
        <w:t>material</w:t>
      </w:r>
      <w:r w:rsidR="004112D2">
        <w:rPr>
          <w:b w:val="0"/>
          <w:bCs w:val="0"/>
        </w:rPr>
        <w:t xml:space="preserve"> excludes offcuts which are used again in the same manufacturing process that created them (e.g., </w:t>
      </w:r>
      <w:r w:rsidR="00DC476B">
        <w:rPr>
          <w:b w:val="0"/>
          <w:bCs w:val="0"/>
        </w:rPr>
        <w:t>re</w:t>
      </w:r>
      <w:r w:rsidR="00DD7274">
        <w:rPr>
          <w:b w:val="0"/>
          <w:bCs w:val="0"/>
        </w:rPr>
        <w:t>work, regrin</w:t>
      </w:r>
      <w:r w:rsidR="00414A31">
        <w:rPr>
          <w:b w:val="0"/>
          <w:bCs w:val="0"/>
        </w:rPr>
        <w:t>d</w:t>
      </w:r>
      <w:r w:rsidR="00DD7274">
        <w:rPr>
          <w:b w:val="0"/>
          <w:bCs w:val="0"/>
        </w:rPr>
        <w:t xml:space="preserve"> and scrap).</w:t>
      </w:r>
    </w:p>
    <w:p w14:paraId="1B32DE45" w14:textId="2F62C52D" w:rsidR="00227E92" w:rsidRDefault="00C54B8C" w:rsidP="002B5E41">
      <w:pPr>
        <w:pStyle w:val="Style3"/>
        <w:framePr w:wrap="around"/>
        <w:rPr>
          <w:b w:val="0"/>
          <w:bCs w:val="0"/>
        </w:rPr>
      </w:pPr>
      <w:r w:rsidRPr="00352618">
        <w:rPr>
          <w:b w:val="0"/>
          <w:bCs w:val="0"/>
          <w:i/>
          <w:iCs/>
          <w:u w:val="single"/>
        </w:rPr>
        <w:t xml:space="preserve">Post-consumer </w:t>
      </w:r>
      <w:r w:rsidR="0050288F">
        <w:rPr>
          <w:b w:val="0"/>
          <w:bCs w:val="0"/>
          <w:i/>
          <w:iCs/>
          <w:u w:val="single"/>
        </w:rPr>
        <w:t>waste</w:t>
      </w:r>
      <w:r w:rsidR="0050288F" w:rsidRPr="003B4F8A">
        <w:rPr>
          <w:b w:val="0"/>
          <w:i/>
        </w:rPr>
        <w:t xml:space="preserve"> </w:t>
      </w:r>
      <w:r w:rsidR="00CE6220" w:rsidRPr="00352618">
        <w:rPr>
          <w:b w:val="0"/>
          <w:bCs w:val="0"/>
        </w:rPr>
        <w:t xml:space="preserve">is </w:t>
      </w:r>
      <w:r w:rsidRPr="00352618">
        <w:rPr>
          <w:b w:val="0"/>
          <w:bCs w:val="0"/>
        </w:rPr>
        <w:t xml:space="preserve">generated by households or </w:t>
      </w:r>
      <w:r w:rsidR="00227E92">
        <w:rPr>
          <w:b w:val="0"/>
          <w:bCs w:val="0"/>
        </w:rPr>
        <w:t xml:space="preserve">other end users </w:t>
      </w:r>
      <w:r w:rsidR="00810360">
        <w:rPr>
          <w:b w:val="0"/>
          <w:bCs w:val="0"/>
        </w:rPr>
        <w:t xml:space="preserve">when a product </w:t>
      </w:r>
      <w:r w:rsidR="00D12C42">
        <w:rPr>
          <w:b w:val="0"/>
          <w:bCs w:val="0"/>
        </w:rPr>
        <w:t xml:space="preserve">has </w:t>
      </w:r>
      <w:r w:rsidR="006125DA">
        <w:rPr>
          <w:b w:val="0"/>
          <w:bCs w:val="0"/>
        </w:rPr>
        <w:t xml:space="preserve">reached end of use. </w:t>
      </w:r>
      <w:r w:rsidR="00C378EE">
        <w:rPr>
          <w:b w:val="0"/>
          <w:bCs w:val="0"/>
        </w:rPr>
        <w:t>This waste can be</w:t>
      </w:r>
      <w:r w:rsidR="00D12C42">
        <w:rPr>
          <w:b w:val="0"/>
          <w:bCs w:val="0"/>
        </w:rPr>
        <w:t xml:space="preserve"> used</w:t>
      </w:r>
      <w:r w:rsidR="00C378EE">
        <w:rPr>
          <w:b w:val="0"/>
          <w:bCs w:val="0"/>
        </w:rPr>
        <w:t xml:space="preserve"> in recycled content products as post-consumer material</w:t>
      </w:r>
      <w:r w:rsidR="00D12C42">
        <w:rPr>
          <w:b w:val="0"/>
          <w:bCs w:val="0"/>
        </w:rPr>
        <w:t>.</w:t>
      </w:r>
    </w:p>
    <w:p w14:paraId="5C2CC6E1" w14:textId="50168FB8" w:rsidR="00C54B8C" w:rsidRDefault="004139BD">
      <w:pPr>
        <w:spacing w:after="0" w:line="240" w:lineRule="auto"/>
      </w:pPr>
      <w:r>
        <w:br w:type="page"/>
      </w:r>
    </w:p>
    <w:p w14:paraId="0578A847" w14:textId="5B37062C" w:rsidR="0043284C" w:rsidRPr="00D669CA" w:rsidRDefault="0043284C" w:rsidP="009F3D75">
      <w:pPr>
        <w:pStyle w:val="BoxText"/>
        <w:spacing w:before="0" w:after="200"/>
        <w:rPr>
          <w:b/>
          <w:bCs/>
          <w:sz w:val="22"/>
          <w:lang w:eastAsia="ja-JP"/>
        </w:rPr>
      </w:pPr>
      <w:r>
        <w:rPr>
          <w:b/>
          <w:bCs/>
          <w:sz w:val="22"/>
          <w:lang w:eastAsia="ja-JP"/>
        </w:rPr>
        <w:t xml:space="preserve">Box </w:t>
      </w:r>
      <w:r w:rsidDel="00E86884">
        <w:rPr>
          <w:b/>
          <w:bCs/>
          <w:sz w:val="22"/>
          <w:lang w:eastAsia="ja-JP"/>
        </w:rPr>
        <w:t>3</w:t>
      </w:r>
      <w:r>
        <w:rPr>
          <w:b/>
          <w:bCs/>
          <w:sz w:val="22"/>
          <w:lang w:eastAsia="ja-JP"/>
        </w:rPr>
        <w:t xml:space="preserve">: </w:t>
      </w:r>
      <w:r w:rsidRPr="00D669CA">
        <w:rPr>
          <w:b/>
          <w:bCs/>
          <w:sz w:val="22"/>
          <w:lang w:eastAsia="ja-JP"/>
        </w:rPr>
        <w:t xml:space="preserve">Questions </w:t>
      </w:r>
      <w:r w:rsidRPr="0043284C">
        <w:rPr>
          <w:b/>
          <w:bCs/>
          <w:sz w:val="22"/>
          <w:lang w:eastAsia="ja-JP"/>
        </w:rPr>
        <w:t>on defining recycled content</w:t>
      </w:r>
    </w:p>
    <w:p w14:paraId="00DC70F5" w14:textId="5032E8EB" w:rsidR="0043284C" w:rsidRPr="0043284C" w:rsidRDefault="00FD6DA1" w:rsidP="009F3D75">
      <w:pPr>
        <w:pStyle w:val="BoxText"/>
        <w:spacing w:before="0" w:after="200"/>
        <w:ind w:left="426" w:hanging="426"/>
        <w:rPr>
          <w:sz w:val="22"/>
          <w:szCs w:val="24"/>
          <w:lang w:eastAsia="ja-JP"/>
        </w:rPr>
      </w:pPr>
      <w:r>
        <w:rPr>
          <w:sz w:val="22"/>
          <w:szCs w:val="24"/>
          <w:lang w:eastAsia="ja-JP"/>
        </w:rPr>
        <w:t>8</w:t>
      </w:r>
      <w:r w:rsidR="0043284C" w:rsidRPr="00D669CA">
        <w:rPr>
          <w:sz w:val="22"/>
          <w:szCs w:val="24"/>
          <w:lang w:eastAsia="ja-JP"/>
        </w:rPr>
        <w:t>.</w:t>
      </w:r>
      <w:r w:rsidR="0043284C" w:rsidRPr="00D669CA">
        <w:rPr>
          <w:sz w:val="22"/>
          <w:szCs w:val="24"/>
          <w:lang w:eastAsia="ja-JP"/>
        </w:rPr>
        <w:tab/>
      </w:r>
      <w:r w:rsidR="0043284C" w:rsidRPr="0043284C">
        <w:rPr>
          <w:sz w:val="22"/>
          <w:szCs w:val="24"/>
          <w:lang w:eastAsia="ja-JP"/>
        </w:rPr>
        <w:t>Is ISO 14021:2016 the best way to define eligible recycled content for ReMade in Australia? If not, how should eligible recycled content be defined?</w:t>
      </w:r>
    </w:p>
    <w:p w14:paraId="23E60D38" w14:textId="645F348D" w:rsidR="0043284C" w:rsidRPr="0043284C" w:rsidRDefault="00FD6DA1" w:rsidP="009F3D75">
      <w:pPr>
        <w:pStyle w:val="BoxText"/>
        <w:spacing w:before="0" w:after="200"/>
        <w:ind w:left="426" w:hanging="426"/>
        <w:rPr>
          <w:sz w:val="22"/>
          <w:szCs w:val="24"/>
          <w:lang w:eastAsia="ja-JP"/>
        </w:rPr>
      </w:pPr>
      <w:r>
        <w:rPr>
          <w:sz w:val="22"/>
          <w:szCs w:val="24"/>
          <w:lang w:eastAsia="ja-JP"/>
        </w:rPr>
        <w:t>9</w:t>
      </w:r>
      <w:r w:rsidR="0043284C" w:rsidRPr="0043284C">
        <w:rPr>
          <w:sz w:val="22"/>
          <w:szCs w:val="24"/>
          <w:lang w:eastAsia="ja-JP"/>
        </w:rPr>
        <w:t>.</w:t>
      </w:r>
      <w:r w:rsidR="0043284C" w:rsidRPr="0043284C">
        <w:rPr>
          <w:sz w:val="22"/>
          <w:szCs w:val="24"/>
          <w:lang w:eastAsia="ja-JP"/>
        </w:rPr>
        <w:tab/>
        <w:t>If pre-consumer recycled material is used in ReMade products, how could this be distinguished from virgin inputs or post-consumer recycled content used in that product?</w:t>
      </w:r>
    </w:p>
    <w:p w14:paraId="4B95E93F" w14:textId="4C2D44B8" w:rsidR="0043284C" w:rsidRPr="00D669CA" w:rsidRDefault="009E37BE" w:rsidP="009F3D75">
      <w:pPr>
        <w:pStyle w:val="BoxText"/>
        <w:spacing w:before="0" w:after="200"/>
        <w:ind w:left="426" w:hanging="426"/>
        <w:rPr>
          <w:sz w:val="22"/>
          <w:szCs w:val="24"/>
          <w:lang w:eastAsia="ja-JP"/>
        </w:rPr>
      </w:pPr>
      <w:r>
        <w:rPr>
          <w:sz w:val="22"/>
          <w:szCs w:val="24"/>
          <w:lang w:eastAsia="ja-JP"/>
        </w:rPr>
        <w:t>10</w:t>
      </w:r>
      <w:r w:rsidR="0043284C" w:rsidRPr="0043284C">
        <w:rPr>
          <w:sz w:val="22"/>
          <w:szCs w:val="24"/>
          <w:lang w:eastAsia="ja-JP"/>
        </w:rPr>
        <w:t>.</w:t>
      </w:r>
      <w:r w:rsidR="0043284C" w:rsidRPr="0043284C">
        <w:rPr>
          <w:sz w:val="22"/>
          <w:szCs w:val="24"/>
          <w:lang w:eastAsia="ja-JP"/>
        </w:rPr>
        <w:tab/>
        <w:t>If ISO 14021:2016 is adopted to define recycled content, how could ReMade applicants demonstrate pre-consumer material has come from another manufacturing process</w:t>
      </w:r>
      <w:r w:rsidR="00F3737C">
        <w:rPr>
          <w:sz w:val="22"/>
          <w:szCs w:val="24"/>
          <w:lang w:eastAsia="ja-JP"/>
        </w:rPr>
        <w:t xml:space="preserve"> to the one developing a ReMade product</w:t>
      </w:r>
      <w:r w:rsidR="0043284C" w:rsidRPr="0043284C">
        <w:rPr>
          <w:sz w:val="22"/>
          <w:szCs w:val="24"/>
          <w:lang w:eastAsia="ja-JP"/>
        </w:rPr>
        <w:t>?</w:t>
      </w:r>
    </w:p>
    <w:p w14:paraId="267E901C" w14:textId="52A4AE84" w:rsidR="00C936DC" w:rsidRDefault="00907A80" w:rsidP="00515B30">
      <w:pPr>
        <w:pStyle w:val="Proposedrule"/>
      </w:pPr>
      <w:r>
        <w:t xml:space="preserve">Proposed rule #5: </w:t>
      </w:r>
      <w:r w:rsidR="003E1862">
        <w:t xml:space="preserve">ReMade </w:t>
      </w:r>
      <w:r w:rsidR="00A452EF">
        <w:t xml:space="preserve">products must </w:t>
      </w:r>
      <w:r w:rsidR="00861235">
        <w:t>contain a</w:t>
      </w:r>
      <w:r w:rsidR="00480094">
        <w:t xml:space="preserve"> minimum </w:t>
      </w:r>
      <w:r w:rsidR="00861235">
        <w:t>percentage of</w:t>
      </w:r>
      <w:r w:rsidR="00480094">
        <w:t xml:space="preserve"> r</w:t>
      </w:r>
      <w:r w:rsidR="00166A3C">
        <w:t>ecycled content</w:t>
      </w:r>
      <w:r w:rsidR="00DF7626">
        <w:t>.</w:t>
      </w:r>
      <w:r w:rsidR="00166A3C">
        <w:t xml:space="preserve"> </w:t>
      </w:r>
    </w:p>
    <w:p w14:paraId="1949E302" w14:textId="31CDF39E" w:rsidR="000C6872" w:rsidRPr="00F947AE" w:rsidRDefault="009F6CEE" w:rsidP="009F3D75">
      <w:r w:rsidRPr="00F947AE">
        <w:t>The</w:t>
      </w:r>
      <w:r w:rsidR="000C6872" w:rsidRPr="00F947AE">
        <w:t xml:space="preserve"> department considered </w:t>
      </w:r>
      <w:r w:rsidRPr="00F947AE">
        <w:t xml:space="preserve">four options for how the ReMade in Australia brand could </w:t>
      </w:r>
      <w:r w:rsidR="000C6872" w:rsidRPr="00F947AE">
        <w:t xml:space="preserve">present recycled content claims. </w:t>
      </w:r>
      <w:r w:rsidRPr="00F947AE">
        <w:t xml:space="preserve">These are shown </w:t>
      </w:r>
      <w:r w:rsidR="003C40D2" w:rsidRPr="00F947AE">
        <w:t xml:space="preserve">as creative concepts </w:t>
      </w:r>
      <w:r w:rsidRPr="00F947AE">
        <w:t xml:space="preserve">in </w:t>
      </w:r>
      <w:r w:rsidRPr="00F947AE">
        <w:rPr>
          <w:b/>
          <w:bCs/>
        </w:rPr>
        <w:t>Figure 2</w:t>
      </w:r>
      <w:r w:rsidRPr="00F947AE">
        <w:t>:</w:t>
      </w:r>
    </w:p>
    <w:p w14:paraId="429670FC" w14:textId="5E0C37E5" w:rsidR="000C6872" w:rsidRPr="00F947AE" w:rsidRDefault="000C6872" w:rsidP="00FE50F6">
      <w:pPr>
        <w:pStyle w:val="ListBullet"/>
        <w:numPr>
          <w:ilvl w:val="0"/>
          <w:numId w:val="187"/>
        </w:numPr>
      </w:pPr>
      <w:r w:rsidRPr="004B140F">
        <w:rPr>
          <w:b/>
          <w:bCs/>
        </w:rPr>
        <w:t>Option A</w:t>
      </w:r>
      <w:r w:rsidRPr="00F947AE">
        <w:t xml:space="preserve"> shows a plain label that </w:t>
      </w:r>
      <w:r w:rsidR="00A828E3">
        <w:t>state</w:t>
      </w:r>
      <w:r w:rsidRPr="00F947AE">
        <w:t xml:space="preserve">s the product includes Australian recycled content. All products would bear the same </w:t>
      </w:r>
      <w:r w:rsidR="0094298B">
        <w:t>brand</w:t>
      </w:r>
      <w:r w:rsidRPr="00F947AE">
        <w:t xml:space="preserve">, regardless of </w:t>
      </w:r>
      <w:r w:rsidR="005423AE">
        <w:t>how much</w:t>
      </w:r>
      <w:r w:rsidRPr="00F947AE">
        <w:t xml:space="preserve"> recycled content</w:t>
      </w:r>
      <w:r w:rsidR="005423AE">
        <w:t xml:space="preserve"> is used</w:t>
      </w:r>
      <w:r w:rsidRPr="00F947AE">
        <w:t>.</w:t>
      </w:r>
    </w:p>
    <w:p w14:paraId="2079424C" w14:textId="067ABB1F" w:rsidR="000C6872" w:rsidRPr="00F947AE" w:rsidRDefault="000C6872" w:rsidP="00FE50F6">
      <w:pPr>
        <w:pStyle w:val="ListBullet"/>
        <w:numPr>
          <w:ilvl w:val="0"/>
          <w:numId w:val="187"/>
        </w:numPr>
      </w:pPr>
      <w:r w:rsidRPr="004B140F">
        <w:rPr>
          <w:b/>
          <w:bCs/>
        </w:rPr>
        <w:t>Option B</w:t>
      </w:r>
      <w:r w:rsidRPr="00F947AE">
        <w:t xml:space="preserve"> shows a label </w:t>
      </w:r>
      <w:r w:rsidR="008F6E25">
        <w:t xml:space="preserve">that </w:t>
      </w:r>
      <w:r w:rsidR="00F53148">
        <w:t>stat</w:t>
      </w:r>
      <w:r w:rsidR="008F6E25">
        <w:t>es</w:t>
      </w:r>
      <w:r w:rsidRPr="00F947AE">
        <w:t xml:space="preserve"> the product contains at least a</w:t>
      </w:r>
      <w:r w:rsidR="00F53148">
        <w:t> </w:t>
      </w:r>
      <w:r w:rsidRPr="00F947AE">
        <w:t xml:space="preserve">threshold amount of recycled content. </w:t>
      </w:r>
      <w:r w:rsidR="006534D7">
        <w:t>All ReMade p</w:t>
      </w:r>
      <w:r w:rsidRPr="00F947AE">
        <w:t xml:space="preserve">roducts would be required to meet this threshold and </w:t>
      </w:r>
      <w:r w:rsidR="006534D7">
        <w:t xml:space="preserve">all ReMade </w:t>
      </w:r>
      <w:r w:rsidRPr="00F947AE">
        <w:t>product</w:t>
      </w:r>
      <w:r w:rsidR="006534D7">
        <w:t>s</w:t>
      </w:r>
      <w:r w:rsidRPr="00F947AE">
        <w:t xml:space="preserve"> (regardless of the</w:t>
      </w:r>
      <w:r w:rsidR="006534D7">
        <w:t>ir</w:t>
      </w:r>
      <w:r w:rsidRPr="00F947AE">
        <w:t xml:space="preserve"> percentage composition of recycled content) would display the same statement</w:t>
      </w:r>
      <w:r w:rsidR="00AE04FC">
        <w:t xml:space="preserve"> on their </w:t>
      </w:r>
      <w:r w:rsidR="00DD4DDB">
        <w:t>ReMade in Australia</w:t>
      </w:r>
      <w:r w:rsidR="00AE04FC">
        <w:t xml:space="preserve"> label</w:t>
      </w:r>
      <w:r w:rsidRPr="00F947AE">
        <w:t>.</w:t>
      </w:r>
    </w:p>
    <w:p w14:paraId="66F133C6" w14:textId="67EB3C30" w:rsidR="000C6872" w:rsidRPr="00F947AE" w:rsidRDefault="000C6872" w:rsidP="00FE50F6">
      <w:pPr>
        <w:pStyle w:val="ListBullet"/>
        <w:numPr>
          <w:ilvl w:val="0"/>
          <w:numId w:val="187"/>
        </w:numPr>
      </w:pPr>
      <w:r w:rsidRPr="004B140F">
        <w:rPr>
          <w:b/>
          <w:bCs/>
        </w:rPr>
        <w:t>Option C</w:t>
      </w:r>
      <w:r w:rsidRPr="00F947AE">
        <w:t xml:space="preserve"> shows a label with a percentage bar underneath to demonstrate </w:t>
      </w:r>
      <w:r w:rsidR="00FD0690">
        <w:t xml:space="preserve">a ReMade </w:t>
      </w:r>
      <w:r w:rsidRPr="00F947AE">
        <w:t xml:space="preserve">product’s specific percentage content claim. Percentage composition claims would be specific to </w:t>
      </w:r>
      <w:r w:rsidR="00FD0690">
        <w:t xml:space="preserve">each ReMade product </w:t>
      </w:r>
      <w:r w:rsidRPr="00F947AE">
        <w:t>and differ from product to product.</w:t>
      </w:r>
    </w:p>
    <w:p w14:paraId="4E5C2EC9" w14:textId="22091D0B" w:rsidR="000C6872" w:rsidRDefault="000C6872" w:rsidP="00FE50F6">
      <w:pPr>
        <w:pStyle w:val="ListBullet"/>
        <w:numPr>
          <w:ilvl w:val="0"/>
          <w:numId w:val="187"/>
        </w:numPr>
      </w:pPr>
      <w:r w:rsidRPr="004B140F">
        <w:rPr>
          <w:b/>
          <w:bCs/>
        </w:rPr>
        <w:t>Option D</w:t>
      </w:r>
      <w:r w:rsidRPr="00F947AE">
        <w:t xml:space="preserve"> shows a label with a star rating system underneath. This option is intended to show how much recycled content the product includes relative to technical or regulatory </w:t>
      </w:r>
      <w:r w:rsidRPr="00961169">
        <w:t>constraints. It is not a</w:t>
      </w:r>
      <w:r w:rsidR="0006285A" w:rsidRPr="00961169">
        <w:t> </w:t>
      </w:r>
      <w:r w:rsidRPr="00961169">
        <w:t xml:space="preserve">specific percentage claim, but rather a ranking for </w:t>
      </w:r>
      <w:r w:rsidR="00E12B2A">
        <w:t xml:space="preserve">how much recycled content the ReMade product includes when considered </w:t>
      </w:r>
      <w:r w:rsidR="00DD4E0C">
        <w:t>within a</w:t>
      </w:r>
      <w:r w:rsidRPr="00961169">
        <w:t xml:space="preserve"> product category.</w:t>
      </w:r>
    </w:p>
    <w:p w14:paraId="11467EEE" w14:textId="77777777" w:rsidR="00024F8D" w:rsidRDefault="00961169" w:rsidP="00961169">
      <w:pPr>
        <w:rPr>
          <w:b/>
          <w:bCs/>
          <w:szCs w:val="28"/>
        </w:rPr>
      </w:pPr>
      <w:r w:rsidRPr="00AD681C">
        <w:rPr>
          <w:noProof/>
          <w:sz w:val="2"/>
          <w:szCs w:val="2"/>
        </w:rPr>
        <w:drawing>
          <wp:inline distT="0" distB="0" distL="0" distR="0" wp14:anchorId="7C862096" wp14:editId="265C2E14">
            <wp:extent cx="5723202" cy="1799233"/>
            <wp:effectExtent l="0" t="0" r="0" b="0"/>
            <wp:docPr id="8" name="Picture 8" descr="This picture shows four options the ReMade in Australia brand could be used to display a recycled content claim. &#10;&#10;Option A shows a green triangle with a yellow mobius symbol in its centre. Below the triangle there is the tagline &quot;ReMade in Australia&quot; in green and then underneath the tagline there is black text which reads: &quot;contains Australian recycled content&quot;. &#10;&#10;Option B shows the same green triangle with the yellow mobius and tagline, but the text underneath the tagline reads &quot;Contains at least 10% recycled content&quot;. &#10;&#10;Option C shows the same green triangle with a yellow mobius and the green tagline. The text under the tagline reads: Made in Australia from at least 90% recycled content. There is also a percentage bar below the tagline that shows 90% of the bar filled up with gold colouring. &#10;&#10;Option D shows the same green triangle with yellow mobius and the same green tagline. There are five stars outlined under the tagline and three and a half of the star outlines are colored in yel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picture shows four options the ReMade in Australia brand could be used to display a recycled content claim. &#10;&#10;Option A shows a green triangle with a yellow mobius symbol in its centre. Below the triangle there is the tagline &quot;ReMade in Australia&quot; in green and then underneath the tagline there is black text which reads: &quot;contains Australian recycled content&quot;. &#10;&#10;Option B shows the same green triangle with the yellow mobius and tagline, but the text underneath the tagline reads &quot;Contains at least 10% recycled content&quot;. &#10;&#10;Option C shows the same green triangle with a yellow mobius and the green tagline. The text under the tagline reads: Made in Australia from at least 90% recycled content. There is also a percentage bar below the tagline that shows 90% of the bar filled up with gold colouring. &#10;&#10;Option D shows the same green triangle with yellow mobius and the same green tagline. There are five stars outlined under the tagline and three and a half of the star outlines are colored in yellow.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1027" cy="1817412"/>
                    </a:xfrm>
                    <a:prstGeom prst="rect">
                      <a:avLst/>
                    </a:prstGeom>
                    <a:noFill/>
                  </pic:spPr>
                </pic:pic>
              </a:graphicData>
            </a:graphic>
          </wp:inline>
        </w:drawing>
      </w:r>
    </w:p>
    <w:p w14:paraId="0D291636" w14:textId="3C3D2879" w:rsidR="000C6872" w:rsidRPr="00AD681C" w:rsidRDefault="000C6872" w:rsidP="00961169">
      <w:pPr>
        <w:rPr>
          <w:b/>
          <w:szCs w:val="28"/>
        </w:rPr>
      </w:pPr>
      <w:r w:rsidRPr="00961169">
        <w:rPr>
          <w:b/>
          <w:bCs/>
          <w:szCs w:val="28"/>
        </w:rPr>
        <w:t xml:space="preserve">Figure 2: Options to present recycled content claims using </w:t>
      </w:r>
      <w:r w:rsidRPr="00961169">
        <w:rPr>
          <w:b/>
          <w:szCs w:val="28"/>
        </w:rPr>
        <w:t>a creative concept for the</w:t>
      </w:r>
      <w:r w:rsidRPr="00961169">
        <w:rPr>
          <w:b/>
          <w:bCs/>
          <w:szCs w:val="28"/>
        </w:rPr>
        <w:t xml:space="preserve"> ReMade in Australia brand</w:t>
      </w:r>
      <w:r w:rsidR="00C74DF6" w:rsidRPr="00961169">
        <w:rPr>
          <w:b/>
          <w:bCs/>
          <w:szCs w:val="28"/>
        </w:rPr>
        <w:t xml:space="preserve"> (note these are creative concepts only)</w:t>
      </w:r>
    </w:p>
    <w:p w14:paraId="1A5D9C1D" w14:textId="2E162465" w:rsidR="000C6872" w:rsidRPr="00F947AE" w:rsidRDefault="000C6872" w:rsidP="009F3D75">
      <w:pPr>
        <w:rPr>
          <w:rFonts w:eastAsia="Calibri" w:cs="Times New Roman"/>
        </w:rPr>
      </w:pPr>
      <w:r w:rsidRPr="00F947AE">
        <w:rPr>
          <w:rFonts w:eastAsia="Calibri" w:cs="Times New Roman"/>
        </w:rPr>
        <w:t>In industry consultations, the department heard a universal threshold would be challenging to set</w:t>
      </w:r>
      <w:r w:rsidR="009F398F">
        <w:rPr>
          <w:rFonts w:eastAsia="Calibri" w:cs="Times New Roman"/>
        </w:rPr>
        <w:t xml:space="preserve"> </w:t>
      </w:r>
      <w:r w:rsidR="009F398F" w:rsidRPr="00F947AE">
        <w:rPr>
          <w:rFonts w:eastAsia="Calibri" w:cs="Times New Roman"/>
        </w:rPr>
        <w:t>(</w:t>
      </w:r>
      <w:r w:rsidR="009F398F" w:rsidRPr="00F947AE">
        <w:rPr>
          <w:lang w:eastAsia="ja-JP"/>
        </w:rPr>
        <w:t>a</w:t>
      </w:r>
      <w:r w:rsidR="009F398F">
        <w:rPr>
          <w:lang w:eastAsia="ja-JP"/>
        </w:rPr>
        <w:t> </w:t>
      </w:r>
      <w:r w:rsidR="009F398F" w:rsidRPr="00F947AE">
        <w:rPr>
          <w:lang w:eastAsia="ja-JP"/>
        </w:rPr>
        <w:t xml:space="preserve">creative concept is shown at </w:t>
      </w:r>
      <w:r w:rsidR="009F398F" w:rsidRPr="00F947AE">
        <w:rPr>
          <w:rFonts w:eastAsia="Calibri" w:cs="Times New Roman"/>
          <w:b/>
          <w:bCs/>
        </w:rPr>
        <w:t>Figure 2, Option B</w:t>
      </w:r>
      <w:r w:rsidR="009F398F" w:rsidRPr="00E46CB3">
        <w:rPr>
          <w:rFonts w:eastAsia="Calibri" w:cs="Times New Roman"/>
        </w:rPr>
        <w:t>)</w:t>
      </w:r>
      <w:r w:rsidR="009F398F" w:rsidRPr="009F398F">
        <w:rPr>
          <w:rFonts w:eastAsia="Calibri" w:cs="Times New Roman"/>
        </w:rPr>
        <w:t>.</w:t>
      </w:r>
      <w:r w:rsidRPr="00F947AE">
        <w:rPr>
          <w:rFonts w:eastAsia="Calibri" w:cs="Times New Roman"/>
        </w:rPr>
        <w:t xml:space="preserve"> </w:t>
      </w:r>
      <w:r w:rsidR="00CA3D48">
        <w:rPr>
          <w:rFonts w:eastAsia="Calibri" w:cs="Times New Roman"/>
        </w:rPr>
        <w:t>As d</w:t>
      </w:r>
      <w:r w:rsidRPr="00F947AE">
        <w:rPr>
          <w:rFonts w:eastAsia="Calibri" w:cs="Times New Roman"/>
        </w:rPr>
        <w:t>ifferent products might be able to include different amounts of recycled content due to technical or regulatory limitations</w:t>
      </w:r>
      <w:r w:rsidR="00CA3D48">
        <w:rPr>
          <w:rFonts w:eastAsia="Calibri" w:cs="Times New Roman"/>
        </w:rPr>
        <w:t>, setting a threshold might rule out some products for the ReMade in Australia brand even if they were including as much recycled content as was possible</w:t>
      </w:r>
      <w:r w:rsidRPr="00F947AE">
        <w:rPr>
          <w:rFonts w:eastAsia="Calibri" w:cs="Times New Roman"/>
        </w:rPr>
        <w:t xml:space="preserve">. Stakeholders also </w:t>
      </w:r>
      <w:r w:rsidR="00012297" w:rsidRPr="00F947AE">
        <w:rPr>
          <w:rFonts w:eastAsia="Calibri" w:cs="Times New Roman"/>
        </w:rPr>
        <w:t>told us</w:t>
      </w:r>
      <w:r w:rsidRPr="00F947AE">
        <w:rPr>
          <w:rFonts w:eastAsia="Calibri" w:cs="Times New Roman"/>
        </w:rPr>
        <w:t xml:space="preserve"> that if the brand </w:t>
      </w:r>
      <w:r w:rsidR="00DD3C1D">
        <w:rPr>
          <w:rFonts w:eastAsia="Calibri" w:cs="Times New Roman"/>
        </w:rPr>
        <w:t xml:space="preserve">label specified </w:t>
      </w:r>
      <w:r w:rsidRPr="00F947AE">
        <w:rPr>
          <w:rFonts w:eastAsia="Calibri" w:cs="Times New Roman"/>
        </w:rPr>
        <w:t>a</w:t>
      </w:r>
      <w:r w:rsidR="00DD3C1D">
        <w:rPr>
          <w:rFonts w:eastAsia="Calibri" w:cs="Times New Roman"/>
        </w:rPr>
        <w:t> </w:t>
      </w:r>
      <w:r w:rsidRPr="00F947AE">
        <w:rPr>
          <w:rFonts w:eastAsia="Calibri" w:cs="Times New Roman"/>
        </w:rPr>
        <w:t xml:space="preserve">threshold amount, products that included recycled content beyond the </w:t>
      </w:r>
      <w:r w:rsidR="00E72869" w:rsidRPr="00F947AE">
        <w:rPr>
          <w:rFonts w:eastAsia="Calibri" w:cs="Times New Roman"/>
        </w:rPr>
        <w:t xml:space="preserve">required </w:t>
      </w:r>
      <w:r w:rsidRPr="00F947AE">
        <w:rPr>
          <w:rFonts w:eastAsia="Calibri" w:cs="Times New Roman"/>
        </w:rPr>
        <w:t xml:space="preserve">threshold would be judged equally by consumers </w:t>
      </w:r>
      <w:r w:rsidR="000A55A3">
        <w:rPr>
          <w:rFonts w:eastAsia="Calibri" w:cs="Times New Roman"/>
        </w:rPr>
        <w:t xml:space="preserve">when compared to </w:t>
      </w:r>
      <w:r w:rsidRPr="00F947AE">
        <w:rPr>
          <w:rFonts w:eastAsia="Calibri" w:cs="Times New Roman"/>
        </w:rPr>
        <w:t>products that included just the threshold amount</w:t>
      </w:r>
      <w:r w:rsidR="000A55A3">
        <w:rPr>
          <w:rFonts w:eastAsia="Calibri" w:cs="Times New Roman"/>
        </w:rPr>
        <w:t>. T</w:t>
      </w:r>
      <w:r w:rsidRPr="00F947AE">
        <w:rPr>
          <w:rFonts w:eastAsia="Calibri" w:cs="Times New Roman"/>
        </w:rPr>
        <w:t>his might dis</w:t>
      </w:r>
      <w:r w:rsidR="00591B4A">
        <w:rPr>
          <w:rFonts w:eastAsia="Calibri" w:cs="Times New Roman"/>
        </w:rPr>
        <w:t xml:space="preserve">courage </w:t>
      </w:r>
      <w:r w:rsidR="00EE3E8C">
        <w:rPr>
          <w:rFonts w:eastAsia="Calibri" w:cs="Times New Roman"/>
        </w:rPr>
        <w:t>brand users</w:t>
      </w:r>
      <w:r w:rsidRPr="00F947AE" w:rsidDel="00E03F45">
        <w:rPr>
          <w:rFonts w:eastAsia="Calibri" w:cs="Times New Roman"/>
        </w:rPr>
        <w:t xml:space="preserve"> </w:t>
      </w:r>
      <w:r w:rsidRPr="00F947AE">
        <w:rPr>
          <w:rFonts w:eastAsia="Calibri" w:cs="Times New Roman"/>
        </w:rPr>
        <w:t>from using the maximum amount of recycled content they could.</w:t>
      </w:r>
    </w:p>
    <w:p w14:paraId="143AC773" w14:textId="3FA29D06" w:rsidR="000C6872" w:rsidRPr="00F947AE" w:rsidRDefault="00B17742" w:rsidP="009F3D75">
      <w:pPr>
        <w:keepNext/>
        <w:outlineLvl w:val="3"/>
        <w:rPr>
          <w:rFonts w:eastAsia="Calibri" w:cs="Times New Roman"/>
        </w:rPr>
      </w:pPr>
      <w:r>
        <w:rPr>
          <w:rFonts w:eastAsia="Calibri" w:cs="Times New Roman"/>
        </w:rPr>
        <w:t>Businesse</w:t>
      </w:r>
      <w:r w:rsidRPr="00F947AE">
        <w:rPr>
          <w:rFonts w:eastAsia="Calibri" w:cs="Times New Roman"/>
        </w:rPr>
        <w:t>s</w:t>
      </w:r>
      <w:r w:rsidRPr="00F947AE" w:rsidDel="00B17742">
        <w:rPr>
          <w:rFonts w:eastAsia="Calibri" w:cs="Times New Roman"/>
        </w:rPr>
        <w:t xml:space="preserve"> </w:t>
      </w:r>
      <w:r>
        <w:rPr>
          <w:rFonts w:eastAsia="Calibri" w:cs="Times New Roman"/>
        </w:rPr>
        <w:t xml:space="preserve">using recycled content </w:t>
      </w:r>
      <w:r w:rsidR="000C6872" w:rsidRPr="00F947AE">
        <w:rPr>
          <w:rFonts w:eastAsia="Calibri" w:cs="Times New Roman"/>
        </w:rPr>
        <w:t xml:space="preserve">suggested the threshold would either </w:t>
      </w:r>
      <w:proofErr w:type="gramStart"/>
      <w:r w:rsidR="000C6872" w:rsidRPr="00F947AE">
        <w:rPr>
          <w:rFonts w:eastAsia="Calibri" w:cs="Times New Roman"/>
        </w:rPr>
        <w:t>have to</w:t>
      </w:r>
      <w:proofErr w:type="gramEnd"/>
      <w:r w:rsidR="000C6872" w:rsidRPr="00F947AE">
        <w:rPr>
          <w:rFonts w:eastAsia="Calibri" w:cs="Times New Roman"/>
        </w:rPr>
        <w:t xml:space="preserve"> be set at a low amount, or that a different threshold would have to be set for different materials or different product types – a similar concept to the star rating system </w:t>
      </w:r>
      <w:r w:rsidR="00A91D9F">
        <w:rPr>
          <w:rFonts w:eastAsia="Calibri" w:cs="Times New Roman"/>
        </w:rPr>
        <w:t>above</w:t>
      </w:r>
      <w:r w:rsidR="000C6872" w:rsidRPr="00F947AE">
        <w:rPr>
          <w:rFonts w:eastAsia="Calibri" w:cs="Times New Roman"/>
        </w:rPr>
        <w:t>.</w:t>
      </w:r>
    </w:p>
    <w:p w14:paraId="27AF73B5" w14:textId="744FE921" w:rsidR="000C6872" w:rsidRPr="00F947AE" w:rsidRDefault="000C6872" w:rsidP="009F3D75">
      <w:pPr>
        <w:keepNext/>
        <w:outlineLvl w:val="3"/>
        <w:rPr>
          <w:rFonts w:eastAsia="Calibri" w:cs="Times New Roman"/>
        </w:rPr>
      </w:pPr>
      <w:r w:rsidRPr="00F947AE">
        <w:rPr>
          <w:rFonts w:eastAsia="Calibri" w:cs="Times New Roman"/>
        </w:rPr>
        <w:t xml:space="preserve">There were mixed reactions to the option to display a </w:t>
      </w:r>
      <w:r w:rsidR="00B03AED">
        <w:rPr>
          <w:rFonts w:eastAsia="Calibri" w:cs="Times New Roman"/>
        </w:rPr>
        <w:t xml:space="preserve">ReMade product’s </w:t>
      </w:r>
      <w:r w:rsidRPr="00F947AE">
        <w:rPr>
          <w:rFonts w:eastAsia="Calibri" w:cs="Times New Roman"/>
        </w:rPr>
        <w:t>specific recycled content claim (</w:t>
      </w:r>
      <w:r w:rsidRPr="00F947AE">
        <w:rPr>
          <w:lang w:eastAsia="ja-JP"/>
        </w:rPr>
        <w:t>a creative concept is shown at</w:t>
      </w:r>
      <w:r w:rsidRPr="00F947AE">
        <w:rPr>
          <w:rFonts w:eastAsia="Calibri" w:cs="Times New Roman"/>
        </w:rPr>
        <w:t xml:space="preserve"> </w:t>
      </w:r>
      <w:r w:rsidRPr="00F947AE">
        <w:rPr>
          <w:rFonts w:eastAsia="Calibri" w:cs="Times New Roman"/>
          <w:b/>
          <w:bCs/>
        </w:rPr>
        <w:t>Figure 2, Option C</w:t>
      </w:r>
      <w:r w:rsidRPr="00F947AE">
        <w:rPr>
          <w:rFonts w:eastAsia="Calibri" w:cs="Times New Roman"/>
        </w:rPr>
        <w:t>). While some</w:t>
      </w:r>
      <w:r w:rsidRPr="00F947AE" w:rsidDel="00B17742">
        <w:rPr>
          <w:rFonts w:eastAsia="Calibri" w:cs="Times New Roman"/>
        </w:rPr>
        <w:t xml:space="preserve"> </w:t>
      </w:r>
      <w:r w:rsidR="00B17742">
        <w:rPr>
          <w:rFonts w:eastAsia="Calibri" w:cs="Times New Roman"/>
        </w:rPr>
        <w:t>businesse</w:t>
      </w:r>
      <w:r w:rsidR="00B17742" w:rsidRPr="00F947AE">
        <w:rPr>
          <w:rFonts w:eastAsia="Calibri" w:cs="Times New Roman"/>
        </w:rPr>
        <w:t xml:space="preserve">s </w:t>
      </w:r>
      <w:r w:rsidRPr="00F947AE">
        <w:rPr>
          <w:rFonts w:eastAsia="Calibri" w:cs="Times New Roman"/>
        </w:rPr>
        <w:t xml:space="preserve">want to be able to display a percentage recycled content claim on their products, other </w:t>
      </w:r>
      <w:r w:rsidR="00B17742">
        <w:rPr>
          <w:rFonts w:eastAsia="Calibri" w:cs="Times New Roman"/>
        </w:rPr>
        <w:t>businesse</w:t>
      </w:r>
      <w:r w:rsidR="00B17742" w:rsidRPr="00F947AE">
        <w:rPr>
          <w:rFonts w:eastAsia="Calibri" w:cs="Times New Roman"/>
        </w:rPr>
        <w:t>s</w:t>
      </w:r>
      <w:r w:rsidRPr="00F947AE">
        <w:rPr>
          <w:rFonts w:eastAsia="Calibri" w:cs="Times New Roman"/>
        </w:rPr>
        <w:t xml:space="preserve"> are hesitant to display a percentage recycled content claim.</w:t>
      </w:r>
    </w:p>
    <w:p w14:paraId="10F6B56F" w14:textId="153B9374" w:rsidR="000C6872" w:rsidRPr="00F947AE" w:rsidRDefault="00866B47" w:rsidP="009F3D75">
      <w:pPr>
        <w:keepNext/>
        <w:outlineLvl w:val="3"/>
        <w:rPr>
          <w:rFonts w:eastAsia="Calibri" w:cs="Times New Roman"/>
        </w:rPr>
      </w:pPr>
      <w:r>
        <w:rPr>
          <w:rFonts w:eastAsia="Calibri" w:cs="Times New Roman"/>
        </w:rPr>
        <w:t>B</w:t>
      </w:r>
      <w:r w:rsidR="00043AD9">
        <w:rPr>
          <w:rFonts w:eastAsia="Calibri" w:cs="Times New Roman"/>
        </w:rPr>
        <w:t>usinesse</w:t>
      </w:r>
      <w:r w:rsidR="00043AD9" w:rsidRPr="00F947AE">
        <w:rPr>
          <w:rFonts w:eastAsia="Calibri" w:cs="Times New Roman"/>
        </w:rPr>
        <w:t xml:space="preserve">s </w:t>
      </w:r>
      <w:r>
        <w:rPr>
          <w:rFonts w:eastAsia="Calibri" w:cs="Times New Roman"/>
        </w:rPr>
        <w:t xml:space="preserve">told us displaying a specific percentage claim may be difficult for two reasons. </w:t>
      </w:r>
      <w:r w:rsidR="000C6872" w:rsidRPr="00F947AE">
        <w:rPr>
          <w:rFonts w:eastAsia="Calibri" w:cs="Times New Roman"/>
        </w:rPr>
        <w:t xml:space="preserve">First, if </w:t>
      </w:r>
      <w:r>
        <w:rPr>
          <w:rFonts w:eastAsia="Calibri" w:cs="Times New Roman"/>
        </w:rPr>
        <w:t>businesses</w:t>
      </w:r>
      <w:r w:rsidR="000C6872" w:rsidRPr="00F947AE">
        <w:rPr>
          <w:rFonts w:eastAsia="Calibri" w:cs="Times New Roman"/>
        </w:rPr>
        <w:t xml:space="preserve"> are unable to include a high amount of recycled content in their product for technical reasons, consumers without an understanding of technical constraints may think their efforts to include recycled content are poor. Second, </w:t>
      </w:r>
      <w:r w:rsidR="00043AD9">
        <w:rPr>
          <w:rFonts w:eastAsia="Calibri" w:cs="Times New Roman"/>
        </w:rPr>
        <w:t>businesse</w:t>
      </w:r>
      <w:r w:rsidR="00043AD9" w:rsidRPr="00F947AE">
        <w:rPr>
          <w:rFonts w:eastAsia="Calibri" w:cs="Times New Roman"/>
        </w:rPr>
        <w:t>s</w:t>
      </w:r>
      <w:r w:rsidR="000C6872" w:rsidRPr="00F947AE">
        <w:rPr>
          <w:rFonts w:eastAsia="Calibri" w:cs="Times New Roman"/>
        </w:rPr>
        <w:t xml:space="preserve"> noted the supply and price of some recycled content is volatile. In a context where product labels might take several years for design and print runs, </w:t>
      </w:r>
      <w:r w:rsidR="00043AD9">
        <w:rPr>
          <w:rFonts w:eastAsia="Calibri" w:cs="Times New Roman"/>
        </w:rPr>
        <w:t>businesse</w:t>
      </w:r>
      <w:r w:rsidR="00043AD9" w:rsidRPr="00F947AE">
        <w:rPr>
          <w:rFonts w:eastAsia="Calibri" w:cs="Times New Roman"/>
        </w:rPr>
        <w:t>s</w:t>
      </w:r>
      <w:r w:rsidR="000C6872" w:rsidRPr="00F947AE">
        <w:rPr>
          <w:rFonts w:eastAsia="Calibri" w:cs="Times New Roman"/>
        </w:rPr>
        <w:t xml:space="preserve"> are concerned market forces </w:t>
      </w:r>
      <w:r w:rsidR="002E48A7">
        <w:rPr>
          <w:rFonts w:eastAsia="Calibri" w:cs="Times New Roman"/>
        </w:rPr>
        <w:t xml:space="preserve">outside of their control </w:t>
      </w:r>
      <w:r w:rsidR="000C6872" w:rsidRPr="00F947AE">
        <w:rPr>
          <w:rFonts w:eastAsia="Calibri" w:cs="Times New Roman"/>
        </w:rPr>
        <w:t>may lead to a</w:t>
      </w:r>
      <w:r w:rsidR="002E48A7">
        <w:rPr>
          <w:rFonts w:eastAsia="Calibri" w:cs="Times New Roman"/>
        </w:rPr>
        <w:t> </w:t>
      </w:r>
      <w:r w:rsidR="000C6872" w:rsidRPr="00F947AE">
        <w:rPr>
          <w:rFonts w:eastAsia="Calibri" w:cs="Times New Roman"/>
        </w:rPr>
        <w:t>fluctuation of recycled content from batch to batch</w:t>
      </w:r>
      <w:r w:rsidR="00472CE7">
        <w:rPr>
          <w:rFonts w:eastAsia="Calibri" w:cs="Times New Roman"/>
        </w:rPr>
        <w:t xml:space="preserve"> and they might be fined for misleading consumers through greenwashing if the amount of recycled content dropped below their percentage claim</w:t>
      </w:r>
      <w:r w:rsidR="00287FC5">
        <w:rPr>
          <w:rFonts w:eastAsia="Calibri" w:cs="Times New Roman"/>
        </w:rPr>
        <w:t>.</w:t>
      </w:r>
    </w:p>
    <w:p w14:paraId="639B0C29" w14:textId="66E176E2" w:rsidR="000C6872" w:rsidRPr="00F947AE" w:rsidRDefault="000C6872" w:rsidP="009F3D75">
      <w:pPr>
        <w:keepNext/>
        <w:outlineLvl w:val="3"/>
        <w:rPr>
          <w:rFonts w:eastAsia="Calibri" w:cs="Times New Roman"/>
        </w:rPr>
      </w:pPr>
      <w:r w:rsidRPr="00F947AE">
        <w:rPr>
          <w:rFonts w:eastAsia="Calibri" w:cs="Times New Roman"/>
        </w:rPr>
        <w:t xml:space="preserve">While the inclusion of an “at least” statement could allow </w:t>
      </w:r>
      <w:r w:rsidR="00013B9F">
        <w:rPr>
          <w:rFonts w:eastAsia="Calibri" w:cs="Times New Roman"/>
        </w:rPr>
        <w:t>brand users</w:t>
      </w:r>
      <w:r w:rsidR="00013B9F" w:rsidRPr="00F947AE">
        <w:rPr>
          <w:rFonts w:eastAsia="Calibri" w:cs="Times New Roman"/>
        </w:rPr>
        <w:t xml:space="preserve"> </w:t>
      </w:r>
      <w:r w:rsidRPr="00F947AE">
        <w:rPr>
          <w:rFonts w:eastAsia="Calibri" w:cs="Times New Roman"/>
        </w:rPr>
        <w:t xml:space="preserve">to buffer their claims against market volatility, the department understands </w:t>
      </w:r>
      <w:r w:rsidR="00043AD9">
        <w:rPr>
          <w:rFonts w:eastAsia="Calibri" w:cs="Times New Roman"/>
        </w:rPr>
        <w:t>businesse</w:t>
      </w:r>
      <w:r w:rsidR="00043AD9" w:rsidRPr="00F947AE">
        <w:rPr>
          <w:rFonts w:eastAsia="Calibri" w:cs="Times New Roman"/>
        </w:rPr>
        <w:t>s</w:t>
      </w:r>
      <w:r w:rsidR="00043AD9">
        <w:rPr>
          <w:rFonts w:eastAsia="Calibri" w:cs="Times New Roman"/>
        </w:rPr>
        <w:t>’</w:t>
      </w:r>
      <w:r w:rsidRPr="00F947AE">
        <w:rPr>
          <w:rFonts w:eastAsia="Calibri" w:cs="Times New Roman"/>
        </w:rPr>
        <w:t xml:space="preserve"> concerns that they could be </w:t>
      </w:r>
      <w:r w:rsidR="00012297" w:rsidRPr="00F947AE">
        <w:rPr>
          <w:rFonts w:eastAsia="Calibri" w:cs="Times New Roman"/>
        </w:rPr>
        <w:t>penalised</w:t>
      </w:r>
      <w:r w:rsidRPr="00F947AE">
        <w:rPr>
          <w:rFonts w:eastAsia="Calibri" w:cs="Times New Roman"/>
        </w:rPr>
        <w:t xml:space="preserve"> for misleading consumers if they are unable to meet a specific claim at one point in time due to market volatility.</w:t>
      </w:r>
    </w:p>
    <w:p w14:paraId="6D4B2C7E" w14:textId="2AEFAD11" w:rsidR="005752AE" w:rsidRPr="00F947AE" w:rsidRDefault="005541BB" w:rsidP="005752AE">
      <w:pPr>
        <w:keepNext/>
        <w:outlineLvl w:val="3"/>
        <w:rPr>
          <w:rFonts w:eastAsia="Calibri" w:cs="Times New Roman"/>
        </w:rPr>
      </w:pPr>
      <w:r>
        <w:rPr>
          <w:rFonts w:eastAsia="Calibri" w:cs="Times New Roman"/>
        </w:rPr>
        <w:t>Businesse</w:t>
      </w:r>
      <w:r w:rsidRPr="00F947AE">
        <w:rPr>
          <w:rFonts w:eastAsia="Calibri" w:cs="Times New Roman"/>
        </w:rPr>
        <w:t>s</w:t>
      </w:r>
      <w:r w:rsidR="000C6872" w:rsidRPr="00F947AE">
        <w:rPr>
          <w:rFonts w:eastAsia="Calibri" w:cs="Times New Roman"/>
        </w:rPr>
        <w:t xml:space="preserve"> that support the use of a specific percentage recycled content claim note this would provide consumers important information to compare substitute products </w:t>
      </w:r>
      <w:proofErr w:type="gramStart"/>
      <w:r w:rsidR="000C6872" w:rsidRPr="00F947AE">
        <w:rPr>
          <w:rFonts w:eastAsia="Calibri" w:cs="Times New Roman"/>
        </w:rPr>
        <w:t>on the basis of</w:t>
      </w:r>
      <w:proofErr w:type="gramEnd"/>
      <w:r w:rsidR="000C6872" w:rsidRPr="00F947AE">
        <w:rPr>
          <w:rFonts w:eastAsia="Calibri" w:cs="Times New Roman"/>
        </w:rPr>
        <w:t xml:space="preserve"> recycled content use, and drive competition in the market that pushes for greater uptake of recycled content.</w:t>
      </w:r>
      <w:r w:rsidR="005752AE" w:rsidRPr="005752AE">
        <w:rPr>
          <w:rFonts w:eastAsia="Calibri" w:cs="Times New Roman"/>
        </w:rPr>
        <w:t xml:space="preserve"> </w:t>
      </w:r>
      <w:r w:rsidR="005752AE">
        <w:rPr>
          <w:rFonts w:eastAsia="Calibri" w:cs="Times New Roman"/>
        </w:rPr>
        <w:t>The department is also interested in understanding if</w:t>
      </w:r>
      <w:r w:rsidR="005752AE" w:rsidRPr="00F947AE">
        <w:rPr>
          <w:rFonts w:eastAsia="Calibri" w:cs="Times New Roman"/>
        </w:rPr>
        <w:t xml:space="preserve"> the </w:t>
      </w:r>
      <w:r w:rsidR="005752AE">
        <w:rPr>
          <w:rFonts w:eastAsia="Calibri" w:cs="Times New Roman"/>
        </w:rPr>
        <w:t>use</w:t>
      </w:r>
      <w:r w:rsidR="005752AE" w:rsidRPr="00F947AE">
        <w:rPr>
          <w:rFonts w:eastAsia="Calibri" w:cs="Times New Roman"/>
        </w:rPr>
        <w:t xml:space="preserve"> of an “at least” statement could allow </w:t>
      </w:r>
      <w:r w:rsidR="005752AE">
        <w:rPr>
          <w:rFonts w:eastAsia="Calibri" w:cs="Times New Roman"/>
        </w:rPr>
        <w:t>brand users</w:t>
      </w:r>
      <w:r w:rsidR="005752AE" w:rsidRPr="00F947AE">
        <w:rPr>
          <w:rFonts w:eastAsia="Calibri" w:cs="Times New Roman"/>
        </w:rPr>
        <w:t xml:space="preserve"> to buffer </w:t>
      </w:r>
      <w:r w:rsidR="005752AE">
        <w:rPr>
          <w:rFonts w:eastAsia="Calibri" w:cs="Times New Roman"/>
        </w:rPr>
        <w:t xml:space="preserve">percentage </w:t>
      </w:r>
      <w:r w:rsidR="005752AE" w:rsidRPr="00F947AE">
        <w:rPr>
          <w:rFonts w:eastAsia="Calibri" w:cs="Times New Roman"/>
        </w:rPr>
        <w:t>claims against market volatility</w:t>
      </w:r>
      <w:r w:rsidR="005752AE">
        <w:rPr>
          <w:rFonts w:eastAsia="Calibri" w:cs="Times New Roman"/>
        </w:rPr>
        <w:t>.</w:t>
      </w:r>
    </w:p>
    <w:p w14:paraId="037EDFAB" w14:textId="77777777" w:rsidR="009B05E0" w:rsidRPr="00F947AE" w:rsidRDefault="009B05E0" w:rsidP="009B05E0">
      <w:pPr>
        <w:keepNext/>
        <w:outlineLvl w:val="3"/>
        <w:rPr>
          <w:rFonts w:eastAsia="Calibri" w:cs="Times New Roman"/>
        </w:rPr>
      </w:pPr>
      <w:r w:rsidRPr="00F947AE">
        <w:rPr>
          <w:rFonts w:eastAsia="Calibri" w:cs="Times New Roman"/>
        </w:rPr>
        <w:t>A star rating concept was developed to test with consumers based on industry feedback that ReMade products might be presented with a way to show how effectively a ReMade product included recycled content when technical limitations were considered for that product class</w:t>
      </w:r>
      <w:r>
        <w:rPr>
          <w:rFonts w:eastAsia="Calibri" w:cs="Times New Roman"/>
        </w:rPr>
        <w:t xml:space="preserve"> (a creative concept is shown at </w:t>
      </w:r>
      <w:r w:rsidRPr="000F7F53">
        <w:rPr>
          <w:rFonts w:eastAsia="Calibri" w:cs="Times New Roman"/>
          <w:b/>
          <w:bCs/>
        </w:rPr>
        <w:t>Figure 2, Option D</w:t>
      </w:r>
      <w:r>
        <w:rPr>
          <w:rFonts w:eastAsia="Calibri" w:cs="Times New Roman"/>
        </w:rPr>
        <w:t>)</w:t>
      </w:r>
      <w:r w:rsidRPr="00F947AE">
        <w:rPr>
          <w:rFonts w:eastAsia="Calibri" w:cs="Times New Roman"/>
        </w:rPr>
        <w:t xml:space="preserve">. This option was most popular among recyclers and </w:t>
      </w:r>
      <w:r>
        <w:rPr>
          <w:rFonts w:eastAsia="Calibri" w:cs="Times New Roman"/>
        </w:rPr>
        <w:t>businesse</w:t>
      </w:r>
      <w:r w:rsidRPr="00F947AE">
        <w:rPr>
          <w:rFonts w:eastAsia="Calibri" w:cs="Times New Roman"/>
        </w:rPr>
        <w:t>s</w:t>
      </w:r>
      <w:r>
        <w:rPr>
          <w:rFonts w:eastAsia="Calibri" w:cs="Times New Roman"/>
        </w:rPr>
        <w:t xml:space="preserve"> using recycled content </w:t>
      </w:r>
      <w:r w:rsidRPr="00F947AE">
        <w:rPr>
          <w:rFonts w:eastAsia="Calibri" w:cs="Times New Roman"/>
        </w:rPr>
        <w:t xml:space="preserve">when asked how ReMade claims should be presented. The second most popular option was to combine a threshold with the presentation of specific percentage claims. </w:t>
      </w:r>
    </w:p>
    <w:p w14:paraId="2306F0AA" w14:textId="09C98002" w:rsidR="000C6872" w:rsidRPr="00F947AE" w:rsidRDefault="000C6872" w:rsidP="009F3D75">
      <w:pPr>
        <w:keepNext/>
        <w:outlineLvl w:val="3"/>
        <w:rPr>
          <w:rFonts w:eastAsia="Calibri" w:cs="Times New Roman"/>
        </w:rPr>
      </w:pPr>
      <w:r w:rsidRPr="00F947AE">
        <w:rPr>
          <w:rFonts w:eastAsia="Calibri" w:cs="Times New Roman"/>
        </w:rPr>
        <w:t xml:space="preserve">Stakeholders offered </w:t>
      </w:r>
      <w:r w:rsidR="006E291B">
        <w:rPr>
          <w:rFonts w:eastAsia="Calibri" w:cs="Times New Roman"/>
        </w:rPr>
        <w:t>a rating system</w:t>
      </w:r>
      <w:r w:rsidRPr="00F947AE">
        <w:rPr>
          <w:rFonts w:eastAsia="Calibri" w:cs="Times New Roman"/>
        </w:rPr>
        <w:t xml:space="preserve"> as an option t</w:t>
      </w:r>
      <w:r w:rsidR="006E291B">
        <w:rPr>
          <w:rFonts w:eastAsia="Calibri" w:cs="Times New Roman"/>
        </w:rPr>
        <w:t>hat could address</w:t>
      </w:r>
      <w:r w:rsidRPr="00F947AE">
        <w:rPr>
          <w:rFonts w:eastAsia="Calibri" w:cs="Times New Roman"/>
        </w:rPr>
        <w:t xml:space="preserve"> the complexities associated with choosing a universal threshold, but also noted this option would require technical advice and collaboration with </w:t>
      </w:r>
      <w:proofErr w:type="gramStart"/>
      <w:r w:rsidRPr="00F947AE">
        <w:rPr>
          <w:rFonts w:eastAsia="Calibri" w:cs="Times New Roman"/>
        </w:rPr>
        <w:t>a large number of</w:t>
      </w:r>
      <w:proofErr w:type="gramEnd"/>
      <w:r w:rsidRPr="00F947AE">
        <w:rPr>
          <w:rFonts w:eastAsia="Calibri" w:cs="Times New Roman"/>
        </w:rPr>
        <w:t xml:space="preserve"> organisations developing standards for recycled content use, and the development of a large number of new specifications – which would increase the costs of obtaining the brand. One stakeholder also noted that the rating system might also disadvantage some products that are made of different materials within a single product class</w:t>
      </w:r>
      <w:r w:rsidR="00192296">
        <w:rPr>
          <w:rFonts w:eastAsia="Calibri" w:cs="Times New Roman"/>
        </w:rPr>
        <w:t>. F</w:t>
      </w:r>
      <w:r w:rsidRPr="00F947AE">
        <w:rPr>
          <w:rFonts w:eastAsia="Calibri" w:cs="Times New Roman"/>
        </w:rPr>
        <w:t>or example, a glass</w:t>
      </w:r>
      <w:r w:rsidR="00012297" w:rsidRPr="00F947AE">
        <w:rPr>
          <w:rFonts w:eastAsia="Calibri" w:cs="Times New Roman"/>
        </w:rPr>
        <w:t xml:space="preserve"> bottle</w:t>
      </w:r>
      <w:r w:rsidRPr="00F947AE">
        <w:rPr>
          <w:rFonts w:eastAsia="Calibri" w:cs="Times New Roman"/>
        </w:rPr>
        <w:t xml:space="preserve"> and aluminium </w:t>
      </w:r>
      <w:r w:rsidR="00012297" w:rsidRPr="00F947AE">
        <w:rPr>
          <w:rFonts w:eastAsia="Calibri" w:cs="Times New Roman"/>
        </w:rPr>
        <w:t>can, can both be used to package the same type of drink</w:t>
      </w:r>
      <w:r w:rsidRPr="00F947AE">
        <w:rPr>
          <w:rFonts w:eastAsia="Calibri" w:cs="Times New Roman"/>
        </w:rPr>
        <w:t xml:space="preserve">, but the different availability of these materials could lead to one </w:t>
      </w:r>
      <w:r w:rsidR="00012297" w:rsidRPr="00F947AE">
        <w:rPr>
          <w:rFonts w:eastAsia="Calibri" w:cs="Times New Roman"/>
        </w:rPr>
        <w:t xml:space="preserve">obtaining a higher </w:t>
      </w:r>
      <w:r w:rsidRPr="00F947AE">
        <w:rPr>
          <w:rFonts w:eastAsia="Calibri" w:cs="Times New Roman"/>
        </w:rPr>
        <w:t xml:space="preserve">star rating </w:t>
      </w:r>
      <w:r w:rsidR="000E64B6" w:rsidRPr="00F947AE">
        <w:rPr>
          <w:rFonts w:eastAsia="Calibri" w:cs="Times New Roman"/>
        </w:rPr>
        <w:t>and hence</w:t>
      </w:r>
      <w:r w:rsidR="002155C6" w:rsidRPr="00F947AE">
        <w:rPr>
          <w:rFonts w:eastAsia="Calibri" w:cs="Times New Roman"/>
        </w:rPr>
        <w:t xml:space="preserve"> unintentionally shifting consumer behaviour</w:t>
      </w:r>
      <w:r w:rsidRPr="00F947AE">
        <w:rPr>
          <w:rFonts w:eastAsia="Calibri" w:cs="Times New Roman"/>
        </w:rPr>
        <w:t>.</w:t>
      </w:r>
    </w:p>
    <w:p w14:paraId="5C4B8013" w14:textId="26912377" w:rsidR="00E43987" w:rsidRPr="00F947AE" w:rsidRDefault="0037012E" w:rsidP="009F3D75">
      <w:pPr>
        <w:rPr>
          <w:lang w:eastAsia="ja-JP"/>
        </w:rPr>
      </w:pPr>
      <w:r w:rsidRPr="00F947AE">
        <w:rPr>
          <w:rFonts w:ascii="Calibri" w:eastAsia="Calibri" w:hAnsi="Calibri" w:cs="Times New Roman"/>
        </w:rPr>
        <w:t>We have heard that</w:t>
      </w:r>
      <w:r w:rsidR="002155C6" w:rsidRPr="00F947AE">
        <w:rPr>
          <w:rFonts w:ascii="Calibri" w:eastAsia="Calibri" w:hAnsi="Calibri" w:cs="Times New Roman"/>
        </w:rPr>
        <w:t xml:space="preserve"> </w:t>
      </w:r>
      <w:r w:rsidR="00EC0240">
        <w:rPr>
          <w:rFonts w:eastAsia="Calibri" w:cs="Times New Roman"/>
        </w:rPr>
        <w:t>b</w:t>
      </w:r>
      <w:r w:rsidR="000E48FD">
        <w:rPr>
          <w:rFonts w:eastAsia="Calibri" w:cs="Times New Roman"/>
        </w:rPr>
        <w:t>rand users</w:t>
      </w:r>
      <w:r w:rsidR="005E481C" w:rsidRPr="00F947AE">
        <w:rPr>
          <w:rFonts w:ascii="Calibri" w:eastAsia="Calibri" w:hAnsi="Calibri" w:cs="Times New Roman"/>
        </w:rPr>
        <w:t xml:space="preserve"> </w:t>
      </w:r>
      <w:r w:rsidR="002155C6" w:rsidRPr="00F947AE">
        <w:rPr>
          <w:rFonts w:ascii="Calibri" w:eastAsia="Calibri" w:hAnsi="Calibri" w:cs="Times New Roman"/>
        </w:rPr>
        <w:t>should</w:t>
      </w:r>
      <w:r w:rsidR="005E481C" w:rsidRPr="00F947AE">
        <w:rPr>
          <w:rFonts w:ascii="Calibri" w:eastAsia="Calibri" w:hAnsi="Calibri" w:cs="Times New Roman"/>
        </w:rPr>
        <w:t xml:space="preserve"> </w:t>
      </w:r>
      <w:r w:rsidR="00E43987" w:rsidRPr="00F947AE">
        <w:rPr>
          <w:rFonts w:ascii="Calibri" w:eastAsia="Calibri" w:hAnsi="Calibri" w:cs="Times New Roman"/>
        </w:rPr>
        <w:t xml:space="preserve">have </w:t>
      </w:r>
      <w:r w:rsidR="009D44C6" w:rsidRPr="00F947AE">
        <w:rPr>
          <w:rFonts w:ascii="Calibri" w:eastAsia="Calibri" w:hAnsi="Calibri" w:cs="Times New Roman"/>
        </w:rPr>
        <w:t xml:space="preserve">flexibility in relation to how they </w:t>
      </w:r>
      <w:r w:rsidR="00B51CFF" w:rsidRPr="00F947AE">
        <w:rPr>
          <w:rFonts w:ascii="Calibri" w:eastAsia="Calibri" w:hAnsi="Calibri" w:cs="Times New Roman"/>
        </w:rPr>
        <w:t>display</w:t>
      </w:r>
      <w:r w:rsidR="009D44C6" w:rsidRPr="00F947AE">
        <w:rPr>
          <w:rFonts w:ascii="Calibri" w:eastAsia="Calibri" w:hAnsi="Calibri" w:cs="Times New Roman"/>
        </w:rPr>
        <w:t xml:space="preserve"> percentage recycled content claims under the ReMade in </w:t>
      </w:r>
      <w:r w:rsidR="00B51CFF" w:rsidRPr="00F947AE">
        <w:rPr>
          <w:rFonts w:ascii="Calibri" w:eastAsia="Calibri" w:hAnsi="Calibri" w:cs="Times New Roman"/>
        </w:rPr>
        <w:t>Australia</w:t>
      </w:r>
      <w:r w:rsidR="009D44C6" w:rsidRPr="00F947AE">
        <w:rPr>
          <w:rFonts w:ascii="Calibri" w:eastAsia="Calibri" w:hAnsi="Calibri" w:cs="Times New Roman"/>
        </w:rPr>
        <w:t xml:space="preserve"> brand</w:t>
      </w:r>
      <w:r w:rsidR="005E481C" w:rsidRPr="00F947AE">
        <w:rPr>
          <w:rFonts w:ascii="Calibri" w:eastAsia="Calibri" w:hAnsi="Calibri" w:cs="Times New Roman"/>
        </w:rPr>
        <w:t xml:space="preserve">. </w:t>
      </w:r>
      <w:r w:rsidR="004902E6">
        <w:rPr>
          <w:rFonts w:ascii="Calibri" w:eastAsia="Calibri" w:hAnsi="Calibri" w:cs="Times New Roman"/>
        </w:rPr>
        <w:t>The department considers that</w:t>
      </w:r>
      <w:r w:rsidR="00B134B0">
        <w:rPr>
          <w:rFonts w:ascii="Calibri" w:eastAsia="Calibri" w:hAnsi="Calibri" w:cs="Times New Roman"/>
        </w:rPr>
        <w:t xml:space="preserve"> bra</w:t>
      </w:r>
      <w:r w:rsidR="00894997">
        <w:rPr>
          <w:rFonts w:ascii="Calibri" w:eastAsia="Calibri" w:hAnsi="Calibri" w:cs="Times New Roman"/>
        </w:rPr>
        <w:t>n</w:t>
      </w:r>
      <w:r w:rsidR="00B134B0">
        <w:rPr>
          <w:rFonts w:ascii="Calibri" w:eastAsia="Calibri" w:hAnsi="Calibri" w:cs="Times New Roman"/>
        </w:rPr>
        <w:t xml:space="preserve">d users should </w:t>
      </w:r>
      <w:r w:rsidR="002A0C8C" w:rsidRPr="00F947AE">
        <w:rPr>
          <w:lang w:eastAsia="ja-JP"/>
        </w:rPr>
        <w:t xml:space="preserve">be able to label their product </w:t>
      </w:r>
      <w:r w:rsidR="009D44C6" w:rsidRPr="00F947AE">
        <w:rPr>
          <w:lang w:eastAsia="ja-JP"/>
        </w:rPr>
        <w:t>with a plain</w:t>
      </w:r>
      <w:r w:rsidR="006E291B">
        <w:rPr>
          <w:lang w:eastAsia="ja-JP"/>
        </w:rPr>
        <w:t xml:space="preserve"> brand</w:t>
      </w:r>
      <w:r w:rsidR="009D44C6" w:rsidRPr="00F947AE">
        <w:rPr>
          <w:lang w:eastAsia="ja-JP"/>
        </w:rPr>
        <w:t xml:space="preserve"> logo (a creative concept is shown at </w:t>
      </w:r>
      <w:r w:rsidR="002A0C8C" w:rsidRPr="00F947AE">
        <w:rPr>
          <w:b/>
          <w:bCs/>
          <w:lang w:eastAsia="ja-JP"/>
        </w:rPr>
        <w:t>Figure 2, Option A</w:t>
      </w:r>
      <w:r w:rsidR="009D44C6" w:rsidRPr="00F947AE">
        <w:rPr>
          <w:lang w:eastAsia="ja-JP"/>
        </w:rPr>
        <w:t>)</w:t>
      </w:r>
      <w:r w:rsidR="002A0C8C" w:rsidRPr="00F947AE">
        <w:rPr>
          <w:lang w:eastAsia="ja-JP"/>
        </w:rPr>
        <w:t xml:space="preserve"> or </w:t>
      </w:r>
      <w:r w:rsidR="009D44C6" w:rsidRPr="00F947AE">
        <w:rPr>
          <w:lang w:eastAsia="ja-JP"/>
        </w:rPr>
        <w:t>with a</w:t>
      </w:r>
      <w:r w:rsidR="007D3D7D">
        <w:rPr>
          <w:lang w:eastAsia="ja-JP"/>
        </w:rPr>
        <w:t> </w:t>
      </w:r>
      <w:r w:rsidR="009D44C6" w:rsidRPr="00F947AE">
        <w:rPr>
          <w:lang w:eastAsia="ja-JP"/>
        </w:rPr>
        <w:t>specific percentage claim</w:t>
      </w:r>
      <w:r w:rsidR="006E291B">
        <w:rPr>
          <w:lang w:eastAsia="ja-JP"/>
        </w:rPr>
        <w:t xml:space="preserve"> against the logo</w:t>
      </w:r>
      <w:r w:rsidR="009D44C6" w:rsidRPr="00F947AE">
        <w:rPr>
          <w:lang w:eastAsia="ja-JP"/>
        </w:rPr>
        <w:t xml:space="preserve"> (a creative concept is shown at </w:t>
      </w:r>
      <w:r w:rsidR="002A0C8C" w:rsidRPr="00F947AE">
        <w:rPr>
          <w:b/>
          <w:bCs/>
          <w:lang w:eastAsia="ja-JP"/>
        </w:rPr>
        <w:t>Figure 2, Option</w:t>
      </w:r>
      <w:r w:rsidR="006E291B">
        <w:rPr>
          <w:b/>
          <w:bCs/>
          <w:lang w:eastAsia="ja-JP"/>
        </w:rPr>
        <w:t> </w:t>
      </w:r>
      <w:r w:rsidR="002A0C8C" w:rsidRPr="00F947AE">
        <w:rPr>
          <w:b/>
          <w:bCs/>
          <w:lang w:eastAsia="ja-JP"/>
        </w:rPr>
        <w:t>C</w:t>
      </w:r>
      <w:r w:rsidR="009D44C6" w:rsidRPr="00F947AE">
        <w:rPr>
          <w:lang w:eastAsia="ja-JP"/>
        </w:rPr>
        <w:t>).</w:t>
      </w:r>
      <w:r w:rsidR="002A0C8C" w:rsidRPr="00F947AE">
        <w:rPr>
          <w:lang w:eastAsia="ja-JP"/>
        </w:rPr>
        <w:t xml:space="preserve"> Where </w:t>
      </w:r>
      <w:r w:rsidR="00EC0240">
        <w:rPr>
          <w:rFonts w:eastAsia="Calibri" w:cs="Times New Roman"/>
        </w:rPr>
        <w:t>b</w:t>
      </w:r>
      <w:r w:rsidR="00893725">
        <w:rPr>
          <w:rFonts w:eastAsia="Calibri" w:cs="Times New Roman"/>
        </w:rPr>
        <w:t>rand users</w:t>
      </w:r>
      <w:r w:rsidR="002A0C8C" w:rsidRPr="00F947AE">
        <w:rPr>
          <w:lang w:eastAsia="ja-JP"/>
        </w:rPr>
        <w:t xml:space="preserve"> choose to display a specific percentage claim, they </w:t>
      </w:r>
      <w:r w:rsidR="00C87021" w:rsidRPr="00F947AE">
        <w:rPr>
          <w:lang w:eastAsia="ja-JP"/>
        </w:rPr>
        <w:t>will specify the minimum percentage of recycled content used in their product by weight.</w:t>
      </w:r>
    </w:p>
    <w:p w14:paraId="577D3C55" w14:textId="6AED269C" w:rsidR="00D942A6" w:rsidRPr="00F947AE" w:rsidRDefault="00A778BB" w:rsidP="009F3D75">
      <w:pPr>
        <w:rPr>
          <w:lang w:eastAsia="ja-JP"/>
        </w:rPr>
      </w:pPr>
      <w:r w:rsidRPr="00F947AE">
        <w:rPr>
          <w:lang w:eastAsia="ja-JP"/>
        </w:rPr>
        <w:t xml:space="preserve">Combining a threshold with an option to present a specific percentage claim </w:t>
      </w:r>
      <w:r w:rsidR="00D942A6" w:rsidRPr="00F947AE">
        <w:rPr>
          <w:lang w:eastAsia="ja-JP"/>
        </w:rPr>
        <w:t xml:space="preserve">best reflects consumers’ informational needs. </w:t>
      </w:r>
      <w:r w:rsidR="003613AE" w:rsidRPr="00F947AE">
        <w:rPr>
          <w:lang w:eastAsia="ja-JP"/>
        </w:rPr>
        <w:t xml:space="preserve">When consumers </w:t>
      </w:r>
      <w:r w:rsidR="00D942A6" w:rsidRPr="00F947AE">
        <w:rPr>
          <w:lang w:eastAsia="ja-JP"/>
        </w:rPr>
        <w:t>are shown a</w:t>
      </w:r>
      <w:r w:rsidR="009D44C6" w:rsidRPr="00F947AE">
        <w:rPr>
          <w:lang w:eastAsia="ja-JP"/>
        </w:rPr>
        <w:t> </w:t>
      </w:r>
      <w:r w:rsidR="00D942A6" w:rsidRPr="00F947AE">
        <w:rPr>
          <w:lang w:eastAsia="ja-JP"/>
        </w:rPr>
        <w:t>plain logo option</w:t>
      </w:r>
      <w:r w:rsidR="00D942A6" w:rsidRPr="00B25C12">
        <w:rPr>
          <w:lang w:eastAsia="ja-JP"/>
        </w:rPr>
        <w:t>,</w:t>
      </w:r>
      <w:r w:rsidR="00D942A6" w:rsidRPr="00F947AE">
        <w:rPr>
          <w:lang w:eastAsia="ja-JP"/>
        </w:rPr>
        <w:t xml:space="preserve"> they feel positive</w:t>
      </w:r>
      <w:r w:rsidR="00481345" w:rsidRPr="00F947AE">
        <w:rPr>
          <w:lang w:eastAsia="ja-JP"/>
        </w:rPr>
        <w:t>ly</w:t>
      </w:r>
      <w:r w:rsidR="00D942A6" w:rsidRPr="00F947AE">
        <w:rPr>
          <w:lang w:eastAsia="ja-JP"/>
        </w:rPr>
        <w:t xml:space="preserve"> towards it </w:t>
      </w:r>
      <w:r w:rsidR="00F209FD" w:rsidRPr="00F947AE">
        <w:rPr>
          <w:lang w:eastAsia="ja-JP"/>
        </w:rPr>
        <w:t xml:space="preserve">- </w:t>
      </w:r>
      <w:r w:rsidR="00D942A6" w:rsidRPr="00F947AE">
        <w:rPr>
          <w:lang w:eastAsia="ja-JP"/>
        </w:rPr>
        <w:t xml:space="preserve">but sometimes want to know more about how much recycled content is used in a product. </w:t>
      </w:r>
    </w:p>
    <w:p w14:paraId="7A806423" w14:textId="2D3D4A75" w:rsidR="00D942A6" w:rsidRPr="00F947AE" w:rsidRDefault="00D942A6" w:rsidP="009F3D75">
      <w:pPr>
        <w:rPr>
          <w:lang w:eastAsia="ja-JP"/>
        </w:rPr>
      </w:pPr>
      <w:r w:rsidRPr="00F947AE">
        <w:rPr>
          <w:lang w:eastAsia="ja-JP"/>
        </w:rPr>
        <w:t xml:space="preserve">When shown logo variants with </w:t>
      </w:r>
      <w:r w:rsidR="00E43987" w:rsidRPr="00F947AE">
        <w:rPr>
          <w:lang w:eastAsia="ja-JP"/>
        </w:rPr>
        <w:t xml:space="preserve">information </w:t>
      </w:r>
      <w:r w:rsidRPr="00F947AE">
        <w:rPr>
          <w:lang w:eastAsia="ja-JP"/>
        </w:rPr>
        <w:t xml:space="preserve">on </w:t>
      </w:r>
      <w:r w:rsidR="00E43987" w:rsidRPr="00F947AE">
        <w:rPr>
          <w:lang w:eastAsia="ja-JP"/>
        </w:rPr>
        <w:t xml:space="preserve">the percentage of the recycled content </w:t>
      </w:r>
      <w:r w:rsidRPr="00F947AE">
        <w:rPr>
          <w:lang w:eastAsia="ja-JP"/>
        </w:rPr>
        <w:t>used in a</w:t>
      </w:r>
      <w:r w:rsidR="00BC657A">
        <w:rPr>
          <w:lang w:eastAsia="ja-JP"/>
        </w:rPr>
        <w:t> </w:t>
      </w:r>
      <w:r w:rsidRPr="00F947AE">
        <w:rPr>
          <w:lang w:eastAsia="ja-JP"/>
        </w:rPr>
        <w:t>product, they appreciate seeing a high amount of recycled content use in a product – but they might feel that products showing a low percentage composition of recycled content do not represent a</w:t>
      </w:r>
      <w:r w:rsidR="009D44C6" w:rsidRPr="00F947AE">
        <w:rPr>
          <w:lang w:eastAsia="ja-JP"/>
        </w:rPr>
        <w:t> </w:t>
      </w:r>
      <w:r w:rsidRPr="00F947AE">
        <w:rPr>
          <w:lang w:eastAsia="ja-JP"/>
        </w:rPr>
        <w:t xml:space="preserve">good effort on the part of </w:t>
      </w:r>
      <w:r w:rsidR="00EC0240">
        <w:rPr>
          <w:rFonts w:eastAsia="Calibri" w:cs="Times New Roman"/>
        </w:rPr>
        <w:t>businesse</w:t>
      </w:r>
      <w:r w:rsidR="00EC0240" w:rsidRPr="00F947AE">
        <w:rPr>
          <w:rFonts w:eastAsia="Calibri" w:cs="Times New Roman"/>
        </w:rPr>
        <w:t>s</w:t>
      </w:r>
      <w:r w:rsidRPr="00F947AE">
        <w:rPr>
          <w:lang w:eastAsia="ja-JP"/>
        </w:rPr>
        <w:t xml:space="preserve"> to integrate recycled content. </w:t>
      </w:r>
      <w:r w:rsidR="00E43987" w:rsidRPr="00F947AE">
        <w:rPr>
          <w:lang w:eastAsia="ja-JP"/>
        </w:rPr>
        <w:t xml:space="preserve"> </w:t>
      </w:r>
    </w:p>
    <w:p w14:paraId="2A8E9C0F" w14:textId="12856409" w:rsidR="00D942A6" w:rsidRPr="00F947AE" w:rsidRDefault="00D942A6" w:rsidP="009F3D75">
      <w:pPr>
        <w:rPr>
          <w:lang w:eastAsia="ja-JP"/>
        </w:rPr>
      </w:pPr>
      <w:r w:rsidRPr="00F947AE">
        <w:rPr>
          <w:lang w:eastAsia="ja-JP"/>
        </w:rPr>
        <w:t>After learning about the technical</w:t>
      </w:r>
      <w:r w:rsidR="00E43987" w:rsidRPr="00F947AE">
        <w:rPr>
          <w:lang w:eastAsia="ja-JP"/>
        </w:rPr>
        <w:t xml:space="preserve"> complexities </w:t>
      </w:r>
      <w:r w:rsidRPr="00F947AE">
        <w:rPr>
          <w:lang w:eastAsia="ja-JP"/>
        </w:rPr>
        <w:t xml:space="preserve">that sometimes limit the amount of recycled content that </w:t>
      </w:r>
      <w:proofErr w:type="gramStart"/>
      <w:r w:rsidRPr="00F947AE">
        <w:rPr>
          <w:lang w:eastAsia="ja-JP"/>
        </w:rPr>
        <w:t>is able to</w:t>
      </w:r>
      <w:proofErr w:type="gramEnd"/>
      <w:r w:rsidRPr="00F947AE">
        <w:rPr>
          <w:lang w:eastAsia="ja-JP"/>
        </w:rPr>
        <w:t xml:space="preserve"> be used in a product, consumers understand it’s not always fair to judge products that include low amounts of recycled content harshly, and they nominate the plain logo as </w:t>
      </w:r>
      <w:r w:rsidR="00F209FD" w:rsidRPr="00F947AE">
        <w:rPr>
          <w:lang w:eastAsia="ja-JP"/>
        </w:rPr>
        <w:t xml:space="preserve">the option that would best support them to purchase sustainably. </w:t>
      </w:r>
    </w:p>
    <w:p w14:paraId="3C05C357" w14:textId="77777777" w:rsidR="00A265F6" w:rsidRPr="00F947AE" w:rsidRDefault="00A265F6" w:rsidP="009F3D75">
      <w:pPr>
        <w:rPr>
          <w:lang w:eastAsia="ja-JP"/>
        </w:rPr>
      </w:pPr>
      <w:r w:rsidRPr="00F947AE">
        <w:rPr>
          <w:lang w:eastAsia="ja-JP"/>
        </w:rPr>
        <w:t xml:space="preserve">Consumers did not understand the star rating system option. </w:t>
      </w:r>
    </w:p>
    <w:p w14:paraId="4423BCEB" w14:textId="77777777" w:rsidR="009E030F" w:rsidRPr="00F947AE" w:rsidRDefault="009E030F" w:rsidP="009F3D75">
      <w:pPr>
        <w:rPr>
          <w:rFonts w:ascii="Calibri" w:eastAsia="Calibri" w:hAnsi="Calibri" w:cs="Times New Roman"/>
        </w:rPr>
      </w:pPr>
      <w:r w:rsidRPr="00F947AE">
        <w:rPr>
          <w:rFonts w:ascii="Calibri" w:eastAsia="Calibri" w:hAnsi="Calibri" w:cs="Times New Roman"/>
        </w:rPr>
        <w:t xml:space="preserve">The department </w:t>
      </w:r>
      <w:r w:rsidR="006E291B">
        <w:rPr>
          <w:rFonts w:ascii="Calibri" w:eastAsia="Calibri" w:hAnsi="Calibri" w:cs="Times New Roman"/>
        </w:rPr>
        <w:t>is seeking stakeholder feedback to determine an appropriate minimum percentage</w:t>
      </w:r>
      <w:r w:rsidRPr="00F947AE">
        <w:rPr>
          <w:rFonts w:ascii="Calibri" w:eastAsia="Calibri" w:hAnsi="Calibri" w:cs="Times New Roman"/>
        </w:rPr>
        <w:t xml:space="preserve"> threshold of recycled content </w:t>
      </w:r>
      <w:r w:rsidR="006E291B">
        <w:rPr>
          <w:rFonts w:ascii="Calibri" w:eastAsia="Calibri" w:hAnsi="Calibri" w:cs="Times New Roman"/>
        </w:rPr>
        <w:t xml:space="preserve">use </w:t>
      </w:r>
      <w:r w:rsidRPr="00F947AE">
        <w:rPr>
          <w:rFonts w:ascii="Calibri" w:eastAsia="Calibri" w:hAnsi="Calibri" w:cs="Times New Roman"/>
        </w:rPr>
        <w:t>that should be met t</w:t>
      </w:r>
      <w:r w:rsidR="00C554F3" w:rsidRPr="00F947AE">
        <w:rPr>
          <w:rFonts w:ascii="Calibri" w:eastAsia="Calibri" w:hAnsi="Calibri" w:cs="Times New Roman"/>
        </w:rPr>
        <w:t>o qualify for the ReMade in Australia brand</w:t>
      </w:r>
      <w:r w:rsidRPr="00F947AE">
        <w:rPr>
          <w:rFonts w:ascii="Calibri" w:eastAsia="Calibri" w:hAnsi="Calibri" w:cs="Times New Roman"/>
        </w:rPr>
        <w:t xml:space="preserve">. </w:t>
      </w:r>
    </w:p>
    <w:p w14:paraId="2A1354D2" w14:textId="16AC024D" w:rsidR="009E030F" w:rsidRPr="00F947AE" w:rsidRDefault="003B11C5" w:rsidP="009F3D75">
      <w:pPr>
        <w:rPr>
          <w:rFonts w:ascii="Calibri" w:eastAsia="Calibri" w:hAnsi="Calibri" w:cs="Times New Roman"/>
        </w:rPr>
      </w:pPr>
      <w:r w:rsidRPr="00F947AE">
        <w:rPr>
          <w:rFonts w:ascii="Calibri" w:eastAsia="Calibri" w:hAnsi="Calibri" w:cs="Times New Roman"/>
        </w:rPr>
        <w:t>Some stakeholders consulted so far have told us</w:t>
      </w:r>
      <w:r w:rsidR="009E030F" w:rsidRPr="00F947AE">
        <w:rPr>
          <w:rFonts w:ascii="Calibri" w:eastAsia="Calibri" w:hAnsi="Calibri" w:cs="Times New Roman"/>
        </w:rPr>
        <w:t xml:space="preserve"> a high universal threshold could limit scheme uptake, because technical barriers limit the total amount of recycled content that can be included in some products.</w:t>
      </w:r>
      <w:r w:rsidR="00B312C4" w:rsidRPr="00F947AE">
        <w:rPr>
          <w:rFonts w:ascii="Calibri" w:eastAsia="Calibri" w:hAnsi="Calibri" w:cs="Times New Roman"/>
        </w:rPr>
        <w:t xml:space="preserve"> </w:t>
      </w:r>
      <w:r w:rsidR="006E291B">
        <w:rPr>
          <w:rFonts w:ascii="Calibri" w:eastAsia="Calibri" w:hAnsi="Calibri" w:cs="Times New Roman"/>
        </w:rPr>
        <w:t xml:space="preserve">We have heard a threshold of five or ten per cent would </w:t>
      </w:r>
      <w:r w:rsidR="009E030F" w:rsidRPr="00F947AE">
        <w:rPr>
          <w:rFonts w:ascii="Calibri" w:eastAsia="Calibri" w:hAnsi="Calibri" w:cs="Times New Roman"/>
        </w:rPr>
        <w:t xml:space="preserve">strike an appropriate balance between </w:t>
      </w:r>
      <w:r w:rsidRPr="00F947AE">
        <w:rPr>
          <w:rFonts w:ascii="Calibri" w:eastAsia="Calibri" w:hAnsi="Calibri" w:cs="Times New Roman"/>
        </w:rPr>
        <w:t xml:space="preserve">achieving the </w:t>
      </w:r>
      <w:r w:rsidR="009E030F" w:rsidRPr="00F947AE">
        <w:rPr>
          <w:rFonts w:ascii="Calibri" w:eastAsia="Calibri" w:hAnsi="Calibri" w:cs="Times New Roman"/>
        </w:rPr>
        <w:t>scheme</w:t>
      </w:r>
      <w:r w:rsidRPr="00F947AE">
        <w:rPr>
          <w:rFonts w:ascii="Calibri" w:eastAsia="Calibri" w:hAnsi="Calibri" w:cs="Times New Roman"/>
        </w:rPr>
        <w:t>’s</w:t>
      </w:r>
      <w:r w:rsidR="009E030F" w:rsidRPr="00F947AE">
        <w:rPr>
          <w:rFonts w:ascii="Calibri" w:eastAsia="Calibri" w:hAnsi="Calibri" w:cs="Times New Roman"/>
        </w:rPr>
        <w:t xml:space="preserve"> objectives and </w:t>
      </w:r>
      <w:r w:rsidR="006E291B">
        <w:rPr>
          <w:rFonts w:ascii="Calibri" w:eastAsia="Calibri" w:hAnsi="Calibri" w:cs="Times New Roman"/>
        </w:rPr>
        <w:t>keeping the scheme open to participants from a</w:t>
      </w:r>
      <w:r w:rsidR="00BD7CB0">
        <w:rPr>
          <w:rFonts w:ascii="Calibri" w:eastAsia="Calibri" w:hAnsi="Calibri" w:cs="Times New Roman"/>
        </w:rPr>
        <w:t> </w:t>
      </w:r>
      <w:r w:rsidR="006E291B">
        <w:rPr>
          <w:rFonts w:ascii="Calibri" w:eastAsia="Calibri" w:hAnsi="Calibri" w:cs="Times New Roman"/>
        </w:rPr>
        <w:t>variety of industries.</w:t>
      </w:r>
    </w:p>
    <w:p w14:paraId="42A9C0C6" w14:textId="7B4A7A64" w:rsidR="0068402C" w:rsidRDefault="008246C0" w:rsidP="009F3D75">
      <w:pPr>
        <w:rPr>
          <w:rFonts w:ascii="Calibri" w:eastAsia="Calibri" w:hAnsi="Calibri" w:cs="Times New Roman"/>
        </w:rPr>
      </w:pPr>
      <w:r w:rsidRPr="00F947AE">
        <w:rPr>
          <w:rFonts w:ascii="Calibri" w:eastAsia="Calibri" w:hAnsi="Calibri" w:cs="Times New Roman"/>
        </w:rPr>
        <w:t>Some stakeholders have</w:t>
      </w:r>
      <w:r w:rsidR="00B312C4" w:rsidRPr="00F947AE">
        <w:rPr>
          <w:rFonts w:ascii="Calibri" w:eastAsia="Calibri" w:hAnsi="Calibri" w:cs="Times New Roman"/>
        </w:rPr>
        <w:t xml:space="preserve"> also</w:t>
      </w:r>
      <w:r w:rsidRPr="00F947AE">
        <w:rPr>
          <w:rFonts w:ascii="Calibri" w:eastAsia="Calibri" w:hAnsi="Calibri" w:cs="Times New Roman"/>
        </w:rPr>
        <w:t xml:space="preserve"> told us that </w:t>
      </w:r>
      <w:r w:rsidR="009E030F" w:rsidRPr="00F947AE">
        <w:rPr>
          <w:rFonts w:ascii="Calibri" w:eastAsia="Calibri" w:hAnsi="Calibri" w:cs="Times New Roman"/>
        </w:rPr>
        <w:t>the</w:t>
      </w:r>
      <w:r w:rsidRPr="00F947AE">
        <w:rPr>
          <w:rFonts w:ascii="Calibri" w:eastAsia="Calibri" w:hAnsi="Calibri" w:cs="Times New Roman"/>
        </w:rPr>
        <w:t>y</w:t>
      </w:r>
      <w:r w:rsidR="009E030F" w:rsidRPr="00F947AE">
        <w:rPr>
          <w:rFonts w:ascii="Calibri" w:eastAsia="Calibri" w:hAnsi="Calibri" w:cs="Times New Roman"/>
        </w:rPr>
        <w:t xml:space="preserve"> </w:t>
      </w:r>
      <w:r w:rsidRPr="00F947AE">
        <w:rPr>
          <w:rFonts w:ascii="Calibri" w:eastAsia="Calibri" w:hAnsi="Calibri" w:cs="Times New Roman"/>
        </w:rPr>
        <w:t>want the minimum amount of the recycled content for ReMade p</w:t>
      </w:r>
      <w:r w:rsidR="009E030F" w:rsidRPr="00F947AE">
        <w:rPr>
          <w:rFonts w:ascii="Calibri" w:eastAsia="Calibri" w:hAnsi="Calibri" w:cs="Times New Roman"/>
        </w:rPr>
        <w:t>ackaging</w:t>
      </w:r>
      <w:r w:rsidRPr="00F947AE">
        <w:rPr>
          <w:rFonts w:ascii="Calibri" w:eastAsia="Calibri" w:hAnsi="Calibri" w:cs="Times New Roman"/>
        </w:rPr>
        <w:t xml:space="preserve"> to be </w:t>
      </w:r>
      <w:r w:rsidR="00E2124A">
        <w:rPr>
          <w:rFonts w:ascii="Calibri" w:eastAsia="Calibri" w:hAnsi="Calibri" w:cs="Times New Roman"/>
        </w:rPr>
        <w:t>50</w:t>
      </w:r>
      <w:r w:rsidR="00353642">
        <w:rPr>
          <w:rFonts w:ascii="Calibri" w:eastAsia="Calibri" w:hAnsi="Calibri" w:cs="Times New Roman"/>
        </w:rPr>
        <w:t>%</w:t>
      </w:r>
      <w:r w:rsidR="00E2124A">
        <w:rPr>
          <w:rFonts w:ascii="Calibri" w:eastAsia="Calibri" w:hAnsi="Calibri" w:cs="Times New Roman"/>
        </w:rPr>
        <w:t xml:space="preserve">, so it is </w:t>
      </w:r>
      <w:r w:rsidRPr="00F947AE">
        <w:rPr>
          <w:rFonts w:ascii="Calibri" w:eastAsia="Calibri" w:hAnsi="Calibri" w:cs="Times New Roman"/>
        </w:rPr>
        <w:t>aligned with the National Packaging Targets</w:t>
      </w:r>
      <w:r w:rsidR="00BE1E4A">
        <w:rPr>
          <w:rFonts w:ascii="Calibri" w:eastAsia="Calibri" w:hAnsi="Calibri" w:cs="Times New Roman"/>
        </w:rPr>
        <w:t xml:space="preserve">. </w:t>
      </w:r>
      <w:r w:rsidR="009E37BE" w:rsidRPr="000759A6">
        <w:rPr>
          <w:rFonts w:ascii="Calibri" w:eastAsia="Calibri" w:hAnsi="Calibri" w:cs="Times New Roman"/>
        </w:rPr>
        <w:t>The targets set a</w:t>
      </w:r>
      <w:r w:rsidR="00DD1F7C">
        <w:rPr>
          <w:rFonts w:ascii="Calibri" w:eastAsia="Calibri" w:hAnsi="Calibri" w:cs="Times New Roman"/>
        </w:rPr>
        <w:t> </w:t>
      </w:r>
      <w:r w:rsidR="009E37BE" w:rsidRPr="000759A6">
        <w:rPr>
          <w:rFonts w:ascii="Calibri" w:eastAsia="Calibri" w:hAnsi="Calibri" w:cs="Times New Roman"/>
        </w:rPr>
        <w:t>goal for an average of 50</w:t>
      </w:r>
      <w:r w:rsidR="00353642">
        <w:rPr>
          <w:rFonts w:ascii="Calibri" w:eastAsia="Calibri" w:hAnsi="Calibri" w:cs="Times New Roman"/>
        </w:rPr>
        <w:t>%</w:t>
      </w:r>
      <w:r w:rsidR="009E37BE" w:rsidRPr="009B453A">
        <w:rPr>
          <w:rFonts w:ascii="Calibri" w:eastAsia="Calibri" w:hAnsi="Calibri" w:cs="Times New Roman"/>
        </w:rPr>
        <w:t xml:space="preserve"> recycled content across all packaging by 2025</w:t>
      </w:r>
      <w:r w:rsidR="009E37BE">
        <w:rPr>
          <w:rFonts w:ascii="Calibri" w:eastAsia="Calibri" w:hAnsi="Calibri" w:cs="Times New Roman"/>
        </w:rPr>
        <w:t>.</w:t>
      </w:r>
    </w:p>
    <w:p w14:paraId="6F2DCFAC" w14:textId="5DEAFE60" w:rsidR="00BC1A19" w:rsidRPr="00434D2E" w:rsidRDefault="000230E7" w:rsidP="009F3D75">
      <w:pPr>
        <w:rPr>
          <w:rFonts w:ascii="Calibri" w:eastAsia="Calibri" w:hAnsi="Calibri" w:cs="Times New Roman"/>
        </w:rPr>
      </w:pPr>
      <w:r w:rsidRPr="00F947AE">
        <w:rPr>
          <w:rFonts w:ascii="Calibri" w:eastAsia="Calibri" w:hAnsi="Calibri" w:cs="Times New Roman"/>
        </w:rPr>
        <w:t xml:space="preserve">Records that could be used to demonstrate a ReMade product meets </w:t>
      </w:r>
      <w:r>
        <w:rPr>
          <w:rFonts w:ascii="Calibri" w:eastAsia="Calibri" w:hAnsi="Calibri" w:cs="Times New Roman"/>
        </w:rPr>
        <w:t>a</w:t>
      </w:r>
      <w:r w:rsidRPr="00F947AE">
        <w:rPr>
          <w:rFonts w:ascii="Calibri" w:eastAsia="Calibri" w:hAnsi="Calibri" w:cs="Times New Roman"/>
        </w:rPr>
        <w:t xml:space="preserve"> minimum recycled content threshold </w:t>
      </w:r>
      <w:r>
        <w:rPr>
          <w:rFonts w:ascii="Calibri" w:eastAsia="Calibri" w:hAnsi="Calibri" w:cs="Times New Roman"/>
        </w:rPr>
        <w:t xml:space="preserve">or contains a certain percentage of recycled content </w:t>
      </w:r>
      <w:r w:rsidRPr="00F947AE">
        <w:rPr>
          <w:rFonts w:ascii="Calibri" w:eastAsia="Calibri" w:hAnsi="Calibri" w:cs="Times New Roman"/>
        </w:rPr>
        <w:t xml:space="preserve">are listed in </w:t>
      </w:r>
      <w:r w:rsidRPr="00F947AE">
        <w:rPr>
          <w:rFonts w:ascii="Calibri" w:eastAsia="Calibri" w:hAnsi="Calibri" w:cs="Times New Roman"/>
          <w:b/>
          <w:bCs/>
        </w:rPr>
        <w:t>Appendix A</w:t>
      </w:r>
      <w:r w:rsidRPr="00F947AE">
        <w:rPr>
          <w:rFonts w:ascii="Calibri" w:eastAsia="Calibri" w:hAnsi="Calibri" w:cs="Times New Roman"/>
        </w:rPr>
        <w:t>.</w:t>
      </w:r>
    </w:p>
    <w:p w14:paraId="337F26F2" w14:textId="62CC1070" w:rsidR="00CB17F1" w:rsidRPr="00D669CA" w:rsidRDefault="00CB17F1" w:rsidP="009F3D75">
      <w:pPr>
        <w:pStyle w:val="BoxText"/>
        <w:spacing w:before="0" w:after="200"/>
        <w:rPr>
          <w:b/>
          <w:bCs/>
          <w:sz w:val="22"/>
          <w:lang w:eastAsia="ja-JP"/>
        </w:rPr>
      </w:pPr>
      <w:r>
        <w:rPr>
          <w:b/>
          <w:bCs/>
          <w:sz w:val="22"/>
          <w:lang w:eastAsia="ja-JP"/>
        </w:rPr>
        <w:t xml:space="preserve">Box </w:t>
      </w:r>
      <w:r w:rsidDel="00E86884">
        <w:rPr>
          <w:b/>
          <w:bCs/>
          <w:sz w:val="22"/>
          <w:lang w:eastAsia="ja-JP"/>
        </w:rPr>
        <w:t>4</w:t>
      </w:r>
      <w:r>
        <w:rPr>
          <w:b/>
          <w:bCs/>
          <w:sz w:val="22"/>
          <w:lang w:eastAsia="ja-JP"/>
        </w:rPr>
        <w:t xml:space="preserve">: </w:t>
      </w:r>
      <w:r w:rsidRPr="00D669CA">
        <w:rPr>
          <w:b/>
          <w:bCs/>
          <w:sz w:val="22"/>
          <w:lang w:eastAsia="ja-JP"/>
        </w:rPr>
        <w:t xml:space="preserve">Questions </w:t>
      </w:r>
      <w:r w:rsidRPr="0043284C">
        <w:rPr>
          <w:b/>
          <w:bCs/>
          <w:sz w:val="22"/>
          <w:lang w:eastAsia="ja-JP"/>
        </w:rPr>
        <w:t xml:space="preserve">on </w:t>
      </w:r>
      <w:r w:rsidRPr="00CB17F1">
        <w:rPr>
          <w:b/>
          <w:bCs/>
          <w:sz w:val="22"/>
          <w:lang w:eastAsia="ja-JP"/>
        </w:rPr>
        <w:t>making recycled content claims with the brand</w:t>
      </w:r>
    </w:p>
    <w:p w14:paraId="3005E875" w14:textId="56AF8869" w:rsidR="00D33181" w:rsidRPr="00D33181" w:rsidRDefault="00CB17F1" w:rsidP="009F3D75">
      <w:pPr>
        <w:pStyle w:val="BoxText"/>
        <w:spacing w:before="0" w:after="200"/>
        <w:ind w:left="426" w:hanging="426"/>
        <w:rPr>
          <w:sz w:val="22"/>
          <w:szCs w:val="24"/>
          <w:lang w:eastAsia="ja-JP"/>
        </w:rPr>
      </w:pPr>
      <w:r>
        <w:rPr>
          <w:sz w:val="22"/>
          <w:szCs w:val="24"/>
          <w:lang w:eastAsia="ja-JP"/>
        </w:rPr>
        <w:t>1</w:t>
      </w:r>
      <w:r w:rsidR="009E37BE">
        <w:rPr>
          <w:sz w:val="22"/>
          <w:szCs w:val="24"/>
          <w:lang w:eastAsia="ja-JP"/>
        </w:rPr>
        <w:t>1</w:t>
      </w:r>
      <w:r w:rsidRPr="00D669CA">
        <w:rPr>
          <w:sz w:val="22"/>
          <w:szCs w:val="24"/>
          <w:lang w:eastAsia="ja-JP"/>
        </w:rPr>
        <w:t>.</w:t>
      </w:r>
      <w:r w:rsidRPr="00D669CA">
        <w:rPr>
          <w:sz w:val="22"/>
          <w:szCs w:val="24"/>
          <w:lang w:eastAsia="ja-JP"/>
        </w:rPr>
        <w:tab/>
      </w:r>
      <w:r w:rsidR="00D33181" w:rsidRPr="00D33181">
        <w:rPr>
          <w:sz w:val="22"/>
          <w:szCs w:val="24"/>
          <w:lang w:eastAsia="ja-JP"/>
        </w:rPr>
        <w:t>Should the minimum amount of recycled content required for consumer goods, construction materials and construction projects be set at 10</w:t>
      </w:r>
      <w:r w:rsidR="00353642">
        <w:rPr>
          <w:sz w:val="22"/>
          <w:szCs w:val="24"/>
          <w:lang w:eastAsia="ja-JP"/>
        </w:rPr>
        <w:t>%</w:t>
      </w:r>
      <w:r w:rsidR="00D33181" w:rsidRPr="00D33181">
        <w:rPr>
          <w:sz w:val="22"/>
          <w:szCs w:val="24"/>
          <w:lang w:eastAsia="ja-JP"/>
        </w:rPr>
        <w:t xml:space="preserve"> by weight? If not, what should the minimum amount be?</w:t>
      </w:r>
    </w:p>
    <w:p w14:paraId="6DB3A279" w14:textId="5FB78BFE" w:rsidR="00D33181" w:rsidRPr="00D33181" w:rsidRDefault="00D33181" w:rsidP="009F3D75">
      <w:pPr>
        <w:pStyle w:val="BoxText"/>
        <w:spacing w:before="0" w:after="200"/>
        <w:ind w:left="426" w:hanging="426"/>
        <w:rPr>
          <w:sz w:val="22"/>
          <w:szCs w:val="24"/>
          <w:lang w:eastAsia="ja-JP"/>
        </w:rPr>
      </w:pPr>
      <w:r>
        <w:rPr>
          <w:sz w:val="22"/>
          <w:szCs w:val="24"/>
          <w:lang w:eastAsia="ja-JP"/>
        </w:rPr>
        <w:t>1</w:t>
      </w:r>
      <w:r w:rsidR="009E37BE">
        <w:rPr>
          <w:sz w:val="22"/>
          <w:szCs w:val="24"/>
          <w:lang w:eastAsia="ja-JP"/>
        </w:rPr>
        <w:t>2</w:t>
      </w:r>
      <w:r w:rsidRPr="00D33181">
        <w:rPr>
          <w:sz w:val="22"/>
          <w:szCs w:val="24"/>
          <w:lang w:eastAsia="ja-JP"/>
        </w:rPr>
        <w:t>.</w:t>
      </w:r>
      <w:r w:rsidRPr="00D33181">
        <w:rPr>
          <w:sz w:val="22"/>
          <w:szCs w:val="24"/>
          <w:lang w:eastAsia="ja-JP"/>
        </w:rPr>
        <w:tab/>
        <w:t>Should the minimum amount of recycled content required for packaging be set at 50</w:t>
      </w:r>
      <w:r w:rsidR="00353642">
        <w:rPr>
          <w:sz w:val="22"/>
          <w:szCs w:val="24"/>
          <w:lang w:eastAsia="ja-JP"/>
        </w:rPr>
        <w:t>%</w:t>
      </w:r>
      <w:r w:rsidRPr="00D33181">
        <w:rPr>
          <w:sz w:val="22"/>
          <w:szCs w:val="24"/>
          <w:lang w:eastAsia="ja-JP"/>
        </w:rPr>
        <w:t xml:space="preserve"> by weight? </w:t>
      </w:r>
      <w:r w:rsidR="00BB228A">
        <w:rPr>
          <w:sz w:val="22"/>
          <w:szCs w:val="24"/>
          <w:lang w:eastAsia="ja-JP"/>
        </w:rPr>
        <w:t>Or s</w:t>
      </w:r>
      <w:r w:rsidR="00BB228A" w:rsidRPr="009B453A">
        <w:rPr>
          <w:sz w:val="22"/>
          <w:szCs w:val="24"/>
          <w:lang w:eastAsia="ja-JP"/>
        </w:rPr>
        <w:t>hould there be different percentages for different types of packaging</w:t>
      </w:r>
      <w:r w:rsidR="0043417F">
        <w:rPr>
          <w:sz w:val="22"/>
          <w:szCs w:val="24"/>
          <w:lang w:eastAsia="ja-JP"/>
        </w:rPr>
        <w:t xml:space="preserve"> materials</w:t>
      </w:r>
      <w:r w:rsidR="00BB228A" w:rsidRPr="009B453A">
        <w:rPr>
          <w:sz w:val="22"/>
          <w:szCs w:val="24"/>
          <w:lang w:eastAsia="ja-JP"/>
        </w:rPr>
        <w:t>?</w:t>
      </w:r>
    </w:p>
    <w:p w14:paraId="2D4BDC81" w14:textId="1D438551" w:rsidR="009509D6" w:rsidRDefault="00D33181" w:rsidP="009509D6">
      <w:pPr>
        <w:pStyle w:val="BoxText"/>
        <w:spacing w:before="0" w:after="200"/>
        <w:ind w:left="426" w:hanging="426"/>
        <w:rPr>
          <w:sz w:val="22"/>
          <w:szCs w:val="24"/>
          <w:lang w:eastAsia="ja-JP"/>
        </w:rPr>
      </w:pPr>
      <w:r>
        <w:rPr>
          <w:sz w:val="22"/>
          <w:szCs w:val="24"/>
          <w:lang w:eastAsia="ja-JP"/>
        </w:rPr>
        <w:t>1</w:t>
      </w:r>
      <w:r w:rsidR="009E37BE">
        <w:rPr>
          <w:sz w:val="22"/>
          <w:szCs w:val="24"/>
          <w:lang w:eastAsia="ja-JP"/>
        </w:rPr>
        <w:t>3</w:t>
      </w:r>
      <w:r w:rsidRPr="00D33181">
        <w:rPr>
          <w:sz w:val="22"/>
          <w:szCs w:val="24"/>
          <w:lang w:eastAsia="ja-JP"/>
        </w:rPr>
        <w:t>.</w:t>
      </w:r>
      <w:r w:rsidRPr="00D33181">
        <w:rPr>
          <w:sz w:val="22"/>
          <w:szCs w:val="24"/>
          <w:lang w:eastAsia="ja-JP"/>
        </w:rPr>
        <w:tab/>
        <w:t>How often should a company’s operations be assessed by the licen</w:t>
      </w:r>
      <w:r w:rsidR="00E67B92">
        <w:rPr>
          <w:sz w:val="22"/>
          <w:szCs w:val="24"/>
          <w:lang w:eastAsia="ja-JP"/>
        </w:rPr>
        <w:t>s</w:t>
      </w:r>
      <w:r w:rsidRPr="00D33181">
        <w:rPr>
          <w:sz w:val="22"/>
          <w:szCs w:val="24"/>
          <w:lang w:eastAsia="ja-JP"/>
        </w:rPr>
        <w:t>ing body to verify percentage recycled content claims?</w:t>
      </w:r>
    </w:p>
    <w:p w14:paraId="7C9EC7DF" w14:textId="47886E96" w:rsidR="009509D6" w:rsidRDefault="009509D6" w:rsidP="009509D6">
      <w:pPr>
        <w:pStyle w:val="BoxText"/>
        <w:spacing w:before="0" w:after="200"/>
        <w:ind w:left="426" w:hanging="426"/>
        <w:rPr>
          <w:sz w:val="22"/>
          <w:szCs w:val="24"/>
          <w:lang w:eastAsia="ja-JP"/>
        </w:rPr>
      </w:pPr>
      <w:r>
        <w:rPr>
          <w:sz w:val="22"/>
          <w:szCs w:val="24"/>
          <w:lang w:eastAsia="ja-JP"/>
        </w:rPr>
        <w:t>1</w:t>
      </w:r>
      <w:r w:rsidR="009E37BE">
        <w:rPr>
          <w:sz w:val="22"/>
          <w:szCs w:val="24"/>
          <w:lang w:eastAsia="ja-JP"/>
        </w:rPr>
        <w:t>4</w:t>
      </w:r>
      <w:r>
        <w:rPr>
          <w:sz w:val="22"/>
          <w:szCs w:val="24"/>
          <w:lang w:eastAsia="ja-JP"/>
        </w:rPr>
        <w:t>.</w:t>
      </w:r>
      <w:r w:rsidR="00853BCF">
        <w:rPr>
          <w:sz w:val="22"/>
          <w:szCs w:val="24"/>
          <w:lang w:eastAsia="ja-JP"/>
        </w:rPr>
        <w:tab/>
      </w:r>
      <w:r w:rsidRPr="00D33181">
        <w:rPr>
          <w:sz w:val="22"/>
          <w:szCs w:val="24"/>
          <w:lang w:eastAsia="ja-JP"/>
        </w:rPr>
        <w:t xml:space="preserve">How should the ReMade in Australia brand appear when applied to construction projects, such as a new bridge or road? For example, should the </w:t>
      </w:r>
      <w:r w:rsidR="0094298B">
        <w:rPr>
          <w:sz w:val="22"/>
          <w:szCs w:val="24"/>
          <w:lang w:eastAsia="ja-JP"/>
        </w:rPr>
        <w:t>brand</w:t>
      </w:r>
      <w:r w:rsidRPr="00D33181">
        <w:rPr>
          <w:sz w:val="22"/>
          <w:szCs w:val="24"/>
          <w:lang w:eastAsia="ja-JP"/>
        </w:rPr>
        <w:t xml:space="preserve"> appear on existing project material and signage?</w:t>
      </w:r>
    </w:p>
    <w:p w14:paraId="079C31FE" w14:textId="77777777" w:rsidR="00E3480B" w:rsidRPr="006E6D94" w:rsidRDefault="00E3480B" w:rsidP="009B453A">
      <w:pPr>
        <w:pStyle w:val="Heading2"/>
      </w:pPr>
      <w:bookmarkStart w:id="38" w:name="_Toc121918956"/>
      <w:bookmarkStart w:id="39" w:name="_Toc121921574"/>
      <w:bookmarkStart w:id="40" w:name="_Toc121921670"/>
      <w:bookmarkStart w:id="41" w:name="_Toc121910390"/>
      <w:bookmarkStart w:id="42" w:name="_Toc122347305"/>
      <w:bookmarkEnd w:id="38"/>
      <w:bookmarkEnd w:id="39"/>
      <w:bookmarkEnd w:id="40"/>
      <w:r w:rsidRPr="006E6D94">
        <w:t>Promoting Australia’s circular economy</w:t>
      </w:r>
      <w:bookmarkEnd w:id="41"/>
      <w:bookmarkEnd w:id="42"/>
      <w:r w:rsidRPr="006E6D94">
        <w:t xml:space="preserve"> </w:t>
      </w:r>
    </w:p>
    <w:p w14:paraId="0E36A49C" w14:textId="5262FF96" w:rsidR="00E3480B" w:rsidRPr="006E6D94" w:rsidRDefault="0026059F" w:rsidP="00515B30">
      <w:pPr>
        <w:pStyle w:val="Proposedrule"/>
        <w:rPr>
          <w:rFonts w:eastAsiaTheme="minorHAnsi"/>
        </w:rPr>
      </w:pPr>
      <w:r>
        <w:t xml:space="preserve">Proposed rule #6: </w:t>
      </w:r>
      <w:r w:rsidR="00E3480B" w:rsidRPr="006E6D94">
        <w:rPr>
          <w:rFonts w:eastAsiaTheme="minorHAnsi"/>
        </w:rPr>
        <w:t xml:space="preserve">The last substantial transformation of </w:t>
      </w:r>
      <w:r w:rsidR="00AE6B77">
        <w:rPr>
          <w:rFonts w:eastAsiaTheme="minorHAnsi"/>
        </w:rPr>
        <w:t xml:space="preserve">a </w:t>
      </w:r>
      <w:r w:rsidR="009E0535" w:rsidRPr="006E6D94">
        <w:rPr>
          <w:rFonts w:eastAsiaTheme="minorHAnsi"/>
        </w:rPr>
        <w:t xml:space="preserve">ReMade in Australia product </w:t>
      </w:r>
      <w:r w:rsidR="00E3480B" w:rsidRPr="006E6D94">
        <w:rPr>
          <w:rFonts w:eastAsiaTheme="minorHAnsi"/>
        </w:rPr>
        <w:t>must occur in Australia</w:t>
      </w:r>
      <w:r w:rsidR="00DD35C5">
        <w:rPr>
          <w:rFonts w:eastAsiaTheme="minorHAnsi"/>
        </w:rPr>
        <w:t>.</w:t>
      </w:r>
    </w:p>
    <w:p w14:paraId="2DAD90A7" w14:textId="5EE42ED7" w:rsidR="00842E16" w:rsidRPr="00F947AE" w:rsidRDefault="000806D3" w:rsidP="009F3D75">
      <w:pPr>
        <w:rPr>
          <w:lang w:eastAsia="ja-JP"/>
        </w:rPr>
      </w:pPr>
      <w:r w:rsidRPr="00F947AE">
        <w:rPr>
          <w:lang w:eastAsia="ja-JP"/>
        </w:rPr>
        <w:t>To</w:t>
      </w:r>
      <w:r w:rsidR="00E3480B" w:rsidRPr="00F947AE">
        <w:rPr>
          <w:lang w:eastAsia="ja-JP"/>
        </w:rPr>
        <w:t xml:space="preserve"> promote </w:t>
      </w:r>
      <w:r w:rsidR="000E7371" w:rsidRPr="00F947AE">
        <w:rPr>
          <w:lang w:eastAsia="ja-JP"/>
        </w:rPr>
        <w:t xml:space="preserve">recycled content </w:t>
      </w:r>
      <w:r w:rsidR="00E3480B" w:rsidRPr="00F947AE">
        <w:rPr>
          <w:lang w:eastAsia="ja-JP"/>
        </w:rPr>
        <w:t>manufacturing in Australia</w:t>
      </w:r>
      <w:r w:rsidR="000E7371" w:rsidRPr="00F947AE">
        <w:rPr>
          <w:lang w:eastAsia="ja-JP"/>
        </w:rPr>
        <w:t>, the last substantial transformation of a</w:t>
      </w:r>
      <w:r w:rsidR="00D44226">
        <w:rPr>
          <w:lang w:eastAsia="ja-JP"/>
        </w:rPr>
        <w:t> </w:t>
      </w:r>
      <w:r w:rsidR="000E7371" w:rsidRPr="00F947AE">
        <w:rPr>
          <w:lang w:eastAsia="ja-JP"/>
        </w:rPr>
        <w:t xml:space="preserve">ReMade product must occur in Australia. This is the same requirement goods labelled with the Australian Made logo must meet. </w:t>
      </w:r>
      <w:r w:rsidR="00D44226">
        <w:rPr>
          <w:lang w:eastAsia="ja-JP"/>
        </w:rPr>
        <w:t>Early m</w:t>
      </w:r>
      <w:r w:rsidR="00842E16" w:rsidRPr="00F947AE">
        <w:rPr>
          <w:lang w:eastAsia="ja-JP"/>
        </w:rPr>
        <w:t>arket research has shown consumers highly value this design consideration</w:t>
      </w:r>
      <w:r w:rsidR="00575374" w:rsidRPr="00F947AE">
        <w:rPr>
          <w:lang w:eastAsia="ja-JP"/>
        </w:rPr>
        <w:t xml:space="preserve"> as part of a potential ReMade in Australia brand</w:t>
      </w:r>
      <w:r w:rsidR="00DB56B4" w:rsidRPr="00F947AE">
        <w:rPr>
          <w:lang w:eastAsia="ja-JP"/>
        </w:rPr>
        <w:t>.</w:t>
      </w:r>
    </w:p>
    <w:p w14:paraId="76931515" w14:textId="018BD85A" w:rsidR="000E7371" w:rsidRDefault="000E7371" w:rsidP="009F3D75">
      <w:pPr>
        <w:rPr>
          <w:lang w:eastAsia="ja-JP"/>
        </w:rPr>
      </w:pPr>
      <w:r w:rsidRPr="00F947AE">
        <w:rPr>
          <w:lang w:eastAsia="ja-JP"/>
        </w:rPr>
        <w:t>A substantial transformation refers to a product being grown</w:t>
      </w:r>
      <w:r w:rsidR="00DD344D">
        <w:rPr>
          <w:lang w:eastAsia="ja-JP"/>
        </w:rPr>
        <w:t>,</w:t>
      </w:r>
      <w:r w:rsidRPr="00F947AE" w:rsidDel="00DD344D">
        <w:rPr>
          <w:lang w:eastAsia="ja-JP"/>
        </w:rPr>
        <w:t xml:space="preserve"> </w:t>
      </w:r>
      <w:proofErr w:type="gramStart"/>
      <w:r w:rsidR="003C7EED" w:rsidRPr="00F947AE">
        <w:rPr>
          <w:lang w:eastAsia="ja-JP"/>
        </w:rPr>
        <w:t>produced</w:t>
      </w:r>
      <w:proofErr w:type="gramEnd"/>
      <w:r w:rsidR="003C7EED" w:rsidRPr="00F947AE">
        <w:rPr>
          <w:lang w:eastAsia="ja-JP"/>
        </w:rPr>
        <w:t xml:space="preserve"> or</w:t>
      </w:r>
      <w:r w:rsidRPr="00F947AE">
        <w:rPr>
          <w:lang w:eastAsia="ja-JP"/>
        </w:rPr>
        <w:t xml:space="preserve"> processed in such a</w:t>
      </w:r>
      <w:r w:rsidR="00D44226">
        <w:rPr>
          <w:lang w:eastAsia="ja-JP"/>
        </w:rPr>
        <w:t> </w:t>
      </w:r>
      <w:r w:rsidRPr="00F947AE">
        <w:rPr>
          <w:lang w:eastAsia="ja-JP"/>
        </w:rPr>
        <w:t xml:space="preserve">way that the product’s nature, </w:t>
      </w:r>
      <w:r w:rsidR="001E1149" w:rsidRPr="00F947AE">
        <w:rPr>
          <w:lang w:eastAsia="ja-JP"/>
        </w:rPr>
        <w:t xml:space="preserve">identity </w:t>
      </w:r>
      <w:r w:rsidRPr="00F947AE">
        <w:rPr>
          <w:lang w:eastAsia="ja-JP"/>
        </w:rPr>
        <w:t xml:space="preserve">or essential character is fundamentally different to its ingredients or components. For example, moulding sheet metal into a car panel </w:t>
      </w:r>
      <w:r w:rsidR="00DD344D">
        <w:rPr>
          <w:lang w:eastAsia="ja-JP"/>
        </w:rPr>
        <w:t>is</w:t>
      </w:r>
      <w:r w:rsidRPr="00F947AE">
        <w:rPr>
          <w:lang w:eastAsia="ja-JP"/>
        </w:rPr>
        <w:t xml:space="preserve"> a</w:t>
      </w:r>
      <w:r w:rsidR="00D44226">
        <w:rPr>
          <w:lang w:eastAsia="ja-JP"/>
        </w:rPr>
        <w:t> </w:t>
      </w:r>
      <w:r w:rsidRPr="00F947AE">
        <w:rPr>
          <w:lang w:eastAsia="ja-JP"/>
        </w:rPr>
        <w:t xml:space="preserve">substantial </w:t>
      </w:r>
      <w:r w:rsidR="00886DB3" w:rsidRPr="00F947AE">
        <w:rPr>
          <w:lang w:eastAsia="ja-JP"/>
        </w:rPr>
        <w:t>transformation but</w:t>
      </w:r>
      <w:r w:rsidRPr="00F947AE">
        <w:rPr>
          <w:lang w:eastAsia="ja-JP"/>
        </w:rPr>
        <w:t xml:space="preserve"> printing a design onto an imported t-shirt is not</w:t>
      </w:r>
      <w:r w:rsidR="0088641E">
        <w:rPr>
          <w:lang w:eastAsia="ja-JP"/>
        </w:rPr>
        <w:t>.</w:t>
      </w:r>
      <w:r w:rsidRPr="00F947AE">
        <w:rPr>
          <w:rStyle w:val="EndnoteReference"/>
          <w:lang w:eastAsia="ja-JP"/>
        </w:rPr>
        <w:endnoteReference w:id="36"/>
      </w:r>
      <w:r w:rsidRPr="00F947AE">
        <w:rPr>
          <w:lang w:eastAsia="ja-JP"/>
        </w:rPr>
        <w:t xml:space="preserve"> </w:t>
      </w:r>
    </w:p>
    <w:p w14:paraId="356BD00C" w14:textId="77777777" w:rsidR="004000FD" w:rsidRDefault="004000FD" w:rsidP="004000FD">
      <w:pPr>
        <w:rPr>
          <w:rFonts w:ascii="Calibri" w:hAnsi="Calibri" w:cs="Calibri"/>
          <w:lang w:eastAsia="ja-JP"/>
        </w:rPr>
      </w:pPr>
      <w:r w:rsidRPr="004000FD">
        <w:rPr>
          <w:lang w:eastAsia="ja-JP"/>
        </w:rPr>
        <w:t>The department notes that there may be broader synergies and opportunities for administrative efficiencies between the ReMade in Australia and the Made in Australia brands.</w:t>
      </w:r>
      <w:r>
        <w:rPr>
          <w:lang w:eastAsia="ja-JP"/>
        </w:rPr>
        <w:t xml:space="preserve"> </w:t>
      </w:r>
    </w:p>
    <w:p w14:paraId="49B29E36" w14:textId="77777777" w:rsidR="00A23FE6" w:rsidRDefault="00324962" w:rsidP="00A23FE6">
      <w:r w:rsidRPr="00F947AE">
        <w:rPr>
          <w:rFonts w:eastAsia="Calibri"/>
        </w:rPr>
        <w:t xml:space="preserve">Information that could be used to </w:t>
      </w:r>
      <w:r w:rsidR="001E1149" w:rsidRPr="00F947AE">
        <w:rPr>
          <w:rFonts w:eastAsia="Calibri"/>
        </w:rPr>
        <w:t xml:space="preserve">demonstrate </w:t>
      </w:r>
      <w:r w:rsidRPr="00F947AE">
        <w:rPr>
          <w:rFonts w:eastAsia="Calibri"/>
        </w:rPr>
        <w:t xml:space="preserve">a ReMade product is </w:t>
      </w:r>
      <w:r w:rsidR="00810456" w:rsidRPr="00F947AE">
        <w:rPr>
          <w:rFonts w:eastAsia="Calibri"/>
        </w:rPr>
        <w:t>made</w:t>
      </w:r>
      <w:r w:rsidRPr="00F947AE">
        <w:rPr>
          <w:rFonts w:eastAsia="Calibri"/>
        </w:rPr>
        <w:t xml:space="preserve"> in Australia </w:t>
      </w:r>
      <w:r w:rsidR="00A527A5" w:rsidRPr="00F947AE">
        <w:rPr>
          <w:rFonts w:eastAsia="Calibri"/>
        </w:rPr>
        <w:t>is</w:t>
      </w:r>
      <w:r w:rsidRPr="00F947AE">
        <w:rPr>
          <w:rFonts w:eastAsia="Calibri"/>
        </w:rPr>
        <w:t xml:space="preserve"> </w:t>
      </w:r>
      <w:r w:rsidR="00810456" w:rsidRPr="00F947AE">
        <w:rPr>
          <w:rFonts w:eastAsia="Calibri"/>
        </w:rPr>
        <w:t>at</w:t>
      </w:r>
      <w:r w:rsidRPr="00F947AE">
        <w:rPr>
          <w:rFonts w:eastAsia="Calibri"/>
        </w:rPr>
        <w:t xml:space="preserve"> </w:t>
      </w:r>
      <w:r w:rsidRPr="00CF30F3">
        <w:rPr>
          <w:rFonts w:eastAsia="Calibri"/>
          <w:b/>
          <w:bCs/>
        </w:rPr>
        <w:t>Appendix</w:t>
      </w:r>
      <w:r w:rsidR="00EC24CD" w:rsidRPr="00CF30F3">
        <w:rPr>
          <w:rFonts w:eastAsia="Calibri"/>
          <w:b/>
          <w:bCs/>
        </w:rPr>
        <w:t> </w:t>
      </w:r>
      <w:r w:rsidR="00095A95" w:rsidRPr="00CF30F3">
        <w:rPr>
          <w:rFonts w:eastAsia="Calibri"/>
          <w:b/>
          <w:bCs/>
        </w:rPr>
        <w:t>A</w:t>
      </w:r>
      <w:r w:rsidRPr="00F947AE">
        <w:rPr>
          <w:rFonts w:eastAsia="Calibri"/>
        </w:rPr>
        <w:t>.</w:t>
      </w:r>
      <w:r w:rsidR="008760D1">
        <w:rPr>
          <w:rFonts w:eastAsia="Calibri"/>
        </w:rPr>
        <w:t xml:space="preserve"> </w:t>
      </w:r>
    </w:p>
    <w:p w14:paraId="7B5EB55B" w14:textId="4EF5E081" w:rsidR="00E3480B" w:rsidRPr="00B94162" w:rsidRDefault="0058196A" w:rsidP="00D458B3">
      <w:pPr>
        <w:pStyle w:val="Proposedrule"/>
        <w:rPr>
          <w:rFonts w:eastAsiaTheme="minorHAnsi"/>
        </w:rPr>
      </w:pPr>
      <w:r w:rsidRPr="00D458B3">
        <w:rPr>
          <w:rFonts w:eastAsiaTheme="minorHAnsi"/>
        </w:rPr>
        <w:t xml:space="preserve">Proposed rule #7: </w:t>
      </w:r>
      <w:r w:rsidR="006A3FF8">
        <w:rPr>
          <w:rFonts w:eastAsiaTheme="minorHAnsi"/>
        </w:rPr>
        <w:t>At</w:t>
      </w:r>
      <w:r w:rsidR="00E3480B" w:rsidRPr="00B94162">
        <w:rPr>
          <w:rFonts w:eastAsiaTheme="minorHAnsi"/>
        </w:rPr>
        <w:t xml:space="preserve"> least 5</w:t>
      </w:r>
      <w:r w:rsidR="005E1F51">
        <w:rPr>
          <w:rFonts w:eastAsiaTheme="minorHAnsi"/>
        </w:rPr>
        <w:t>0</w:t>
      </w:r>
      <w:r w:rsidR="00353642">
        <w:rPr>
          <w:rFonts w:eastAsiaTheme="minorHAnsi"/>
        </w:rPr>
        <w:t>%</w:t>
      </w:r>
      <w:r w:rsidR="00E3480B" w:rsidRPr="00B94162">
        <w:rPr>
          <w:rFonts w:eastAsiaTheme="minorHAnsi"/>
        </w:rPr>
        <w:t xml:space="preserve"> of the total amount of recycled content used in</w:t>
      </w:r>
      <w:r w:rsidR="006A3FF8">
        <w:rPr>
          <w:rFonts w:eastAsiaTheme="minorHAnsi"/>
        </w:rPr>
        <w:t xml:space="preserve"> ReMade</w:t>
      </w:r>
      <w:r w:rsidR="00E3480B" w:rsidRPr="00B94162">
        <w:rPr>
          <w:rFonts w:eastAsiaTheme="minorHAnsi"/>
        </w:rPr>
        <w:t xml:space="preserve"> product</w:t>
      </w:r>
      <w:r w:rsidR="006A3FF8">
        <w:rPr>
          <w:rFonts w:eastAsiaTheme="minorHAnsi"/>
        </w:rPr>
        <w:t>s</w:t>
      </w:r>
      <w:r w:rsidR="00E3480B" w:rsidRPr="00B94162">
        <w:rPr>
          <w:rFonts w:eastAsiaTheme="minorHAnsi"/>
        </w:rPr>
        <w:t xml:space="preserve"> (by weight)</w:t>
      </w:r>
      <w:r w:rsidR="006A3FF8">
        <w:rPr>
          <w:rFonts w:eastAsiaTheme="minorHAnsi"/>
        </w:rPr>
        <w:t xml:space="preserve"> must be </w:t>
      </w:r>
      <w:r w:rsidR="006A3FF8" w:rsidRPr="00B94162">
        <w:rPr>
          <w:rFonts w:eastAsiaTheme="minorHAnsi"/>
        </w:rPr>
        <w:t>Australian recycled content.</w:t>
      </w:r>
      <w:r w:rsidR="00E3480B" w:rsidRPr="00B94162">
        <w:rPr>
          <w:rFonts w:eastAsiaTheme="minorHAnsi"/>
        </w:rPr>
        <w:t xml:space="preserve"> </w:t>
      </w:r>
    </w:p>
    <w:p w14:paraId="3A1BC54C" w14:textId="077C36BD" w:rsidR="008B5534" w:rsidRPr="00F947AE" w:rsidRDefault="00B85DAE" w:rsidP="009F3D75">
      <w:pPr>
        <w:rPr>
          <w:lang w:eastAsia="ja-JP"/>
        </w:rPr>
      </w:pPr>
      <w:r w:rsidRPr="00F947AE">
        <w:rPr>
          <w:lang w:eastAsia="ja-JP"/>
        </w:rPr>
        <w:t>To support stronger recycled content markets in Australia</w:t>
      </w:r>
      <w:r w:rsidR="002526A6" w:rsidRPr="00F947AE">
        <w:rPr>
          <w:lang w:eastAsia="ja-JP"/>
        </w:rPr>
        <w:t xml:space="preserve"> and a</w:t>
      </w:r>
      <w:r w:rsidR="005323F7">
        <w:rPr>
          <w:lang w:eastAsia="ja-JP"/>
        </w:rPr>
        <w:t> </w:t>
      </w:r>
      <w:r w:rsidR="002526A6" w:rsidRPr="00F947AE">
        <w:rPr>
          <w:lang w:eastAsia="ja-JP"/>
        </w:rPr>
        <w:t>point of difference for the brand</w:t>
      </w:r>
      <w:r w:rsidR="008B7DB9" w:rsidRPr="00F947AE">
        <w:rPr>
          <w:lang w:eastAsia="ja-JP"/>
        </w:rPr>
        <w:t xml:space="preserve">, ReMade products </w:t>
      </w:r>
      <w:r w:rsidR="00866EC1" w:rsidRPr="00F947AE">
        <w:rPr>
          <w:lang w:eastAsia="ja-JP"/>
        </w:rPr>
        <w:t xml:space="preserve">must </w:t>
      </w:r>
      <w:r w:rsidR="008B7DB9" w:rsidRPr="00F947AE">
        <w:rPr>
          <w:lang w:eastAsia="ja-JP"/>
        </w:rPr>
        <w:t>include</w:t>
      </w:r>
      <w:r w:rsidR="00F545A6" w:rsidRPr="00F947AE">
        <w:rPr>
          <w:lang w:eastAsia="ja-JP"/>
        </w:rPr>
        <w:t xml:space="preserve"> </w:t>
      </w:r>
      <w:r w:rsidR="00B92BBE">
        <w:rPr>
          <w:lang w:eastAsia="ja-JP"/>
        </w:rPr>
        <w:t>recyclate collected and processed in Australia</w:t>
      </w:r>
      <w:r w:rsidR="008B7DB9" w:rsidRPr="00F947AE">
        <w:rPr>
          <w:lang w:eastAsia="ja-JP"/>
        </w:rPr>
        <w:t xml:space="preserve">. </w:t>
      </w:r>
      <w:r w:rsidR="00DE7705" w:rsidRPr="00F947AE">
        <w:rPr>
          <w:lang w:eastAsia="ja-JP"/>
        </w:rPr>
        <w:t xml:space="preserve">When trying to determine </w:t>
      </w:r>
      <w:r w:rsidR="008B5534" w:rsidRPr="00F947AE">
        <w:rPr>
          <w:lang w:eastAsia="ja-JP"/>
        </w:rPr>
        <w:t xml:space="preserve">what proportion of the total amount of recyclate used in ReMade products should be Australian, the department considered feedback from </w:t>
      </w:r>
      <w:r w:rsidR="00EC0240">
        <w:rPr>
          <w:rFonts w:eastAsia="Calibri" w:cs="Times New Roman"/>
        </w:rPr>
        <w:t>businesse</w:t>
      </w:r>
      <w:r w:rsidR="00EC0240" w:rsidRPr="00F947AE">
        <w:rPr>
          <w:rFonts w:eastAsia="Calibri" w:cs="Times New Roman"/>
        </w:rPr>
        <w:t>s</w:t>
      </w:r>
      <w:r w:rsidR="00EC0240">
        <w:rPr>
          <w:rFonts w:eastAsia="Calibri" w:cs="Times New Roman"/>
        </w:rPr>
        <w:t xml:space="preserve"> using recycled content</w:t>
      </w:r>
      <w:r w:rsidR="008B5534" w:rsidRPr="00F947AE">
        <w:rPr>
          <w:lang w:eastAsia="ja-JP"/>
        </w:rPr>
        <w:t xml:space="preserve">, </w:t>
      </w:r>
      <w:proofErr w:type="gramStart"/>
      <w:r w:rsidR="008B5534" w:rsidRPr="00F947AE">
        <w:rPr>
          <w:lang w:eastAsia="ja-JP"/>
        </w:rPr>
        <w:t>recyclers</w:t>
      </w:r>
      <w:proofErr w:type="gramEnd"/>
      <w:r w:rsidR="008B5534" w:rsidRPr="00F947AE">
        <w:rPr>
          <w:lang w:eastAsia="ja-JP"/>
        </w:rPr>
        <w:t xml:space="preserve"> and consumers.</w:t>
      </w:r>
    </w:p>
    <w:p w14:paraId="566CC65B" w14:textId="6CEE8E48" w:rsidR="00DE7705" w:rsidRPr="00F947AE" w:rsidRDefault="00A10CD9" w:rsidP="009F3D75">
      <w:pPr>
        <w:rPr>
          <w:lang w:eastAsia="ja-JP"/>
        </w:rPr>
      </w:pPr>
      <w:r w:rsidRPr="00F947AE">
        <w:rPr>
          <w:lang w:eastAsia="ja-JP"/>
        </w:rPr>
        <w:t>R</w:t>
      </w:r>
      <w:r w:rsidR="00F84A6B" w:rsidRPr="00F947AE">
        <w:rPr>
          <w:lang w:eastAsia="ja-JP"/>
        </w:rPr>
        <w:t>ecycl</w:t>
      </w:r>
      <w:r w:rsidR="00DB56B4" w:rsidRPr="00F947AE">
        <w:rPr>
          <w:lang w:eastAsia="ja-JP"/>
        </w:rPr>
        <w:t xml:space="preserve">ing stakeholders </w:t>
      </w:r>
      <w:r w:rsidRPr="00F947AE">
        <w:rPr>
          <w:lang w:eastAsia="ja-JP"/>
        </w:rPr>
        <w:t xml:space="preserve">typically </w:t>
      </w:r>
      <w:r w:rsidR="00F84A6B" w:rsidRPr="00F947AE">
        <w:rPr>
          <w:lang w:eastAsia="ja-JP"/>
        </w:rPr>
        <w:t>wanted to see 100</w:t>
      </w:r>
      <w:r w:rsidR="00353642">
        <w:rPr>
          <w:lang w:eastAsia="ja-JP"/>
        </w:rPr>
        <w:t>%</w:t>
      </w:r>
      <w:r w:rsidR="00F84A6B" w:rsidRPr="00F947AE">
        <w:rPr>
          <w:lang w:eastAsia="ja-JP"/>
        </w:rPr>
        <w:t xml:space="preserve"> of recyclate used in ReMade products to come from </w:t>
      </w:r>
      <w:r w:rsidR="00B92BBE">
        <w:rPr>
          <w:lang w:eastAsia="ja-JP"/>
        </w:rPr>
        <w:t xml:space="preserve">recycling </w:t>
      </w:r>
      <w:r w:rsidR="00587669">
        <w:rPr>
          <w:lang w:eastAsia="ja-JP"/>
        </w:rPr>
        <w:t>collected and processed in Australia</w:t>
      </w:r>
      <w:r w:rsidR="00F84A6B" w:rsidRPr="00F947AE">
        <w:rPr>
          <w:lang w:eastAsia="ja-JP"/>
        </w:rPr>
        <w:t xml:space="preserve">. </w:t>
      </w:r>
      <w:r w:rsidRPr="00F947AE">
        <w:rPr>
          <w:lang w:eastAsia="ja-JP"/>
        </w:rPr>
        <w:t>Most</w:t>
      </w:r>
      <w:r w:rsidR="00551BBD" w:rsidRPr="00F947AE">
        <w:rPr>
          <w:lang w:eastAsia="ja-JP"/>
        </w:rPr>
        <w:t xml:space="preserve"> </w:t>
      </w:r>
      <w:r w:rsidR="00EC0240">
        <w:rPr>
          <w:rFonts w:eastAsia="Calibri" w:cs="Times New Roman"/>
        </w:rPr>
        <w:t>businesse</w:t>
      </w:r>
      <w:r w:rsidR="00EC0240" w:rsidRPr="00F947AE">
        <w:rPr>
          <w:rFonts w:eastAsia="Calibri" w:cs="Times New Roman"/>
        </w:rPr>
        <w:t>s</w:t>
      </w:r>
      <w:r w:rsidR="00F5031D">
        <w:rPr>
          <w:rFonts w:eastAsia="Calibri" w:cs="Times New Roman"/>
        </w:rPr>
        <w:t xml:space="preserve"> using recycled content</w:t>
      </w:r>
      <w:r w:rsidR="00551BBD" w:rsidRPr="00F947AE">
        <w:rPr>
          <w:lang w:eastAsia="ja-JP"/>
        </w:rPr>
        <w:t xml:space="preserve"> wanted a</w:t>
      </w:r>
      <w:r w:rsidR="00593587">
        <w:rPr>
          <w:lang w:eastAsia="ja-JP"/>
        </w:rPr>
        <w:t> </w:t>
      </w:r>
      <w:r w:rsidR="00551BBD" w:rsidRPr="00F947AE">
        <w:rPr>
          <w:lang w:eastAsia="ja-JP"/>
        </w:rPr>
        <w:t xml:space="preserve">low percentage requirement, citing shortages and supply </w:t>
      </w:r>
      <w:r w:rsidR="0054541E" w:rsidRPr="00F947AE">
        <w:rPr>
          <w:lang w:eastAsia="ja-JP"/>
        </w:rPr>
        <w:t>volatility</w:t>
      </w:r>
      <w:r w:rsidR="00FB3215" w:rsidRPr="00F947AE">
        <w:rPr>
          <w:lang w:eastAsia="ja-JP"/>
        </w:rPr>
        <w:t xml:space="preserve"> in </w:t>
      </w:r>
      <w:r w:rsidR="00B54F4E" w:rsidRPr="00F947AE">
        <w:rPr>
          <w:lang w:eastAsia="ja-JP"/>
        </w:rPr>
        <w:t>Australian</w:t>
      </w:r>
      <w:r w:rsidR="00FB3215" w:rsidRPr="00F947AE">
        <w:rPr>
          <w:lang w:eastAsia="ja-JP"/>
        </w:rPr>
        <w:t xml:space="preserve"> recyclate markets</w:t>
      </w:r>
      <w:r w:rsidR="00551BBD" w:rsidRPr="00F947AE">
        <w:rPr>
          <w:lang w:eastAsia="ja-JP"/>
        </w:rPr>
        <w:t xml:space="preserve">. </w:t>
      </w:r>
      <w:r w:rsidR="006E00C8" w:rsidRPr="00F947AE">
        <w:rPr>
          <w:lang w:eastAsia="ja-JP"/>
        </w:rPr>
        <w:t xml:space="preserve">When these concerns were raised, some recycling </w:t>
      </w:r>
      <w:r w:rsidR="00DB56B4" w:rsidRPr="00F947AE">
        <w:rPr>
          <w:lang w:eastAsia="ja-JP"/>
        </w:rPr>
        <w:t>stakeholders</w:t>
      </w:r>
      <w:r w:rsidR="006E00C8" w:rsidRPr="00F947AE">
        <w:rPr>
          <w:lang w:eastAsia="ja-JP"/>
        </w:rPr>
        <w:t xml:space="preserve"> suggested this requirement could be ramped up over time.</w:t>
      </w:r>
    </w:p>
    <w:p w14:paraId="2602716B" w14:textId="539659E8" w:rsidR="00AD3966" w:rsidRPr="00F947AE" w:rsidRDefault="00AD3966" w:rsidP="009F3D75">
      <w:pPr>
        <w:rPr>
          <w:lang w:eastAsia="ja-JP"/>
        </w:rPr>
      </w:pPr>
      <w:r w:rsidRPr="00F947AE">
        <w:rPr>
          <w:lang w:eastAsia="ja-JP"/>
        </w:rPr>
        <w:t xml:space="preserve">Early market research shows consumers like the concept of Australian recycled content, but that they also see waste and pollution as a global issue and so </w:t>
      </w:r>
      <w:r w:rsidR="005C691F">
        <w:rPr>
          <w:lang w:eastAsia="ja-JP"/>
        </w:rPr>
        <w:t>are</w:t>
      </w:r>
      <w:r w:rsidRPr="00F947AE">
        <w:rPr>
          <w:lang w:eastAsia="ja-JP"/>
        </w:rPr>
        <w:t xml:space="preserve"> also supportive of imported recyclate being used to make ReMade products.</w:t>
      </w:r>
    </w:p>
    <w:p w14:paraId="46C5DFFA" w14:textId="16D55F03" w:rsidR="00E3480B" w:rsidRPr="00F947AE" w:rsidRDefault="008B7DB9" w:rsidP="00545B8D">
      <w:pPr>
        <w:rPr>
          <w:lang w:eastAsia="ja-JP"/>
        </w:rPr>
      </w:pPr>
      <w:r w:rsidRPr="00F947AE">
        <w:rPr>
          <w:lang w:eastAsia="ja-JP"/>
        </w:rPr>
        <w:t xml:space="preserve">The department notes Australia’s recycled content markets are still </w:t>
      </w:r>
      <w:r w:rsidR="00886DB3" w:rsidRPr="00F947AE">
        <w:rPr>
          <w:lang w:eastAsia="ja-JP"/>
        </w:rPr>
        <w:t>maturing but</w:t>
      </w:r>
      <w:r w:rsidR="00B54F4E" w:rsidRPr="00F947AE">
        <w:rPr>
          <w:lang w:eastAsia="ja-JP"/>
        </w:rPr>
        <w:t xml:space="preserve"> </w:t>
      </w:r>
      <w:r w:rsidRPr="00F947AE">
        <w:rPr>
          <w:lang w:eastAsia="ja-JP"/>
        </w:rPr>
        <w:t xml:space="preserve">have grown in recent years and will continue to grow </w:t>
      </w:r>
      <w:r w:rsidR="000457F5" w:rsidRPr="00F947AE">
        <w:rPr>
          <w:lang w:eastAsia="ja-JP"/>
        </w:rPr>
        <w:t>into the future</w:t>
      </w:r>
      <w:r w:rsidRPr="00F947AE">
        <w:rPr>
          <w:lang w:eastAsia="ja-JP"/>
        </w:rPr>
        <w:t xml:space="preserve">. </w:t>
      </w:r>
      <w:r w:rsidR="00DE7705" w:rsidRPr="00F947AE">
        <w:rPr>
          <w:lang w:eastAsia="ja-JP"/>
        </w:rPr>
        <w:t>Combining a requirement for at least 5</w:t>
      </w:r>
      <w:r w:rsidR="005E1F51">
        <w:rPr>
          <w:lang w:eastAsia="ja-JP"/>
        </w:rPr>
        <w:t>0</w:t>
      </w:r>
      <w:r w:rsidR="008B4F7F">
        <w:rPr>
          <w:lang w:eastAsia="ja-JP"/>
        </w:rPr>
        <w:t>%</w:t>
      </w:r>
      <w:r w:rsidR="00DE7705" w:rsidRPr="00F947AE">
        <w:rPr>
          <w:lang w:eastAsia="ja-JP"/>
        </w:rPr>
        <w:t xml:space="preserve"> Australian recyclate</w:t>
      </w:r>
      <w:r w:rsidR="00136D78">
        <w:rPr>
          <w:lang w:eastAsia="ja-JP"/>
        </w:rPr>
        <w:t xml:space="preserve"> </w:t>
      </w:r>
      <w:r w:rsidR="00DB56B4" w:rsidRPr="00F947AE">
        <w:rPr>
          <w:lang w:eastAsia="ja-JP"/>
        </w:rPr>
        <w:t>of</w:t>
      </w:r>
      <w:r w:rsidR="00DE7705" w:rsidRPr="00F947AE">
        <w:rPr>
          <w:lang w:eastAsia="ja-JP"/>
        </w:rPr>
        <w:t xml:space="preserve"> the overall amount of recycled content should provide </w:t>
      </w:r>
      <w:r w:rsidR="00252797">
        <w:rPr>
          <w:lang w:eastAsia="ja-JP"/>
        </w:rPr>
        <w:t>b</w:t>
      </w:r>
      <w:r w:rsidR="00893725">
        <w:rPr>
          <w:lang w:eastAsia="ja-JP"/>
        </w:rPr>
        <w:t>rand users</w:t>
      </w:r>
      <w:r w:rsidR="00252797" w:rsidRPr="00F947AE">
        <w:rPr>
          <w:lang w:eastAsia="ja-JP"/>
        </w:rPr>
        <w:t xml:space="preserve"> </w:t>
      </w:r>
      <w:r w:rsidR="00DE7705" w:rsidRPr="00F947AE">
        <w:rPr>
          <w:lang w:eastAsia="ja-JP"/>
        </w:rPr>
        <w:t xml:space="preserve">some flexibility to manage supply limitations while Australian recycled content markets mature. </w:t>
      </w:r>
    </w:p>
    <w:p w14:paraId="302E45F3" w14:textId="2CC70AD2" w:rsidR="004C7118" w:rsidRDefault="000E489A" w:rsidP="009F3D75">
      <w:pPr>
        <w:rPr>
          <w:rFonts w:ascii="Calibri" w:eastAsia="Calibri" w:hAnsi="Calibri" w:cs="Times New Roman"/>
        </w:rPr>
      </w:pPr>
      <w:r w:rsidRPr="00F947AE">
        <w:rPr>
          <w:rFonts w:ascii="Calibri" w:eastAsia="Calibri" w:hAnsi="Calibri" w:cs="Times New Roman"/>
        </w:rPr>
        <w:t xml:space="preserve">Records that could be used to demonstrate a ReMade product includes Australian recyclate are listed in </w:t>
      </w:r>
      <w:r w:rsidRPr="00F947AE">
        <w:rPr>
          <w:rFonts w:ascii="Calibri" w:eastAsia="Calibri" w:hAnsi="Calibri" w:cs="Times New Roman"/>
          <w:b/>
          <w:bCs/>
        </w:rPr>
        <w:t>Appendix A</w:t>
      </w:r>
      <w:r w:rsidRPr="00F947AE">
        <w:rPr>
          <w:rFonts w:ascii="Calibri" w:eastAsia="Calibri" w:hAnsi="Calibri" w:cs="Times New Roman"/>
        </w:rPr>
        <w:t>.</w:t>
      </w:r>
    </w:p>
    <w:p w14:paraId="41AA1899" w14:textId="77777777" w:rsidR="009D3517" w:rsidRPr="00D669CA" w:rsidRDefault="009D3517" w:rsidP="009D3517">
      <w:pPr>
        <w:pStyle w:val="BoxText"/>
        <w:spacing w:before="0" w:after="200"/>
        <w:rPr>
          <w:b/>
          <w:bCs/>
          <w:sz w:val="22"/>
          <w:lang w:eastAsia="ja-JP"/>
        </w:rPr>
      </w:pPr>
      <w:r>
        <w:rPr>
          <w:b/>
          <w:bCs/>
          <w:sz w:val="22"/>
          <w:lang w:eastAsia="ja-JP"/>
        </w:rPr>
        <w:t xml:space="preserve">Box </w:t>
      </w:r>
      <w:r w:rsidDel="00FE5B55">
        <w:rPr>
          <w:b/>
          <w:bCs/>
          <w:sz w:val="22"/>
          <w:lang w:eastAsia="ja-JP"/>
        </w:rPr>
        <w:t>5</w:t>
      </w:r>
      <w:r>
        <w:rPr>
          <w:b/>
          <w:bCs/>
          <w:sz w:val="22"/>
          <w:lang w:eastAsia="ja-JP"/>
        </w:rPr>
        <w:t xml:space="preserve">: </w:t>
      </w:r>
      <w:r w:rsidRPr="00D669CA">
        <w:rPr>
          <w:b/>
          <w:bCs/>
          <w:sz w:val="22"/>
          <w:lang w:eastAsia="ja-JP"/>
        </w:rPr>
        <w:t xml:space="preserve">Questions </w:t>
      </w:r>
      <w:r w:rsidRPr="0043284C">
        <w:rPr>
          <w:b/>
          <w:bCs/>
          <w:sz w:val="22"/>
          <w:lang w:eastAsia="ja-JP"/>
        </w:rPr>
        <w:t xml:space="preserve">on </w:t>
      </w:r>
      <w:r w:rsidRPr="00587669">
        <w:rPr>
          <w:b/>
          <w:bCs/>
          <w:sz w:val="22"/>
          <w:lang w:eastAsia="ja-JP"/>
        </w:rPr>
        <w:t>supporting Australia’s circular economy with the brand</w:t>
      </w:r>
    </w:p>
    <w:p w14:paraId="357E7216" w14:textId="2BB9B39F" w:rsidR="009D3517" w:rsidRPr="00587669" w:rsidRDefault="009D3517" w:rsidP="009D3517">
      <w:pPr>
        <w:pStyle w:val="BoxText"/>
        <w:spacing w:before="0" w:after="200"/>
        <w:ind w:left="426" w:hanging="426"/>
        <w:rPr>
          <w:sz w:val="22"/>
          <w:szCs w:val="24"/>
          <w:lang w:eastAsia="ja-JP"/>
        </w:rPr>
      </w:pPr>
      <w:r>
        <w:rPr>
          <w:sz w:val="22"/>
          <w:szCs w:val="24"/>
          <w:lang w:eastAsia="ja-JP"/>
        </w:rPr>
        <w:t>15</w:t>
      </w:r>
      <w:r w:rsidRPr="00D669CA">
        <w:rPr>
          <w:sz w:val="22"/>
          <w:szCs w:val="24"/>
          <w:lang w:eastAsia="ja-JP"/>
        </w:rPr>
        <w:t>.</w:t>
      </w:r>
      <w:r w:rsidRPr="00D669CA">
        <w:rPr>
          <w:sz w:val="22"/>
          <w:szCs w:val="24"/>
          <w:lang w:eastAsia="ja-JP"/>
        </w:rPr>
        <w:tab/>
      </w:r>
      <w:r w:rsidRPr="00587669">
        <w:rPr>
          <w:sz w:val="22"/>
          <w:szCs w:val="24"/>
          <w:lang w:eastAsia="ja-JP"/>
        </w:rPr>
        <w:t xml:space="preserve">Does a requirement for </w:t>
      </w:r>
      <w:r>
        <w:rPr>
          <w:sz w:val="22"/>
          <w:szCs w:val="24"/>
          <w:lang w:eastAsia="ja-JP"/>
        </w:rPr>
        <w:t xml:space="preserve">Australian recycled content to make up at least </w:t>
      </w:r>
      <w:r w:rsidRPr="00587669">
        <w:rPr>
          <w:sz w:val="22"/>
          <w:szCs w:val="24"/>
          <w:lang w:eastAsia="ja-JP"/>
        </w:rPr>
        <w:t>5</w:t>
      </w:r>
      <w:r>
        <w:rPr>
          <w:sz w:val="22"/>
          <w:szCs w:val="24"/>
          <w:lang w:eastAsia="ja-JP"/>
        </w:rPr>
        <w:t>0%</w:t>
      </w:r>
      <w:r w:rsidRPr="00587669">
        <w:rPr>
          <w:sz w:val="22"/>
          <w:szCs w:val="24"/>
          <w:lang w:eastAsia="ja-JP"/>
        </w:rPr>
        <w:t xml:space="preserve"> of the recycled content by weight, used in ReMade products strike an appropriate balance between promoting the use of Australian recyclate and ensuring flexibility for businesses to manage supply? If not, should a lower or higher amount be </w:t>
      </w:r>
      <w:r>
        <w:rPr>
          <w:sz w:val="22"/>
          <w:szCs w:val="24"/>
          <w:lang w:eastAsia="ja-JP"/>
        </w:rPr>
        <w:t xml:space="preserve">required and </w:t>
      </w:r>
      <w:r w:rsidRPr="00587669">
        <w:rPr>
          <w:sz w:val="22"/>
          <w:szCs w:val="24"/>
          <w:lang w:eastAsia="ja-JP"/>
        </w:rPr>
        <w:t>why?</w:t>
      </w:r>
    </w:p>
    <w:p w14:paraId="4EEB7AED" w14:textId="0E2CB5CE" w:rsidR="009D3517" w:rsidRPr="00587669" w:rsidRDefault="009D3517" w:rsidP="009D3517">
      <w:pPr>
        <w:pStyle w:val="BoxText"/>
        <w:spacing w:before="0" w:after="200"/>
        <w:ind w:left="426" w:hanging="426"/>
        <w:rPr>
          <w:sz w:val="22"/>
          <w:szCs w:val="24"/>
          <w:lang w:eastAsia="ja-JP"/>
        </w:rPr>
      </w:pPr>
      <w:r>
        <w:rPr>
          <w:sz w:val="22"/>
          <w:szCs w:val="24"/>
          <w:lang w:eastAsia="ja-JP"/>
        </w:rPr>
        <w:t>16</w:t>
      </w:r>
      <w:r w:rsidRPr="00587669">
        <w:rPr>
          <w:sz w:val="22"/>
          <w:szCs w:val="24"/>
          <w:lang w:eastAsia="ja-JP"/>
        </w:rPr>
        <w:t>.</w:t>
      </w:r>
      <w:r w:rsidRPr="00587669">
        <w:rPr>
          <w:sz w:val="22"/>
          <w:szCs w:val="24"/>
          <w:lang w:eastAsia="ja-JP"/>
        </w:rPr>
        <w:tab/>
        <w:t xml:space="preserve">Should the amount of Australian recyclate required </w:t>
      </w:r>
      <w:r>
        <w:rPr>
          <w:sz w:val="22"/>
          <w:szCs w:val="24"/>
          <w:lang w:eastAsia="ja-JP"/>
        </w:rPr>
        <w:t xml:space="preserve">as a percentage of total recycled content used in ReMade products </w:t>
      </w:r>
      <w:r w:rsidRPr="00587669">
        <w:rPr>
          <w:sz w:val="22"/>
          <w:szCs w:val="24"/>
          <w:lang w:eastAsia="ja-JP"/>
        </w:rPr>
        <w:t>increase over time?</w:t>
      </w:r>
    </w:p>
    <w:p w14:paraId="3AD7B422" w14:textId="1D90AA0A" w:rsidR="009D3517" w:rsidRPr="00587669" w:rsidRDefault="009D3517" w:rsidP="009D3517">
      <w:pPr>
        <w:pStyle w:val="BoxText"/>
        <w:spacing w:before="0" w:after="200"/>
        <w:ind w:left="426" w:hanging="426"/>
        <w:rPr>
          <w:sz w:val="22"/>
          <w:szCs w:val="24"/>
          <w:lang w:eastAsia="ja-JP"/>
        </w:rPr>
      </w:pPr>
      <w:r>
        <w:rPr>
          <w:sz w:val="22"/>
          <w:szCs w:val="24"/>
          <w:lang w:eastAsia="ja-JP"/>
        </w:rPr>
        <w:t>17</w:t>
      </w:r>
      <w:r w:rsidRPr="00587669">
        <w:rPr>
          <w:sz w:val="22"/>
          <w:szCs w:val="24"/>
          <w:lang w:eastAsia="ja-JP"/>
        </w:rPr>
        <w:t>.</w:t>
      </w:r>
      <w:r w:rsidRPr="00587669">
        <w:rPr>
          <w:sz w:val="22"/>
          <w:szCs w:val="24"/>
          <w:lang w:eastAsia="ja-JP"/>
        </w:rPr>
        <w:tab/>
        <w:t>How should ‘Australian recycled content’ be defined?</w:t>
      </w:r>
    </w:p>
    <w:p w14:paraId="13BF51E8" w14:textId="51D815DA" w:rsidR="009D3517" w:rsidRPr="000E49BC" w:rsidRDefault="009D3517" w:rsidP="000E49BC">
      <w:pPr>
        <w:pStyle w:val="BoxText"/>
        <w:spacing w:before="0" w:after="200"/>
        <w:ind w:left="426" w:hanging="426"/>
        <w:rPr>
          <w:sz w:val="22"/>
          <w:szCs w:val="24"/>
          <w:lang w:eastAsia="ja-JP"/>
        </w:rPr>
      </w:pPr>
      <w:r>
        <w:rPr>
          <w:sz w:val="22"/>
          <w:szCs w:val="24"/>
          <w:lang w:eastAsia="ja-JP"/>
        </w:rPr>
        <w:t>18</w:t>
      </w:r>
      <w:r w:rsidRPr="00587669">
        <w:rPr>
          <w:sz w:val="22"/>
          <w:szCs w:val="24"/>
          <w:lang w:eastAsia="ja-JP"/>
        </w:rPr>
        <w:t>.</w:t>
      </w:r>
      <w:r w:rsidRPr="00587669">
        <w:rPr>
          <w:sz w:val="22"/>
          <w:szCs w:val="24"/>
          <w:lang w:eastAsia="ja-JP"/>
        </w:rPr>
        <w:tab/>
        <w:t>Are there some recycled content materials that are used by Australian businesses, but are not processed in Australia?</w:t>
      </w:r>
    </w:p>
    <w:p w14:paraId="4B95FA3D" w14:textId="1D8A00E7" w:rsidR="00FD50CB" w:rsidRPr="00F947AE" w:rsidRDefault="009D3517" w:rsidP="00C834E3">
      <w:pPr>
        <w:pStyle w:val="Heading2"/>
        <w:pageBreakBefore/>
      </w:pPr>
      <w:bookmarkStart w:id="43" w:name="_Toc121910391"/>
      <w:bookmarkStart w:id="44" w:name="_Toc122347306"/>
      <w:r>
        <w:t>E</w:t>
      </w:r>
      <w:r w:rsidR="00FD50CB" w:rsidRPr="00F947AE">
        <w:t>nd of use outcomes</w:t>
      </w:r>
      <w:bookmarkEnd w:id="43"/>
      <w:bookmarkEnd w:id="44"/>
    </w:p>
    <w:p w14:paraId="53ADCF66" w14:textId="1701427F" w:rsidR="00FD50CB" w:rsidRDefault="00346B4A" w:rsidP="0005331B">
      <w:pPr>
        <w:pStyle w:val="Proposedrule"/>
      </w:pPr>
      <w:r w:rsidRPr="0005331B">
        <w:rPr>
          <w:rFonts w:eastAsiaTheme="minorHAnsi"/>
        </w:rPr>
        <w:t xml:space="preserve">Proposed rule #8: </w:t>
      </w:r>
      <w:r w:rsidR="00FD50CB" w:rsidRPr="0005331B">
        <w:rPr>
          <w:rFonts w:eastAsiaTheme="minorHAnsi"/>
        </w:rPr>
        <w:t xml:space="preserve">ReMade branded products </w:t>
      </w:r>
      <w:r w:rsidR="00B413B3">
        <w:rPr>
          <w:rFonts w:eastAsiaTheme="minorHAnsi"/>
        </w:rPr>
        <w:t>will be</w:t>
      </w:r>
      <w:r w:rsidR="00FD50CB" w:rsidRPr="0005331B">
        <w:rPr>
          <w:rFonts w:eastAsiaTheme="minorHAnsi"/>
        </w:rPr>
        <w:t xml:space="preserve"> recyclable.</w:t>
      </w:r>
      <w:r w:rsidR="00FD50CB" w:rsidRPr="00EB6D89">
        <w:t xml:space="preserve"> </w:t>
      </w:r>
    </w:p>
    <w:p w14:paraId="19A98DC0" w14:textId="7515F521" w:rsidR="00C0585E" w:rsidRPr="00F947AE" w:rsidRDefault="00C0585E" w:rsidP="009F3D75">
      <w:pPr>
        <w:rPr>
          <w:lang w:eastAsia="ja-JP"/>
        </w:rPr>
      </w:pPr>
      <w:r w:rsidRPr="00F947AE">
        <w:rPr>
          <w:lang w:eastAsia="ja-JP"/>
        </w:rPr>
        <w:t xml:space="preserve">To promote resource circularity and materials efficiency, </w:t>
      </w:r>
      <w:r w:rsidR="00A9329F">
        <w:rPr>
          <w:lang w:eastAsia="ja-JP"/>
        </w:rPr>
        <w:t xml:space="preserve">the department </w:t>
      </w:r>
      <w:r w:rsidR="001964FA">
        <w:rPr>
          <w:lang w:eastAsia="ja-JP"/>
        </w:rPr>
        <w:t>thinks</w:t>
      </w:r>
      <w:r w:rsidR="00A9329F">
        <w:rPr>
          <w:lang w:eastAsia="ja-JP"/>
        </w:rPr>
        <w:t xml:space="preserve"> </w:t>
      </w:r>
      <w:r w:rsidRPr="00F947AE">
        <w:rPr>
          <w:lang w:eastAsia="ja-JP"/>
        </w:rPr>
        <w:t>ReMade branded products should be recyclable.</w:t>
      </w:r>
    </w:p>
    <w:p w14:paraId="18AFC9FB" w14:textId="07842912" w:rsidR="00C0585E" w:rsidRPr="00F947AE" w:rsidRDefault="00FD50CB" w:rsidP="009F3D75">
      <w:pPr>
        <w:rPr>
          <w:lang w:eastAsia="ja-JP"/>
        </w:rPr>
      </w:pPr>
      <w:r w:rsidRPr="00F947AE">
        <w:rPr>
          <w:lang w:eastAsia="ja-JP"/>
        </w:rPr>
        <w:t xml:space="preserve">Early market research </w:t>
      </w:r>
      <w:r w:rsidR="000F5EC6">
        <w:rPr>
          <w:lang w:eastAsia="ja-JP"/>
        </w:rPr>
        <w:t>to</w:t>
      </w:r>
      <w:r w:rsidRPr="00F947AE">
        <w:rPr>
          <w:lang w:eastAsia="ja-JP"/>
        </w:rPr>
        <w:t xml:space="preserve"> </w:t>
      </w:r>
      <w:r w:rsidR="00172A6D">
        <w:rPr>
          <w:lang w:eastAsia="ja-JP"/>
        </w:rPr>
        <w:t>test</w:t>
      </w:r>
      <w:r w:rsidRPr="00F947AE">
        <w:rPr>
          <w:lang w:eastAsia="ja-JP"/>
        </w:rPr>
        <w:t xml:space="preserve"> a creative concept for the brand with consumers depicted a brand with the mobius </w:t>
      </w:r>
      <w:r w:rsidR="00C0585E" w:rsidRPr="00F947AE">
        <w:rPr>
          <w:lang w:eastAsia="ja-JP"/>
        </w:rPr>
        <w:t>loop</w:t>
      </w:r>
      <w:r w:rsidRPr="00F947AE">
        <w:rPr>
          <w:lang w:eastAsia="ja-JP"/>
        </w:rPr>
        <w:t xml:space="preserve">. </w:t>
      </w:r>
      <w:r w:rsidR="2541F0B4" w:rsidRPr="2455E876">
        <w:rPr>
          <w:lang w:eastAsia="ja-JP"/>
        </w:rPr>
        <w:t>This research</w:t>
      </w:r>
      <w:r w:rsidR="00C621F0">
        <w:rPr>
          <w:lang w:eastAsia="ja-JP"/>
        </w:rPr>
        <w:t xml:space="preserve"> </w:t>
      </w:r>
      <w:r w:rsidR="008832E5">
        <w:rPr>
          <w:lang w:eastAsia="ja-JP"/>
        </w:rPr>
        <w:t>show</w:t>
      </w:r>
      <w:r w:rsidR="00C621F0">
        <w:rPr>
          <w:lang w:eastAsia="ja-JP"/>
        </w:rPr>
        <w:t>ed</w:t>
      </w:r>
      <w:r w:rsidR="008832E5">
        <w:rPr>
          <w:lang w:eastAsia="ja-JP"/>
        </w:rPr>
        <w:t xml:space="preserve"> </w:t>
      </w:r>
      <w:r w:rsidR="00734EE3">
        <w:rPr>
          <w:lang w:eastAsia="ja-JP"/>
        </w:rPr>
        <w:t>consumers</w:t>
      </w:r>
      <w:r w:rsidRPr="00F947AE">
        <w:rPr>
          <w:lang w:eastAsia="ja-JP"/>
        </w:rPr>
        <w:t xml:space="preserve"> can confuse “recyclable” with “recycled content”, and </w:t>
      </w:r>
      <w:r w:rsidR="008832E5">
        <w:rPr>
          <w:lang w:eastAsia="ja-JP"/>
        </w:rPr>
        <w:t>that consumers</w:t>
      </w:r>
      <w:r w:rsidRPr="00F947AE">
        <w:rPr>
          <w:lang w:eastAsia="ja-JP"/>
        </w:rPr>
        <w:t xml:space="preserve"> might think ReMade branded products </w:t>
      </w:r>
      <w:r w:rsidR="008832E5">
        <w:rPr>
          <w:lang w:eastAsia="ja-JP"/>
        </w:rPr>
        <w:t>a</w:t>
      </w:r>
      <w:r w:rsidRPr="00F947AE">
        <w:rPr>
          <w:lang w:eastAsia="ja-JP"/>
        </w:rPr>
        <w:t xml:space="preserve">re recyclable. Alternative </w:t>
      </w:r>
      <w:r w:rsidR="003D15AF">
        <w:rPr>
          <w:lang w:eastAsia="ja-JP"/>
        </w:rPr>
        <w:t>brand graphic</w:t>
      </w:r>
      <w:r w:rsidRPr="00F947AE">
        <w:rPr>
          <w:lang w:eastAsia="ja-JP"/>
        </w:rPr>
        <w:t xml:space="preserve"> options are now being tested with consumers. </w:t>
      </w:r>
      <w:r w:rsidR="00C0585E" w:rsidRPr="00F947AE">
        <w:rPr>
          <w:lang w:eastAsia="ja-JP"/>
        </w:rPr>
        <w:t xml:space="preserve">If </w:t>
      </w:r>
      <w:proofErr w:type="gramStart"/>
      <w:r w:rsidR="00C0585E" w:rsidRPr="00F947AE">
        <w:rPr>
          <w:lang w:eastAsia="ja-JP"/>
        </w:rPr>
        <w:t>ReMade</w:t>
      </w:r>
      <w:proofErr w:type="gramEnd"/>
      <w:r w:rsidR="00C0585E" w:rsidRPr="00F947AE">
        <w:rPr>
          <w:lang w:eastAsia="ja-JP"/>
        </w:rPr>
        <w:t xml:space="preserve"> branded products are made from recycled content and are also recyclable, th</w:t>
      </w:r>
      <w:r w:rsidR="00D93F66">
        <w:rPr>
          <w:lang w:eastAsia="ja-JP"/>
        </w:rPr>
        <w:t>e</w:t>
      </w:r>
      <w:r w:rsidR="00C0585E" w:rsidRPr="00F947AE">
        <w:rPr>
          <w:lang w:eastAsia="ja-JP"/>
        </w:rPr>
        <w:t xml:space="preserve">n the potential </w:t>
      </w:r>
      <w:r w:rsidR="00844BC6">
        <w:rPr>
          <w:lang w:eastAsia="ja-JP"/>
        </w:rPr>
        <w:t>impact of</w:t>
      </w:r>
      <w:r w:rsidR="00C0585E" w:rsidRPr="00F947AE">
        <w:rPr>
          <w:lang w:eastAsia="ja-JP"/>
        </w:rPr>
        <w:t xml:space="preserve"> consumer misunderstanding is reduced. </w:t>
      </w:r>
    </w:p>
    <w:p w14:paraId="2AE463BF" w14:textId="6E38577E" w:rsidR="00394246" w:rsidRPr="00F947AE" w:rsidRDefault="008E62F5" w:rsidP="009F3D75">
      <w:pPr>
        <w:rPr>
          <w:lang w:eastAsia="ja-JP"/>
        </w:rPr>
      </w:pPr>
      <w:r w:rsidRPr="00F947AE">
        <w:rPr>
          <w:lang w:eastAsia="ja-JP"/>
        </w:rPr>
        <w:t>During our initial consultation</w:t>
      </w:r>
      <w:r w:rsidR="00C959FE">
        <w:rPr>
          <w:lang w:eastAsia="ja-JP"/>
        </w:rPr>
        <w:t>s</w:t>
      </w:r>
      <w:r w:rsidRPr="00F947AE">
        <w:rPr>
          <w:lang w:eastAsia="ja-JP"/>
        </w:rPr>
        <w:t>, t</w:t>
      </w:r>
      <w:r w:rsidR="00FD50CB" w:rsidRPr="00F947AE">
        <w:rPr>
          <w:lang w:eastAsia="ja-JP"/>
        </w:rPr>
        <w:t xml:space="preserve">he department </w:t>
      </w:r>
      <w:r w:rsidRPr="00F947AE">
        <w:rPr>
          <w:lang w:eastAsia="ja-JP"/>
        </w:rPr>
        <w:t>h</w:t>
      </w:r>
      <w:r w:rsidR="00FD50CB" w:rsidRPr="00F947AE">
        <w:rPr>
          <w:lang w:eastAsia="ja-JP"/>
        </w:rPr>
        <w:t>eard</w:t>
      </w:r>
      <w:r w:rsidRPr="00F947AE">
        <w:rPr>
          <w:lang w:eastAsia="ja-JP"/>
        </w:rPr>
        <w:t xml:space="preserve"> </w:t>
      </w:r>
      <w:r w:rsidR="007A51EA">
        <w:rPr>
          <w:lang w:eastAsia="ja-JP"/>
        </w:rPr>
        <w:t>differing</w:t>
      </w:r>
      <w:r w:rsidRPr="00F947AE">
        <w:rPr>
          <w:lang w:eastAsia="ja-JP"/>
        </w:rPr>
        <w:t xml:space="preserve"> views on this issue. </w:t>
      </w:r>
      <w:r w:rsidR="008C1AB5">
        <w:rPr>
          <w:lang w:eastAsia="ja-JP"/>
        </w:rPr>
        <w:t>S</w:t>
      </w:r>
      <w:r w:rsidR="00F864C0">
        <w:rPr>
          <w:lang w:eastAsia="ja-JP"/>
        </w:rPr>
        <w:t xml:space="preserve">ome </w:t>
      </w:r>
      <w:r w:rsidR="00C0585E" w:rsidRPr="00F947AE">
        <w:rPr>
          <w:lang w:eastAsia="ja-JP"/>
        </w:rPr>
        <w:t>stakeholders</w:t>
      </w:r>
      <w:r w:rsidR="00FD50CB" w:rsidRPr="00F947AE">
        <w:rPr>
          <w:lang w:eastAsia="ja-JP"/>
        </w:rPr>
        <w:t xml:space="preserve"> support making ReMade products </w:t>
      </w:r>
      <w:proofErr w:type="gramStart"/>
      <w:r w:rsidR="00FD50CB" w:rsidRPr="00F947AE">
        <w:rPr>
          <w:lang w:eastAsia="ja-JP"/>
        </w:rPr>
        <w:t>recyclable</w:t>
      </w:r>
      <w:r w:rsidRPr="00F947AE">
        <w:rPr>
          <w:lang w:eastAsia="ja-JP"/>
        </w:rPr>
        <w:t>,</w:t>
      </w:r>
      <w:proofErr w:type="gramEnd"/>
      <w:r w:rsidRPr="00F947AE">
        <w:rPr>
          <w:lang w:eastAsia="ja-JP"/>
        </w:rPr>
        <w:t xml:space="preserve"> ho</w:t>
      </w:r>
      <w:r w:rsidR="00FD50CB" w:rsidRPr="00F947AE">
        <w:rPr>
          <w:lang w:eastAsia="ja-JP"/>
        </w:rPr>
        <w:t>wever, other</w:t>
      </w:r>
      <w:r w:rsidR="00C0585E" w:rsidRPr="00F947AE">
        <w:rPr>
          <w:lang w:eastAsia="ja-JP"/>
        </w:rPr>
        <w:t xml:space="preserve">s have </w:t>
      </w:r>
      <w:r w:rsidR="00FD50CB" w:rsidRPr="00F947AE">
        <w:rPr>
          <w:lang w:eastAsia="ja-JP"/>
        </w:rPr>
        <w:t>note</w:t>
      </w:r>
      <w:r w:rsidR="00C0585E" w:rsidRPr="00F947AE">
        <w:rPr>
          <w:lang w:eastAsia="ja-JP"/>
        </w:rPr>
        <w:t>d that</w:t>
      </w:r>
      <w:r w:rsidR="00FD50CB" w:rsidRPr="00F947AE">
        <w:rPr>
          <w:lang w:eastAsia="ja-JP"/>
        </w:rPr>
        <w:t xml:space="preserve"> </w:t>
      </w:r>
      <w:r w:rsidR="00C0585E" w:rsidRPr="00F947AE">
        <w:rPr>
          <w:lang w:eastAsia="ja-JP"/>
        </w:rPr>
        <w:t xml:space="preserve">there are </w:t>
      </w:r>
      <w:r w:rsidR="00FD50CB" w:rsidRPr="00F947AE">
        <w:rPr>
          <w:lang w:eastAsia="ja-JP"/>
        </w:rPr>
        <w:t>products that include recycled content</w:t>
      </w:r>
      <w:r w:rsidR="00C0585E" w:rsidRPr="00F947AE">
        <w:rPr>
          <w:lang w:eastAsia="ja-JP"/>
        </w:rPr>
        <w:t xml:space="preserve"> and</w:t>
      </w:r>
      <w:r w:rsidR="00FD50CB" w:rsidRPr="00F947AE">
        <w:rPr>
          <w:lang w:eastAsia="ja-JP"/>
        </w:rPr>
        <w:t xml:space="preserve"> are not able to be recycled, and </w:t>
      </w:r>
      <w:r w:rsidRPr="00F947AE">
        <w:rPr>
          <w:lang w:eastAsia="ja-JP"/>
        </w:rPr>
        <w:t xml:space="preserve">therefore </w:t>
      </w:r>
      <w:r w:rsidR="00FD50CB" w:rsidRPr="00F947AE">
        <w:rPr>
          <w:lang w:eastAsia="ja-JP"/>
        </w:rPr>
        <w:t>such a rule could limit uptake of the brand</w:t>
      </w:r>
      <w:r w:rsidR="00EB6D89">
        <w:rPr>
          <w:lang w:eastAsia="ja-JP"/>
        </w:rPr>
        <w:t>.</w:t>
      </w:r>
      <w:r w:rsidR="00394246" w:rsidRPr="00F947AE">
        <w:rPr>
          <w:lang w:eastAsia="ja-JP"/>
        </w:rPr>
        <w:t xml:space="preserve"> This could reflect that some items, particularly consumer goods may be challenging to recycle. However</w:t>
      </w:r>
      <w:r w:rsidRPr="00F947AE">
        <w:rPr>
          <w:lang w:eastAsia="ja-JP"/>
        </w:rPr>
        <w:t>,</w:t>
      </w:r>
      <w:r w:rsidR="00394246" w:rsidRPr="00F947AE">
        <w:rPr>
          <w:lang w:eastAsia="ja-JP"/>
        </w:rPr>
        <w:t xml:space="preserve"> packaging </w:t>
      </w:r>
      <w:r w:rsidRPr="00F947AE">
        <w:rPr>
          <w:lang w:eastAsia="ja-JP"/>
        </w:rPr>
        <w:t xml:space="preserve">is likely to be </w:t>
      </w:r>
      <w:r w:rsidR="00394246" w:rsidRPr="00F947AE">
        <w:rPr>
          <w:lang w:eastAsia="ja-JP"/>
        </w:rPr>
        <w:t>more easily recycl</w:t>
      </w:r>
      <w:r w:rsidR="00C959FE">
        <w:rPr>
          <w:lang w:eastAsia="ja-JP"/>
        </w:rPr>
        <w:t>able</w:t>
      </w:r>
      <w:r w:rsidR="00394246" w:rsidRPr="00F947AE">
        <w:rPr>
          <w:lang w:eastAsia="ja-JP"/>
        </w:rPr>
        <w:t xml:space="preserve"> and </w:t>
      </w:r>
      <w:r w:rsidR="00C959FE">
        <w:rPr>
          <w:lang w:eastAsia="ja-JP"/>
        </w:rPr>
        <w:t>7</w:t>
      </w:r>
      <w:r w:rsidR="007A0D88">
        <w:rPr>
          <w:lang w:eastAsia="ja-JP"/>
        </w:rPr>
        <w:t>8</w:t>
      </w:r>
      <w:r w:rsidR="00353642">
        <w:rPr>
          <w:lang w:eastAsia="ja-JP"/>
        </w:rPr>
        <w:t>%</w:t>
      </w:r>
      <w:r w:rsidR="00C959FE">
        <w:rPr>
          <w:lang w:eastAsia="ja-JP"/>
        </w:rPr>
        <w:t xml:space="preserve"> of construction and demolition</w:t>
      </w:r>
      <w:r w:rsidR="00394246" w:rsidRPr="00F947AE">
        <w:rPr>
          <w:lang w:eastAsia="ja-JP"/>
        </w:rPr>
        <w:t xml:space="preserve"> waste </w:t>
      </w:r>
      <w:r w:rsidR="00C959FE">
        <w:rPr>
          <w:lang w:eastAsia="ja-JP"/>
        </w:rPr>
        <w:t>is already recycled in</w:t>
      </w:r>
      <w:r w:rsidR="00394246" w:rsidRPr="00F947AE">
        <w:rPr>
          <w:lang w:eastAsia="ja-JP"/>
        </w:rPr>
        <w:t xml:space="preserve"> Australia</w:t>
      </w:r>
      <w:r w:rsidR="000E6568">
        <w:rPr>
          <w:lang w:eastAsia="ja-JP"/>
        </w:rPr>
        <w:t>.</w:t>
      </w:r>
      <w:r w:rsidR="00382027">
        <w:rPr>
          <w:rStyle w:val="EndnoteReference"/>
          <w:lang w:eastAsia="ja-JP"/>
        </w:rPr>
        <w:endnoteReference w:id="37"/>
      </w:r>
    </w:p>
    <w:p w14:paraId="16D36DC2" w14:textId="6DAA1D5D" w:rsidR="00F408A9" w:rsidRDefault="00394246" w:rsidP="009F3D75">
      <w:pPr>
        <w:rPr>
          <w:lang w:eastAsia="ja-JP"/>
        </w:rPr>
      </w:pPr>
      <w:r w:rsidRPr="00F947AE">
        <w:rPr>
          <w:lang w:eastAsia="ja-JP"/>
        </w:rPr>
        <w:t>S</w:t>
      </w:r>
      <w:r w:rsidR="0010373E" w:rsidRPr="00F947AE">
        <w:rPr>
          <w:lang w:eastAsia="ja-JP"/>
        </w:rPr>
        <w:t xml:space="preserve">takeholders </w:t>
      </w:r>
      <w:r w:rsidR="008E62F5" w:rsidRPr="00F947AE">
        <w:rPr>
          <w:lang w:eastAsia="ja-JP"/>
        </w:rPr>
        <w:t>raised</w:t>
      </w:r>
      <w:r w:rsidR="00FD50CB" w:rsidRPr="00F947AE">
        <w:rPr>
          <w:lang w:eastAsia="ja-JP"/>
        </w:rPr>
        <w:t xml:space="preserve"> </w:t>
      </w:r>
      <w:r w:rsidRPr="00F947AE">
        <w:rPr>
          <w:lang w:eastAsia="ja-JP"/>
        </w:rPr>
        <w:t>that defining re</w:t>
      </w:r>
      <w:r w:rsidR="00FD50CB" w:rsidRPr="00F947AE">
        <w:rPr>
          <w:lang w:eastAsia="ja-JP"/>
        </w:rPr>
        <w:t>cyclability</w:t>
      </w:r>
      <w:r w:rsidR="008E62F5" w:rsidRPr="00F947AE">
        <w:rPr>
          <w:lang w:eastAsia="ja-JP"/>
        </w:rPr>
        <w:t xml:space="preserve"> can be challenging, especially </w:t>
      </w:r>
      <w:r w:rsidR="00FD50CB" w:rsidRPr="00F947AE">
        <w:rPr>
          <w:lang w:eastAsia="ja-JP"/>
        </w:rPr>
        <w:t>when</w:t>
      </w:r>
      <w:r w:rsidRPr="00F947AE">
        <w:rPr>
          <w:lang w:eastAsia="ja-JP"/>
        </w:rPr>
        <w:t xml:space="preserve"> there are </w:t>
      </w:r>
      <w:r w:rsidR="00FD50CB" w:rsidRPr="00F947AE">
        <w:rPr>
          <w:lang w:eastAsia="ja-JP"/>
        </w:rPr>
        <w:t>different kerbside standards</w:t>
      </w:r>
      <w:r w:rsidRPr="00F947AE">
        <w:rPr>
          <w:lang w:eastAsia="ja-JP"/>
        </w:rPr>
        <w:t xml:space="preserve"> across Austral</w:t>
      </w:r>
      <w:r w:rsidR="008E62F5" w:rsidRPr="00F947AE">
        <w:rPr>
          <w:lang w:eastAsia="ja-JP"/>
        </w:rPr>
        <w:t xml:space="preserve">ia. Some noted that recyclability should be defined by what can ‘actually be recycled in Australia’, not just </w:t>
      </w:r>
      <w:r w:rsidR="00830E2B">
        <w:rPr>
          <w:lang w:eastAsia="ja-JP"/>
        </w:rPr>
        <w:t>what is</w:t>
      </w:r>
      <w:r w:rsidR="00830E2B" w:rsidRPr="00F947AE">
        <w:rPr>
          <w:lang w:eastAsia="ja-JP"/>
        </w:rPr>
        <w:t xml:space="preserve"> </w:t>
      </w:r>
      <w:r w:rsidR="008E62F5" w:rsidRPr="00F947AE">
        <w:rPr>
          <w:lang w:eastAsia="ja-JP"/>
        </w:rPr>
        <w:t>‘technically’ recyclable</w:t>
      </w:r>
      <w:r w:rsidRPr="00F947AE">
        <w:rPr>
          <w:lang w:eastAsia="ja-JP"/>
        </w:rPr>
        <w:t xml:space="preserve">. </w:t>
      </w:r>
      <w:r w:rsidR="00890B4A" w:rsidRPr="00F947AE">
        <w:rPr>
          <w:lang w:eastAsia="ja-JP"/>
        </w:rPr>
        <w:t xml:space="preserve">Some stakeholders noted that </w:t>
      </w:r>
      <w:r w:rsidR="00D038A1" w:rsidRPr="00F947AE">
        <w:rPr>
          <w:lang w:eastAsia="ja-JP"/>
        </w:rPr>
        <w:t xml:space="preserve">product </w:t>
      </w:r>
      <w:r w:rsidR="00890B4A" w:rsidRPr="00F947AE">
        <w:rPr>
          <w:lang w:eastAsia="ja-JP"/>
        </w:rPr>
        <w:t xml:space="preserve">recyclability </w:t>
      </w:r>
      <w:r w:rsidR="00D038A1" w:rsidRPr="00F947AE">
        <w:rPr>
          <w:lang w:eastAsia="ja-JP"/>
        </w:rPr>
        <w:t xml:space="preserve">is challenging right now, but that perhaps </w:t>
      </w:r>
      <w:r w:rsidR="00275A4A">
        <w:rPr>
          <w:lang w:eastAsia="ja-JP"/>
        </w:rPr>
        <w:t>businesse</w:t>
      </w:r>
      <w:r w:rsidR="00275A4A" w:rsidRPr="00F947AE">
        <w:rPr>
          <w:lang w:eastAsia="ja-JP"/>
        </w:rPr>
        <w:t xml:space="preserve">s </w:t>
      </w:r>
      <w:r w:rsidR="00D038A1" w:rsidRPr="00F947AE">
        <w:rPr>
          <w:lang w:eastAsia="ja-JP"/>
        </w:rPr>
        <w:t xml:space="preserve">could access a “premium” version of the brand when their products were </w:t>
      </w:r>
      <w:r w:rsidR="008E62F5" w:rsidRPr="00F947AE">
        <w:rPr>
          <w:lang w:eastAsia="ja-JP"/>
        </w:rPr>
        <w:t>recyclable</w:t>
      </w:r>
      <w:r w:rsidR="00D038A1" w:rsidRPr="00F947AE">
        <w:rPr>
          <w:lang w:eastAsia="ja-JP"/>
        </w:rPr>
        <w:t xml:space="preserve">, or that this requirement could be phased in over time. </w:t>
      </w:r>
    </w:p>
    <w:p w14:paraId="48265702" w14:textId="038447E2" w:rsidR="00F408A9" w:rsidRPr="00F947AE" w:rsidRDefault="00F408A9" w:rsidP="009F3D75">
      <w:pPr>
        <w:rPr>
          <w:rFonts w:ascii="Calibri" w:eastAsia="Calibri" w:hAnsi="Calibri" w:cs="Calibri"/>
          <w:lang w:eastAsia="ja-JP"/>
        </w:rPr>
      </w:pPr>
      <w:r w:rsidRPr="00F947AE">
        <w:rPr>
          <w:lang w:eastAsia="ja-JP"/>
        </w:rPr>
        <w:t>Information to support the licen</w:t>
      </w:r>
      <w:r w:rsidR="00E67B92">
        <w:rPr>
          <w:lang w:eastAsia="ja-JP"/>
        </w:rPr>
        <w:t>s</w:t>
      </w:r>
      <w:r w:rsidRPr="00F947AE">
        <w:rPr>
          <w:lang w:eastAsia="ja-JP"/>
        </w:rPr>
        <w:t xml:space="preserve">ing body to assess if ReMade products </w:t>
      </w:r>
      <w:r w:rsidR="00F40F8A">
        <w:rPr>
          <w:lang w:eastAsia="ja-JP"/>
        </w:rPr>
        <w:t>are recyclable</w:t>
      </w:r>
      <w:r w:rsidRPr="00F947AE">
        <w:rPr>
          <w:lang w:eastAsia="ja-JP"/>
        </w:rPr>
        <w:t xml:space="preserve"> is at </w:t>
      </w:r>
      <w:r w:rsidRPr="00F947AE">
        <w:rPr>
          <w:b/>
          <w:bCs/>
          <w:lang w:eastAsia="ja-JP"/>
        </w:rPr>
        <w:t>Appendix</w:t>
      </w:r>
      <w:r w:rsidR="00497813">
        <w:rPr>
          <w:b/>
          <w:bCs/>
          <w:lang w:eastAsia="ja-JP"/>
        </w:rPr>
        <w:t> </w:t>
      </w:r>
      <w:r w:rsidRPr="00F947AE">
        <w:rPr>
          <w:b/>
          <w:bCs/>
          <w:lang w:eastAsia="ja-JP"/>
        </w:rPr>
        <w:t>A</w:t>
      </w:r>
      <w:r w:rsidRPr="00F947AE">
        <w:rPr>
          <w:lang w:eastAsia="ja-JP"/>
        </w:rPr>
        <w:t>.</w:t>
      </w:r>
    </w:p>
    <w:p w14:paraId="01E4D606" w14:textId="3AF97343" w:rsidR="00DD0580" w:rsidRPr="00D669CA" w:rsidRDefault="00DD0580" w:rsidP="009F3D75">
      <w:pPr>
        <w:pStyle w:val="BoxText"/>
        <w:spacing w:before="0" w:after="200"/>
        <w:rPr>
          <w:b/>
          <w:bCs/>
          <w:sz w:val="22"/>
          <w:lang w:eastAsia="ja-JP"/>
        </w:rPr>
      </w:pPr>
      <w:r>
        <w:rPr>
          <w:b/>
          <w:bCs/>
          <w:sz w:val="22"/>
          <w:lang w:eastAsia="ja-JP"/>
        </w:rPr>
        <w:t xml:space="preserve">Box </w:t>
      </w:r>
      <w:r w:rsidDel="00FE5B55">
        <w:rPr>
          <w:b/>
          <w:bCs/>
          <w:sz w:val="22"/>
          <w:lang w:eastAsia="ja-JP"/>
        </w:rPr>
        <w:t>6</w:t>
      </w:r>
      <w:r>
        <w:rPr>
          <w:b/>
          <w:bCs/>
          <w:sz w:val="22"/>
          <w:lang w:eastAsia="ja-JP"/>
        </w:rPr>
        <w:t xml:space="preserve">: </w:t>
      </w:r>
      <w:r w:rsidRPr="00D669CA">
        <w:rPr>
          <w:b/>
          <w:bCs/>
          <w:sz w:val="22"/>
          <w:lang w:eastAsia="ja-JP"/>
        </w:rPr>
        <w:t xml:space="preserve">Questions </w:t>
      </w:r>
      <w:r w:rsidRPr="0043284C">
        <w:rPr>
          <w:b/>
          <w:bCs/>
          <w:sz w:val="22"/>
          <w:lang w:eastAsia="ja-JP"/>
        </w:rPr>
        <w:t xml:space="preserve">on </w:t>
      </w:r>
      <w:r w:rsidRPr="00DD0580">
        <w:rPr>
          <w:b/>
          <w:bCs/>
          <w:sz w:val="22"/>
          <w:lang w:eastAsia="ja-JP"/>
        </w:rPr>
        <w:t>ReMade products</w:t>
      </w:r>
      <w:r>
        <w:rPr>
          <w:b/>
          <w:bCs/>
          <w:sz w:val="22"/>
          <w:lang w:eastAsia="ja-JP"/>
        </w:rPr>
        <w:t>’</w:t>
      </w:r>
      <w:r w:rsidRPr="00DD0580">
        <w:rPr>
          <w:b/>
          <w:bCs/>
          <w:sz w:val="22"/>
          <w:lang w:eastAsia="ja-JP"/>
        </w:rPr>
        <w:t xml:space="preserve"> end of use outcomes</w:t>
      </w:r>
    </w:p>
    <w:p w14:paraId="42F3660B" w14:textId="6B33E856" w:rsidR="00DD0580" w:rsidRPr="00DD0580" w:rsidRDefault="00DD0580" w:rsidP="009F3D75">
      <w:pPr>
        <w:pStyle w:val="BoxText"/>
        <w:spacing w:before="0" w:after="200"/>
        <w:ind w:left="426" w:hanging="426"/>
        <w:rPr>
          <w:sz w:val="22"/>
          <w:szCs w:val="24"/>
          <w:lang w:eastAsia="ja-JP"/>
        </w:rPr>
      </w:pPr>
      <w:r>
        <w:rPr>
          <w:sz w:val="22"/>
          <w:szCs w:val="24"/>
          <w:lang w:eastAsia="ja-JP"/>
        </w:rPr>
        <w:t>1</w:t>
      </w:r>
      <w:r w:rsidR="009E37BE">
        <w:rPr>
          <w:sz w:val="22"/>
          <w:szCs w:val="24"/>
          <w:lang w:eastAsia="ja-JP"/>
        </w:rPr>
        <w:t>9</w:t>
      </w:r>
      <w:r w:rsidRPr="00D669CA">
        <w:rPr>
          <w:sz w:val="22"/>
          <w:szCs w:val="24"/>
          <w:lang w:eastAsia="ja-JP"/>
        </w:rPr>
        <w:t>.</w:t>
      </w:r>
      <w:r w:rsidRPr="00D669CA">
        <w:rPr>
          <w:sz w:val="22"/>
          <w:szCs w:val="24"/>
          <w:lang w:eastAsia="ja-JP"/>
        </w:rPr>
        <w:tab/>
      </w:r>
      <w:r w:rsidRPr="00DD0580">
        <w:rPr>
          <w:sz w:val="22"/>
          <w:szCs w:val="24"/>
          <w:lang w:eastAsia="ja-JP"/>
        </w:rPr>
        <w:t>Is a recyclability requirement the best wa</w:t>
      </w:r>
      <w:r w:rsidR="00560CCD">
        <w:rPr>
          <w:sz w:val="22"/>
          <w:szCs w:val="24"/>
          <w:lang w:eastAsia="ja-JP"/>
        </w:rPr>
        <w:t>y</w:t>
      </w:r>
      <w:r w:rsidRPr="00DD0580">
        <w:rPr>
          <w:sz w:val="22"/>
          <w:szCs w:val="24"/>
          <w:lang w:eastAsia="ja-JP"/>
        </w:rPr>
        <w:t xml:space="preserve"> to ensure that ReMade products support Australia’s transition to a circular economy?</w:t>
      </w:r>
    </w:p>
    <w:p w14:paraId="0E9E80E1" w14:textId="6C52EF70" w:rsidR="00DD0580" w:rsidRPr="00DD0580" w:rsidRDefault="009E37BE" w:rsidP="009F3D75">
      <w:pPr>
        <w:pStyle w:val="BoxText"/>
        <w:spacing w:before="0" w:after="200"/>
        <w:ind w:left="426" w:hanging="426"/>
        <w:rPr>
          <w:sz w:val="22"/>
          <w:szCs w:val="24"/>
          <w:lang w:eastAsia="ja-JP"/>
        </w:rPr>
      </w:pPr>
      <w:r>
        <w:rPr>
          <w:sz w:val="22"/>
          <w:szCs w:val="24"/>
          <w:lang w:eastAsia="ja-JP"/>
        </w:rPr>
        <w:t>20</w:t>
      </w:r>
      <w:r w:rsidR="00DD0580" w:rsidRPr="00DD0580">
        <w:rPr>
          <w:sz w:val="22"/>
          <w:szCs w:val="24"/>
          <w:lang w:eastAsia="ja-JP"/>
        </w:rPr>
        <w:t>.</w:t>
      </w:r>
      <w:r w:rsidR="00DD0580" w:rsidRPr="00DD0580">
        <w:rPr>
          <w:sz w:val="22"/>
          <w:szCs w:val="24"/>
          <w:lang w:eastAsia="ja-JP"/>
        </w:rPr>
        <w:tab/>
        <w:t xml:space="preserve">When considering recyclability, should the department </w:t>
      </w:r>
      <w:proofErr w:type="gramStart"/>
      <w:r w:rsidR="00DD0580" w:rsidRPr="00DD0580">
        <w:rPr>
          <w:sz w:val="22"/>
          <w:szCs w:val="24"/>
          <w:lang w:eastAsia="ja-JP"/>
        </w:rPr>
        <w:t>take into account</w:t>
      </w:r>
      <w:proofErr w:type="gramEnd"/>
      <w:r w:rsidR="00DD0580" w:rsidRPr="00DD0580">
        <w:rPr>
          <w:sz w:val="22"/>
          <w:szCs w:val="24"/>
          <w:lang w:eastAsia="ja-JP"/>
        </w:rPr>
        <w:t xml:space="preserve"> different factors for packaging, consumer goods and for construction materials and projects?</w:t>
      </w:r>
    </w:p>
    <w:p w14:paraId="71C2E9CA" w14:textId="397E0DF8" w:rsidR="00DD0580" w:rsidRPr="00DD0580" w:rsidRDefault="00DD0580" w:rsidP="009F3D75">
      <w:pPr>
        <w:pStyle w:val="BoxText"/>
        <w:spacing w:before="0" w:after="200"/>
        <w:ind w:left="426" w:hanging="426"/>
        <w:rPr>
          <w:sz w:val="22"/>
          <w:szCs w:val="24"/>
          <w:lang w:eastAsia="ja-JP"/>
        </w:rPr>
      </w:pPr>
      <w:r>
        <w:rPr>
          <w:sz w:val="22"/>
          <w:szCs w:val="24"/>
          <w:lang w:eastAsia="ja-JP"/>
        </w:rPr>
        <w:t>2</w:t>
      </w:r>
      <w:r w:rsidR="009E37BE">
        <w:rPr>
          <w:sz w:val="22"/>
          <w:szCs w:val="24"/>
          <w:lang w:eastAsia="ja-JP"/>
        </w:rPr>
        <w:t>1</w:t>
      </w:r>
      <w:r w:rsidRPr="00DD0580">
        <w:rPr>
          <w:sz w:val="22"/>
          <w:szCs w:val="24"/>
          <w:lang w:eastAsia="ja-JP"/>
        </w:rPr>
        <w:t>.</w:t>
      </w:r>
      <w:r w:rsidRPr="00DD0580">
        <w:rPr>
          <w:sz w:val="22"/>
          <w:szCs w:val="24"/>
          <w:lang w:eastAsia="ja-JP"/>
        </w:rPr>
        <w:tab/>
        <w:t>If a recyclability requirement is mandated for ReMade products, what key elements should be included in how recyclability is defined? And why?</w:t>
      </w:r>
    </w:p>
    <w:p w14:paraId="5D8FD11C" w14:textId="7014C0E4" w:rsidR="00DD0580" w:rsidRPr="00DD0580" w:rsidRDefault="00DD0580" w:rsidP="009F3D75">
      <w:pPr>
        <w:pStyle w:val="BoxText"/>
        <w:spacing w:before="0" w:after="200"/>
        <w:ind w:left="426" w:hanging="426"/>
        <w:rPr>
          <w:sz w:val="22"/>
          <w:szCs w:val="24"/>
          <w:lang w:eastAsia="ja-JP"/>
        </w:rPr>
      </w:pPr>
      <w:r>
        <w:rPr>
          <w:sz w:val="22"/>
          <w:szCs w:val="24"/>
          <w:lang w:eastAsia="ja-JP"/>
        </w:rPr>
        <w:t>2</w:t>
      </w:r>
      <w:r w:rsidR="009E37BE">
        <w:rPr>
          <w:sz w:val="22"/>
          <w:szCs w:val="24"/>
          <w:lang w:eastAsia="ja-JP"/>
        </w:rPr>
        <w:t>2</w:t>
      </w:r>
      <w:r w:rsidRPr="00DD0580">
        <w:rPr>
          <w:sz w:val="22"/>
          <w:szCs w:val="24"/>
          <w:lang w:eastAsia="ja-JP"/>
        </w:rPr>
        <w:t>.</w:t>
      </w:r>
      <w:r w:rsidRPr="00DD0580">
        <w:rPr>
          <w:sz w:val="22"/>
          <w:szCs w:val="24"/>
          <w:lang w:eastAsia="ja-JP"/>
        </w:rPr>
        <w:tab/>
        <w:t>Are there products that use recycled content that are not recyclable but should be eligible for the ReMade in Australia brand? If so, what are these products and why should they be eligible?</w:t>
      </w:r>
    </w:p>
    <w:p w14:paraId="7155FA35" w14:textId="4767269A" w:rsidR="00DD0580" w:rsidRPr="0043284C" w:rsidRDefault="0087643F" w:rsidP="009F3D75">
      <w:pPr>
        <w:pStyle w:val="BoxText"/>
        <w:spacing w:before="0" w:after="200"/>
        <w:ind w:left="426" w:hanging="426"/>
        <w:rPr>
          <w:sz w:val="22"/>
          <w:szCs w:val="24"/>
          <w:lang w:eastAsia="ja-JP"/>
        </w:rPr>
      </w:pPr>
      <w:r>
        <w:rPr>
          <w:sz w:val="22"/>
          <w:szCs w:val="24"/>
          <w:lang w:eastAsia="ja-JP"/>
        </w:rPr>
        <w:t>2</w:t>
      </w:r>
      <w:r w:rsidR="009E37BE">
        <w:rPr>
          <w:sz w:val="22"/>
          <w:szCs w:val="24"/>
          <w:lang w:eastAsia="ja-JP"/>
        </w:rPr>
        <w:t>3</w:t>
      </w:r>
      <w:r w:rsidR="00DD0580" w:rsidRPr="00DD0580">
        <w:rPr>
          <w:sz w:val="22"/>
          <w:szCs w:val="24"/>
          <w:lang w:eastAsia="ja-JP"/>
        </w:rPr>
        <w:t>.</w:t>
      </w:r>
      <w:r w:rsidR="00DD0580" w:rsidRPr="00DD0580">
        <w:rPr>
          <w:sz w:val="22"/>
          <w:szCs w:val="24"/>
          <w:lang w:eastAsia="ja-JP"/>
        </w:rPr>
        <w:tab/>
        <w:t xml:space="preserve">Should the ReMade in Australia brand include </w:t>
      </w:r>
      <w:r w:rsidR="00C959FE">
        <w:rPr>
          <w:sz w:val="22"/>
          <w:szCs w:val="24"/>
          <w:lang w:eastAsia="ja-JP"/>
        </w:rPr>
        <w:t xml:space="preserve">a different </w:t>
      </w:r>
      <w:r w:rsidR="00DD0580" w:rsidRPr="00DD0580">
        <w:rPr>
          <w:sz w:val="22"/>
          <w:szCs w:val="24"/>
          <w:lang w:eastAsia="ja-JP"/>
        </w:rPr>
        <w:t>requirement where recycled content products can achieve outcomes that are higher on the waste hierarchy than recycling?</w:t>
      </w:r>
    </w:p>
    <w:p w14:paraId="2C05304E" w14:textId="77777777" w:rsidR="00D06430" w:rsidRPr="00F947AE" w:rsidRDefault="00C87410" w:rsidP="009343D9">
      <w:pPr>
        <w:pStyle w:val="Heading2"/>
      </w:pPr>
      <w:bookmarkStart w:id="45" w:name="_Toc122347210"/>
      <w:bookmarkStart w:id="46" w:name="_Toc122347259"/>
      <w:bookmarkStart w:id="47" w:name="_Toc122347307"/>
      <w:bookmarkStart w:id="48" w:name="_Toc121910392"/>
      <w:bookmarkStart w:id="49" w:name="_Toc122347308"/>
      <w:bookmarkEnd w:id="45"/>
      <w:bookmarkEnd w:id="46"/>
      <w:bookmarkEnd w:id="47"/>
      <w:r>
        <w:t>Product safety, standards, and regulation</w:t>
      </w:r>
      <w:bookmarkEnd w:id="48"/>
      <w:bookmarkEnd w:id="49"/>
    </w:p>
    <w:p w14:paraId="5E1AE079" w14:textId="68EABF0B" w:rsidR="00D06430" w:rsidRPr="003F35BA" w:rsidRDefault="00B10CF5" w:rsidP="00CE58FA">
      <w:pPr>
        <w:pStyle w:val="Proposedrule"/>
        <w:rPr>
          <w:rFonts w:eastAsiaTheme="minorHAnsi"/>
        </w:rPr>
      </w:pPr>
      <w:r w:rsidRPr="00CE58FA">
        <w:rPr>
          <w:rFonts w:eastAsiaTheme="minorHAnsi"/>
        </w:rPr>
        <w:t xml:space="preserve">Proposed rule #9: </w:t>
      </w:r>
      <w:r w:rsidR="00D06430" w:rsidRPr="003F35BA">
        <w:rPr>
          <w:rFonts w:eastAsiaTheme="minorHAnsi"/>
        </w:rPr>
        <w:t xml:space="preserve">ReMade products </w:t>
      </w:r>
      <w:r w:rsidR="00BD29AD">
        <w:rPr>
          <w:rFonts w:eastAsiaTheme="minorHAnsi"/>
        </w:rPr>
        <w:t xml:space="preserve">and projects </w:t>
      </w:r>
      <w:r w:rsidR="00D06430" w:rsidDel="00430AF8">
        <w:rPr>
          <w:rFonts w:eastAsiaTheme="minorHAnsi"/>
        </w:rPr>
        <w:t>are</w:t>
      </w:r>
      <w:r w:rsidR="00D06430" w:rsidRPr="003F35BA" w:rsidDel="00430AF8">
        <w:rPr>
          <w:rFonts w:eastAsiaTheme="minorHAnsi"/>
        </w:rPr>
        <w:t xml:space="preserve"> </w:t>
      </w:r>
      <w:r w:rsidR="00D06430" w:rsidRPr="003F35BA">
        <w:rPr>
          <w:rFonts w:eastAsiaTheme="minorHAnsi"/>
        </w:rPr>
        <w:t>developed in line with applicable safety and information standards, including</w:t>
      </w:r>
      <w:r w:rsidR="005649EB">
        <w:rPr>
          <w:rFonts w:eastAsiaTheme="minorHAnsi"/>
        </w:rPr>
        <w:t xml:space="preserve"> for chemicals</w:t>
      </w:r>
      <w:r w:rsidR="009F3057">
        <w:rPr>
          <w:rFonts w:eastAsiaTheme="minorHAnsi"/>
        </w:rPr>
        <w:t xml:space="preserve"> use</w:t>
      </w:r>
      <w:r w:rsidR="00D06430" w:rsidRPr="003F35BA">
        <w:rPr>
          <w:rFonts w:eastAsiaTheme="minorHAnsi"/>
        </w:rPr>
        <w:t>.</w:t>
      </w:r>
    </w:p>
    <w:p w14:paraId="6BF152B5" w14:textId="0D49F089" w:rsidR="00B72BB1" w:rsidRPr="00BF7FE0" w:rsidRDefault="00B72BB1" w:rsidP="009F3D75">
      <w:r w:rsidRPr="00BF7FE0">
        <w:rPr>
          <w:lang w:eastAsia="en-AU"/>
        </w:rPr>
        <w:t xml:space="preserve">Early market research shows consumers care about </w:t>
      </w:r>
      <w:r w:rsidR="005E5288">
        <w:rPr>
          <w:lang w:eastAsia="en-AU"/>
        </w:rPr>
        <w:t xml:space="preserve">the </w:t>
      </w:r>
      <w:r w:rsidRPr="00BF7FE0">
        <w:rPr>
          <w:lang w:eastAsia="en-AU"/>
        </w:rPr>
        <w:t>chemicals use</w:t>
      </w:r>
      <w:r w:rsidR="005E5288">
        <w:rPr>
          <w:lang w:eastAsia="en-AU"/>
        </w:rPr>
        <w:t>d</w:t>
      </w:r>
      <w:r w:rsidRPr="00BF7FE0">
        <w:rPr>
          <w:lang w:eastAsia="en-AU"/>
        </w:rPr>
        <w:t xml:space="preserve"> in the products they buy</w:t>
      </w:r>
      <w:r w:rsidR="0093600F">
        <w:rPr>
          <w:lang w:eastAsia="en-AU"/>
        </w:rPr>
        <w:t xml:space="preserve">. </w:t>
      </w:r>
      <w:r w:rsidR="008B67D7">
        <w:rPr>
          <w:lang w:eastAsia="en-AU"/>
        </w:rPr>
        <w:t>S</w:t>
      </w:r>
      <w:r w:rsidRPr="00BF7FE0">
        <w:rPr>
          <w:lang w:eastAsia="en-AU"/>
        </w:rPr>
        <w:t>tudies</w:t>
      </w:r>
      <w:r w:rsidR="0093600F">
        <w:rPr>
          <w:lang w:eastAsia="en-AU"/>
        </w:rPr>
        <w:t xml:space="preserve"> also</w:t>
      </w:r>
      <w:r w:rsidRPr="00BF7FE0">
        <w:rPr>
          <w:lang w:eastAsia="en-AU"/>
        </w:rPr>
        <w:t xml:space="preserve"> show consumers can perceive recycled content products as “dirty” or “contaminated”</w:t>
      </w:r>
      <w:r w:rsidR="000E6568">
        <w:rPr>
          <w:lang w:eastAsia="en-AU"/>
        </w:rPr>
        <w:t>.</w:t>
      </w:r>
      <w:r w:rsidRPr="001467E0">
        <w:rPr>
          <w:vertAlign w:val="superscript"/>
          <w:lang w:eastAsia="en-AU"/>
        </w:rPr>
        <w:endnoteReference w:id="38"/>
      </w:r>
      <w:r w:rsidRPr="00BF7FE0">
        <w:rPr>
          <w:lang w:eastAsia="en-AU"/>
        </w:rPr>
        <w:t xml:space="preserve"> </w:t>
      </w:r>
      <w:r w:rsidR="002F5ABC" w:rsidRPr="009343D9">
        <w:rPr>
          <w:lang w:eastAsia="en-AU"/>
        </w:rPr>
        <w:t>As with many products, chemicals of concern have been found at times in recycled content</w:t>
      </w:r>
      <w:r w:rsidR="002F5ABC">
        <w:rPr>
          <w:lang w:eastAsia="en-AU"/>
        </w:rPr>
        <w:t>.</w:t>
      </w:r>
    </w:p>
    <w:p w14:paraId="23FED0EF" w14:textId="42C8E0D3" w:rsidR="006D33AE" w:rsidRDefault="00F90297" w:rsidP="009F3D75">
      <w:pPr>
        <w:rPr>
          <w:color w:val="2D2D2D"/>
          <w:lang w:eastAsia="en-AU"/>
        </w:rPr>
      </w:pPr>
      <w:r>
        <w:rPr>
          <w:rFonts w:cstheme="minorHAnsi"/>
          <w:color w:val="2D2D2D"/>
          <w:lang w:eastAsia="en-AU"/>
        </w:rPr>
        <w:t xml:space="preserve">There are existing requirements on </w:t>
      </w:r>
      <w:r w:rsidR="00C541C7">
        <w:rPr>
          <w:rFonts w:cstheme="minorHAnsi"/>
          <w:color w:val="2D2D2D"/>
          <w:lang w:eastAsia="en-AU"/>
        </w:rPr>
        <w:t xml:space="preserve">the </w:t>
      </w:r>
      <w:r>
        <w:rPr>
          <w:rFonts w:cstheme="minorHAnsi"/>
          <w:color w:val="2D2D2D"/>
          <w:lang w:eastAsia="en-AU"/>
        </w:rPr>
        <w:t>use of chemicals in all products (including those made from virgin materials). P</w:t>
      </w:r>
      <w:r w:rsidRPr="00BF7FE0">
        <w:rPr>
          <w:rFonts w:cstheme="minorHAnsi"/>
          <w:color w:val="2D2D2D"/>
          <w:lang w:eastAsia="en-AU"/>
        </w:rPr>
        <w:t xml:space="preserve">eak bodies and businesses </w:t>
      </w:r>
      <w:r>
        <w:rPr>
          <w:rFonts w:cstheme="minorHAnsi"/>
          <w:color w:val="2D2D2D"/>
          <w:lang w:eastAsia="en-AU"/>
        </w:rPr>
        <w:t>have indicated that, while</w:t>
      </w:r>
      <w:r w:rsidR="00C2072E">
        <w:rPr>
          <w:rFonts w:cstheme="minorHAnsi"/>
          <w:color w:val="2D2D2D"/>
          <w:lang w:eastAsia="en-AU"/>
        </w:rPr>
        <w:t xml:space="preserve"> it is important the rules </w:t>
      </w:r>
      <w:r w:rsidR="005210E8">
        <w:rPr>
          <w:rFonts w:cstheme="minorHAnsi"/>
          <w:color w:val="2D2D2D"/>
          <w:lang w:eastAsia="en-AU"/>
        </w:rPr>
        <w:t>ensure that recycled content product</w:t>
      </w:r>
      <w:r w:rsidR="007E5655">
        <w:rPr>
          <w:rFonts w:cstheme="minorHAnsi"/>
          <w:color w:val="2D2D2D"/>
          <w:lang w:eastAsia="en-AU"/>
        </w:rPr>
        <w:t>s</w:t>
      </w:r>
      <w:r w:rsidR="005210E8">
        <w:rPr>
          <w:rFonts w:cstheme="minorHAnsi"/>
          <w:color w:val="2D2D2D"/>
          <w:lang w:eastAsia="en-AU"/>
        </w:rPr>
        <w:t xml:space="preserve"> meet these existing safety requirements</w:t>
      </w:r>
      <w:r w:rsidR="00473CA0">
        <w:rPr>
          <w:rFonts w:cstheme="minorHAnsi"/>
          <w:color w:val="2D2D2D"/>
          <w:lang w:eastAsia="en-AU"/>
        </w:rPr>
        <w:t xml:space="preserve">, the rules should not duplicate these processes or add </w:t>
      </w:r>
      <w:r w:rsidR="00FA143B">
        <w:rPr>
          <w:rFonts w:cstheme="minorHAnsi"/>
          <w:color w:val="2D2D2D"/>
          <w:lang w:eastAsia="en-AU"/>
        </w:rPr>
        <w:t>unnecessary</w:t>
      </w:r>
      <w:r w:rsidR="00473CA0">
        <w:rPr>
          <w:rFonts w:cstheme="minorHAnsi"/>
          <w:color w:val="2D2D2D"/>
          <w:lang w:eastAsia="en-AU"/>
        </w:rPr>
        <w:t xml:space="preserve"> </w:t>
      </w:r>
      <w:r w:rsidR="00FA143B">
        <w:rPr>
          <w:rFonts w:cstheme="minorHAnsi"/>
          <w:color w:val="2D2D2D"/>
          <w:lang w:eastAsia="en-AU"/>
        </w:rPr>
        <w:t xml:space="preserve">new requirements. </w:t>
      </w:r>
      <w:r w:rsidR="006D33AE" w:rsidRPr="2455E876">
        <w:rPr>
          <w:color w:val="2D2D2D"/>
          <w:lang w:eastAsia="en-AU"/>
        </w:rPr>
        <w:t xml:space="preserve">One manufacturer also noted this rule </w:t>
      </w:r>
      <w:r w:rsidR="31190F11" w:rsidRPr="2455E876">
        <w:rPr>
          <w:color w:val="2D2D2D"/>
          <w:lang w:eastAsia="en-AU"/>
        </w:rPr>
        <w:t>would be</w:t>
      </w:r>
      <w:r w:rsidR="006D33AE" w:rsidRPr="2455E876">
        <w:rPr>
          <w:color w:val="2D2D2D"/>
          <w:lang w:eastAsia="en-AU"/>
        </w:rPr>
        <w:t xml:space="preserve"> a useful tool to educate industry about their requirements under the Industrial Chemicals Environmental Management Standard</w:t>
      </w:r>
      <w:r w:rsidR="000E6568">
        <w:rPr>
          <w:color w:val="2D2D2D"/>
          <w:lang w:eastAsia="en-AU"/>
        </w:rPr>
        <w:t>,</w:t>
      </w:r>
      <w:r w:rsidR="00064A51">
        <w:rPr>
          <w:rStyle w:val="EndnoteReference"/>
          <w:rFonts w:cstheme="minorHAnsi"/>
          <w:color w:val="2D2D2D"/>
          <w:lang w:eastAsia="en-AU"/>
        </w:rPr>
        <w:endnoteReference w:id="39"/>
      </w:r>
      <w:r w:rsidR="006D33AE" w:rsidRPr="2455E876">
        <w:rPr>
          <w:color w:val="2D2D2D"/>
          <w:lang w:eastAsia="en-AU"/>
        </w:rPr>
        <w:t xml:space="preserve"> which is a relatively new standard.</w:t>
      </w:r>
    </w:p>
    <w:p w14:paraId="42A3D7A0" w14:textId="3C77B697" w:rsidR="00B72BB1" w:rsidRDefault="00B72BB1" w:rsidP="009F3D75">
      <w:pPr>
        <w:rPr>
          <w:lang w:eastAsia="en-AU"/>
        </w:rPr>
      </w:pPr>
      <w:r>
        <w:rPr>
          <w:lang w:eastAsia="en-AU"/>
        </w:rPr>
        <w:t>Under Australian Consumer Law and other frameworks</w:t>
      </w:r>
      <w:r w:rsidR="00FC7724">
        <w:rPr>
          <w:lang w:eastAsia="en-AU"/>
        </w:rPr>
        <w:t xml:space="preserve"> (</w:t>
      </w:r>
      <w:r w:rsidR="009339FE">
        <w:rPr>
          <w:lang w:eastAsia="en-AU"/>
        </w:rPr>
        <w:t>a</w:t>
      </w:r>
      <w:r w:rsidR="001D4CAE">
        <w:rPr>
          <w:lang w:eastAsia="en-AU"/>
        </w:rPr>
        <w:t xml:space="preserve"> summary is at </w:t>
      </w:r>
      <w:r w:rsidR="00FC7724" w:rsidRPr="00F80BA3">
        <w:rPr>
          <w:b/>
          <w:lang w:eastAsia="en-AU"/>
        </w:rPr>
        <w:t>Appendix B</w:t>
      </w:r>
      <w:r w:rsidR="00FC7724">
        <w:rPr>
          <w:lang w:eastAsia="en-AU"/>
        </w:rPr>
        <w:t>)</w:t>
      </w:r>
      <w:r>
        <w:rPr>
          <w:lang w:eastAsia="en-AU"/>
        </w:rPr>
        <w:t>, b</w:t>
      </w:r>
      <w:r w:rsidRPr="00BF7FE0">
        <w:rPr>
          <w:lang w:eastAsia="en-AU"/>
        </w:rPr>
        <w:t>usinesses are</w:t>
      </w:r>
      <w:r>
        <w:rPr>
          <w:lang w:eastAsia="en-AU"/>
        </w:rPr>
        <w:t xml:space="preserve"> already</w:t>
      </w:r>
      <w:r w:rsidRPr="00BF7FE0">
        <w:rPr>
          <w:lang w:eastAsia="en-AU"/>
        </w:rPr>
        <w:t xml:space="preserve"> required to comply with any mandatory standards relevant to their work, and many choose to comply with voluntary standards as a matter of best practice</w:t>
      </w:r>
      <w:r>
        <w:rPr>
          <w:lang w:eastAsia="en-AU"/>
        </w:rPr>
        <w:t>.</w:t>
      </w:r>
    </w:p>
    <w:p w14:paraId="234B9DA6" w14:textId="69F2E2B0" w:rsidR="00484FBD" w:rsidRDefault="00484FBD" w:rsidP="00484FBD">
      <w:pPr>
        <w:rPr>
          <w:lang w:eastAsia="ja-JP"/>
        </w:rPr>
      </w:pPr>
      <w:r w:rsidRPr="005649EB">
        <w:rPr>
          <w:lang w:eastAsia="ja-JP"/>
        </w:rPr>
        <w:t xml:space="preserve">The department </w:t>
      </w:r>
      <w:r>
        <w:rPr>
          <w:lang w:eastAsia="ja-JP"/>
        </w:rPr>
        <w:t>believes a declaration or declarations from brand users t</w:t>
      </w:r>
      <w:r w:rsidR="00E43013">
        <w:rPr>
          <w:lang w:eastAsia="ja-JP"/>
        </w:rPr>
        <w:t>o</w:t>
      </w:r>
      <w:r>
        <w:rPr>
          <w:lang w:eastAsia="ja-JP"/>
        </w:rPr>
        <w:t xml:space="preserve"> shows their product</w:t>
      </w:r>
      <w:r w:rsidRPr="005649EB">
        <w:rPr>
          <w:lang w:eastAsia="ja-JP"/>
        </w:rPr>
        <w:t xml:space="preserve"> </w:t>
      </w:r>
      <w:r>
        <w:rPr>
          <w:lang w:eastAsia="ja-JP"/>
        </w:rPr>
        <w:t>has been developed in line with relevant safety and information standards and Australia’s obligations under international treaties, including for chemicals of concern would help increase consumer confidence in and demand for</w:t>
      </w:r>
      <w:r w:rsidR="009821D6">
        <w:rPr>
          <w:lang w:eastAsia="ja-JP"/>
        </w:rPr>
        <w:t xml:space="preserve"> products that use the ReMade in Australia </w:t>
      </w:r>
      <w:r w:rsidR="000958F3">
        <w:rPr>
          <w:lang w:eastAsia="ja-JP"/>
        </w:rPr>
        <w:t>b</w:t>
      </w:r>
      <w:r w:rsidR="009821D6">
        <w:rPr>
          <w:lang w:eastAsia="ja-JP"/>
        </w:rPr>
        <w:t>rand.</w:t>
      </w:r>
    </w:p>
    <w:p w14:paraId="67CFA0A3" w14:textId="5CFAAEB0" w:rsidR="00A00A81" w:rsidRDefault="00B81426" w:rsidP="00484FBD">
      <w:pPr>
        <w:rPr>
          <w:lang w:eastAsia="ja-JP"/>
        </w:rPr>
      </w:pPr>
      <w:r>
        <w:t>T</w:t>
      </w:r>
      <w:r w:rsidR="00A00A81">
        <w:t xml:space="preserve">he rules that support certification </w:t>
      </w:r>
      <w:proofErr w:type="gramStart"/>
      <w:r w:rsidR="00A00A81">
        <w:t xml:space="preserve">trade </w:t>
      </w:r>
      <w:r w:rsidR="00B52894">
        <w:t>marks</w:t>
      </w:r>
      <w:proofErr w:type="gramEnd"/>
      <w:r w:rsidR="00A00A81">
        <w:t xml:space="preserve"> may </w:t>
      </w:r>
      <w:r>
        <w:t>include</w:t>
      </w:r>
      <w:r w:rsidR="00A00A81">
        <w:t xml:space="preserve"> requirements </w:t>
      </w:r>
      <w:r>
        <w:t xml:space="preserve">that </w:t>
      </w:r>
      <w:r w:rsidR="00A00A81" w:rsidRPr="00241807">
        <w:t>referenc</w:t>
      </w:r>
      <w:r>
        <w:t>e</w:t>
      </w:r>
      <w:r w:rsidR="00A00A81">
        <w:t xml:space="preserve"> existing documents such as </w:t>
      </w:r>
      <w:r w:rsidR="00A00A81" w:rsidRPr="00241807">
        <w:t xml:space="preserve">a Code of Practice, an Australian Standard, </w:t>
      </w:r>
      <w:r w:rsidR="00A00A81">
        <w:t>product or technical specifications. Woolmark is an example of a certification trade mark which has additional product specifications as part of a parallel licensing framewor</w:t>
      </w:r>
      <w:r w:rsidR="00A00A81" w:rsidRPr="00241807">
        <w:t>k</w:t>
      </w:r>
      <w:r w:rsidR="00A00A81">
        <w:t xml:space="preserve">, </w:t>
      </w:r>
      <w:r w:rsidR="00A907C4">
        <w:t>and</w:t>
      </w:r>
      <w:r w:rsidR="00A00A81">
        <w:t xml:space="preserve"> the Australian Made Australian Grown certification trade </w:t>
      </w:r>
      <w:r w:rsidR="00A00A81" w:rsidRPr="0099013F">
        <w:t xml:space="preserve">mark </w:t>
      </w:r>
      <w:r w:rsidR="00BA0CF8">
        <w:t>incorporates a</w:t>
      </w:r>
      <w:r w:rsidR="00A00A81" w:rsidRPr="0099013F">
        <w:t xml:space="preserve"> Code of Practice for </w:t>
      </w:r>
      <w:r w:rsidR="006A0903">
        <w:t>brand users</w:t>
      </w:r>
      <w:r w:rsidR="00A00A81" w:rsidRPr="0099013F">
        <w:t xml:space="preserve"> into </w:t>
      </w:r>
      <w:r w:rsidR="00253705">
        <w:t>its</w:t>
      </w:r>
      <w:r w:rsidR="00A00A81" w:rsidRPr="0099013F">
        <w:t xml:space="preserve"> certification rules</w:t>
      </w:r>
      <w:r w:rsidR="00A907C4">
        <w:t>.</w:t>
      </w:r>
    </w:p>
    <w:p w14:paraId="22264124" w14:textId="3353927F" w:rsidR="00FC7724" w:rsidRPr="0099013F" w:rsidRDefault="00FC7724" w:rsidP="009F3D75">
      <w:pPr>
        <w:rPr>
          <w:rFonts w:cstheme="minorHAnsi"/>
          <w:color w:val="2D2D2D"/>
        </w:rPr>
      </w:pPr>
      <w:r w:rsidRPr="0099013F">
        <w:rPr>
          <w:rFonts w:cstheme="minorHAnsi"/>
          <w:color w:val="2D2D2D"/>
        </w:rPr>
        <w:t>To help ensure the ReMade in Australia certification rule</w:t>
      </w:r>
      <w:r w:rsidR="006A6585" w:rsidRPr="0099013F">
        <w:rPr>
          <w:rFonts w:cstheme="minorHAnsi"/>
          <w:color w:val="2D2D2D"/>
        </w:rPr>
        <w:t>s</w:t>
      </w:r>
      <w:r w:rsidRPr="0099013F">
        <w:rPr>
          <w:rFonts w:cstheme="minorHAnsi"/>
          <w:color w:val="2D2D2D"/>
        </w:rPr>
        <w:t xml:space="preserve"> are developed </w:t>
      </w:r>
      <w:proofErr w:type="gramStart"/>
      <w:r w:rsidRPr="0099013F">
        <w:rPr>
          <w:rFonts w:cstheme="minorHAnsi"/>
          <w:color w:val="2D2D2D"/>
        </w:rPr>
        <w:t>taking into account</w:t>
      </w:r>
      <w:proofErr w:type="gramEnd"/>
      <w:r w:rsidRPr="0099013F">
        <w:rPr>
          <w:rFonts w:cstheme="minorHAnsi"/>
          <w:color w:val="2D2D2D"/>
        </w:rPr>
        <w:t xml:space="preserve"> a</w:t>
      </w:r>
      <w:r w:rsidR="00364F1F" w:rsidRPr="0099013F">
        <w:rPr>
          <w:rFonts w:cstheme="minorHAnsi"/>
          <w:color w:val="2D2D2D"/>
        </w:rPr>
        <w:t> </w:t>
      </w:r>
      <w:r w:rsidRPr="0099013F">
        <w:rPr>
          <w:rFonts w:cstheme="minorHAnsi"/>
          <w:color w:val="2D2D2D"/>
        </w:rPr>
        <w:t>broad range of factors</w:t>
      </w:r>
      <w:r w:rsidR="00865432" w:rsidRPr="0099013F">
        <w:rPr>
          <w:rFonts w:cstheme="minorHAnsi"/>
          <w:color w:val="2D2D2D"/>
        </w:rPr>
        <w:t>, the</w:t>
      </w:r>
      <w:r w:rsidRPr="0099013F">
        <w:rPr>
          <w:rFonts w:cstheme="minorHAnsi"/>
          <w:color w:val="2D2D2D"/>
        </w:rPr>
        <w:t xml:space="preserve"> department is interested in better understanding </w:t>
      </w:r>
      <w:r w:rsidR="001D4CAE" w:rsidRPr="0099013F">
        <w:rPr>
          <w:rFonts w:cstheme="minorHAnsi"/>
          <w:color w:val="2D2D2D"/>
        </w:rPr>
        <w:t>what existing standards potential users of t</w:t>
      </w:r>
      <w:r w:rsidRPr="0099013F">
        <w:rPr>
          <w:rFonts w:cstheme="minorHAnsi"/>
          <w:color w:val="2D2D2D"/>
        </w:rPr>
        <w:t>he ReMade in Australia brand are already adhering to</w:t>
      </w:r>
      <w:r w:rsidR="00A00A81">
        <w:rPr>
          <w:rFonts w:cstheme="minorHAnsi"/>
          <w:color w:val="2D2D2D"/>
        </w:rPr>
        <w:t>.</w:t>
      </w:r>
    </w:p>
    <w:p w14:paraId="700440E2" w14:textId="12227195" w:rsidR="007F4722" w:rsidRPr="00D669CA" w:rsidRDefault="007F4722" w:rsidP="009F3D75">
      <w:pPr>
        <w:pStyle w:val="BoxText"/>
        <w:spacing w:before="0" w:after="200"/>
        <w:rPr>
          <w:b/>
          <w:bCs/>
          <w:sz w:val="22"/>
          <w:lang w:eastAsia="ja-JP"/>
        </w:rPr>
      </w:pPr>
      <w:r>
        <w:rPr>
          <w:b/>
          <w:bCs/>
          <w:sz w:val="22"/>
          <w:lang w:eastAsia="ja-JP"/>
        </w:rPr>
        <w:t xml:space="preserve">Box </w:t>
      </w:r>
      <w:r w:rsidR="000D1B9B">
        <w:rPr>
          <w:b/>
          <w:bCs/>
          <w:sz w:val="22"/>
          <w:lang w:eastAsia="ja-JP"/>
        </w:rPr>
        <w:t>7</w:t>
      </w:r>
      <w:r>
        <w:rPr>
          <w:b/>
          <w:bCs/>
          <w:sz w:val="22"/>
          <w:lang w:eastAsia="ja-JP"/>
        </w:rPr>
        <w:t xml:space="preserve">: </w:t>
      </w:r>
      <w:r w:rsidRPr="00D669CA">
        <w:rPr>
          <w:b/>
          <w:bCs/>
          <w:sz w:val="22"/>
          <w:lang w:eastAsia="ja-JP"/>
        </w:rPr>
        <w:t xml:space="preserve">Questions </w:t>
      </w:r>
      <w:r w:rsidRPr="0043284C">
        <w:rPr>
          <w:b/>
          <w:bCs/>
          <w:sz w:val="22"/>
          <w:lang w:eastAsia="ja-JP"/>
        </w:rPr>
        <w:t xml:space="preserve">on </w:t>
      </w:r>
      <w:r w:rsidR="00D91E6F">
        <w:rPr>
          <w:b/>
          <w:bCs/>
          <w:sz w:val="22"/>
          <w:lang w:eastAsia="ja-JP"/>
        </w:rPr>
        <w:t xml:space="preserve">meeting safety, </w:t>
      </w:r>
      <w:proofErr w:type="gramStart"/>
      <w:r w:rsidR="00D91E6F">
        <w:rPr>
          <w:b/>
          <w:bCs/>
          <w:sz w:val="22"/>
          <w:lang w:eastAsia="ja-JP"/>
        </w:rPr>
        <w:t>information</w:t>
      </w:r>
      <w:proofErr w:type="gramEnd"/>
      <w:r w:rsidR="00D91E6F">
        <w:rPr>
          <w:b/>
          <w:bCs/>
          <w:sz w:val="22"/>
          <w:lang w:eastAsia="ja-JP"/>
        </w:rPr>
        <w:t xml:space="preserve"> and other standards </w:t>
      </w:r>
    </w:p>
    <w:p w14:paraId="6E3A0BB8" w14:textId="37C986D8" w:rsidR="00AD3E86" w:rsidRPr="00AD3E86" w:rsidRDefault="007F4722" w:rsidP="009F3D75">
      <w:pPr>
        <w:pStyle w:val="BoxText"/>
        <w:spacing w:before="0" w:after="200"/>
        <w:ind w:left="426" w:hanging="426"/>
        <w:rPr>
          <w:sz w:val="22"/>
          <w:szCs w:val="24"/>
          <w:lang w:eastAsia="ja-JP"/>
        </w:rPr>
      </w:pPr>
      <w:r>
        <w:rPr>
          <w:sz w:val="22"/>
          <w:szCs w:val="24"/>
          <w:lang w:eastAsia="ja-JP"/>
        </w:rPr>
        <w:t>2</w:t>
      </w:r>
      <w:r w:rsidR="009E37BE">
        <w:rPr>
          <w:sz w:val="22"/>
          <w:szCs w:val="24"/>
          <w:lang w:eastAsia="ja-JP"/>
        </w:rPr>
        <w:t>4</w:t>
      </w:r>
      <w:r w:rsidRPr="00D669CA">
        <w:rPr>
          <w:sz w:val="22"/>
          <w:szCs w:val="24"/>
          <w:lang w:eastAsia="ja-JP"/>
        </w:rPr>
        <w:t>.</w:t>
      </w:r>
      <w:r w:rsidRPr="00D669CA">
        <w:rPr>
          <w:sz w:val="22"/>
          <w:szCs w:val="24"/>
          <w:lang w:eastAsia="ja-JP"/>
        </w:rPr>
        <w:tab/>
      </w:r>
      <w:r w:rsidR="00AD3E86" w:rsidRPr="00AD3E86">
        <w:rPr>
          <w:sz w:val="22"/>
          <w:szCs w:val="24"/>
          <w:lang w:eastAsia="ja-JP"/>
        </w:rPr>
        <w:t xml:space="preserve">What relevant </w:t>
      </w:r>
      <w:r w:rsidR="006F2952">
        <w:rPr>
          <w:sz w:val="22"/>
          <w:szCs w:val="24"/>
          <w:lang w:eastAsia="ja-JP"/>
        </w:rPr>
        <w:t>voluntary or mandatory</w:t>
      </w:r>
      <w:r w:rsidR="00AD3E86" w:rsidRPr="00AD3E86">
        <w:rPr>
          <w:sz w:val="22"/>
          <w:szCs w:val="24"/>
          <w:lang w:eastAsia="ja-JP"/>
        </w:rPr>
        <w:t xml:space="preserve"> standards, specifications, quality, safety, or label requirements are used within your sector (please specify</w:t>
      </w:r>
      <w:r w:rsidR="00855C40">
        <w:rPr>
          <w:sz w:val="22"/>
          <w:szCs w:val="24"/>
          <w:lang w:eastAsia="ja-JP"/>
        </w:rPr>
        <w:t xml:space="preserve"> your</w:t>
      </w:r>
      <w:r w:rsidR="00AD3E86" w:rsidRPr="00AD3E86">
        <w:rPr>
          <w:sz w:val="22"/>
          <w:szCs w:val="24"/>
          <w:lang w:eastAsia="ja-JP"/>
        </w:rPr>
        <w:t xml:space="preserve"> sector)? </w:t>
      </w:r>
    </w:p>
    <w:p w14:paraId="43E08828" w14:textId="4946DF6A" w:rsidR="00AD3E86" w:rsidRPr="00AD3E86" w:rsidRDefault="00AD3E86" w:rsidP="009F3D75">
      <w:pPr>
        <w:pStyle w:val="BoxText"/>
        <w:spacing w:before="0" w:after="200"/>
        <w:ind w:left="426" w:hanging="426"/>
        <w:rPr>
          <w:sz w:val="22"/>
          <w:szCs w:val="24"/>
          <w:lang w:eastAsia="ja-JP"/>
        </w:rPr>
      </w:pPr>
      <w:r w:rsidRPr="00AD3E86">
        <w:rPr>
          <w:sz w:val="22"/>
          <w:szCs w:val="24"/>
          <w:lang w:eastAsia="ja-JP"/>
        </w:rPr>
        <w:t>2</w:t>
      </w:r>
      <w:r w:rsidR="009E37BE">
        <w:rPr>
          <w:sz w:val="22"/>
          <w:szCs w:val="24"/>
          <w:lang w:eastAsia="ja-JP"/>
        </w:rPr>
        <w:t>5</w:t>
      </w:r>
      <w:r w:rsidRPr="00AD3E86">
        <w:rPr>
          <w:sz w:val="22"/>
          <w:szCs w:val="24"/>
          <w:lang w:eastAsia="ja-JP"/>
        </w:rPr>
        <w:t>.</w:t>
      </w:r>
      <w:r w:rsidRPr="00AD3E86">
        <w:rPr>
          <w:sz w:val="22"/>
          <w:szCs w:val="24"/>
          <w:lang w:eastAsia="ja-JP"/>
        </w:rPr>
        <w:tab/>
        <w:t xml:space="preserve">What systems or data do you have in place or collect to show compliance </w:t>
      </w:r>
      <w:r w:rsidR="00A641BC">
        <w:rPr>
          <w:sz w:val="22"/>
          <w:szCs w:val="24"/>
          <w:lang w:eastAsia="ja-JP"/>
        </w:rPr>
        <w:t>with</w:t>
      </w:r>
      <w:r w:rsidR="00A641BC" w:rsidRPr="00AD3E86">
        <w:rPr>
          <w:sz w:val="22"/>
          <w:szCs w:val="24"/>
          <w:lang w:eastAsia="ja-JP"/>
        </w:rPr>
        <w:t xml:space="preserve"> </w:t>
      </w:r>
      <w:r w:rsidRPr="00AD3E86">
        <w:rPr>
          <w:sz w:val="22"/>
          <w:szCs w:val="24"/>
          <w:lang w:eastAsia="ja-JP"/>
        </w:rPr>
        <w:t>safety and information standards?</w:t>
      </w:r>
    </w:p>
    <w:p w14:paraId="17D4392E" w14:textId="4F172B7E" w:rsidR="00AD3E86" w:rsidRPr="0043284C" w:rsidRDefault="00AD3E86" w:rsidP="009F3D75">
      <w:pPr>
        <w:pStyle w:val="BoxText"/>
        <w:spacing w:before="0" w:after="200"/>
        <w:ind w:left="426" w:hanging="426"/>
        <w:rPr>
          <w:sz w:val="22"/>
          <w:szCs w:val="24"/>
          <w:lang w:eastAsia="ja-JP"/>
        </w:rPr>
      </w:pPr>
      <w:r>
        <w:rPr>
          <w:sz w:val="22"/>
          <w:szCs w:val="24"/>
          <w:lang w:eastAsia="ja-JP"/>
        </w:rPr>
        <w:t>2</w:t>
      </w:r>
      <w:r w:rsidR="009E37BE">
        <w:rPr>
          <w:sz w:val="22"/>
          <w:szCs w:val="24"/>
          <w:lang w:eastAsia="ja-JP"/>
        </w:rPr>
        <w:t>6</w:t>
      </w:r>
      <w:r w:rsidRPr="00AD3E86">
        <w:rPr>
          <w:sz w:val="22"/>
          <w:szCs w:val="24"/>
          <w:lang w:eastAsia="ja-JP"/>
        </w:rPr>
        <w:t>.</w:t>
      </w:r>
      <w:r w:rsidRPr="00AD3E86">
        <w:rPr>
          <w:sz w:val="22"/>
          <w:szCs w:val="24"/>
          <w:lang w:eastAsia="ja-JP"/>
        </w:rPr>
        <w:tab/>
        <w:t>Do you consider the ReMade in Australia certification rules would benefit from the development of standard</w:t>
      </w:r>
      <w:r w:rsidR="001D4CAE">
        <w:rPr>
          <w:sz w:val="22"/>
          <w:szCs w:val="24"/>
          <w:lang w:eastAsia="ja-JP"/>
        </w:rPr>
        <w:t>s</w:t>
      </w:r>
      <w:r w:rsidRPr="00AD3E86">
        <w:rPr>
          <w:sz w:val="22"/>
          <w:szCs w:val="24"/>
          <w:lang w:eastAsia="ja-JP"/>
        </w:rPr>
        <w:t>, guideline</w:t>
      </w:r>
      <w:r w:rsidR="001D4CAE">
        <w:rPr>
          <w:sz w:val="22"/>
          <w:szCs w:val="24"/>
          <w:lang w:eastAsia="ja-JP"/>
        </w:rPr>
        <w:t>s</w:t>
      </w:r>
      <w:r w:rsidRPr="00AD3E86">
        <w:rPr>
          <w:sz w:val="22"/>
          <w:szCs w:val="24"/>
          <w:lang w:eastAsia="ja-JP"/>
        </w:rPr>
        <w:t>, or technical specification</w:t>
      </w:r>
      <w:r w:rsidR="001D4CAE">
        <w:rPr>
          <w:sz w:val="22"/>
          <w:szCs w:val="24"/>
          <w:lang w:eastAsia="ja-JP"/>
        </w:rPr>
        <w:t>s</w:t>
      </w:r>
      <w:r w:rsidRPr="00AD3E86">
        <w:rPr>
          <w:sz w:val="22"/>
          <w:szCs w:val="24"/>
          <w:lang w:eastAsia="ja-JP"/>
        </w:rPr>
        <w:t xml:space="preserve"> to support </w:t>
      </w:r>
      <w:r w:rsidR="000313F5">
        <w:rPr>
          <w:sz w:val="22"/>
          <w:szCs w:val="24"/>
          <w:lang w:eastAsia="ja-JP"/>
        </w:rPr>
        <w:t>their interpretation</w:t>
      </w:r>
      <w:r w:rsidRPr="00AD3E86">
        <w:rPr>
          <w:sz w:val="22"/>
          <w:szCs w:val="24"/>
          <w:lang w:eastAsia="ja-JP"/>
        </w:rPr>
        <w:t xml:space="preserve">? If </w:t>
      </w:r>
      <w:r w:rsidR="00097501">
        <w:rPr>
          <w:sz w:val="22"/>
          <w:szCs w:val="24"/>
          <w:lang w:eastAsia="ja-JP"/>
        </w:rPr>
        <w:t>so</w:t>
      </w:r>
      <w:r w:rsidR="001D4CAE">
        <w:rPr>
          <w:sz w:val="22"/>
          <w:szCs w:val="24"/>
          <w:lang w:eastAsia="ja-JP"/>
        </w:rPr>
        <w:t>, what should the department consider</w:t>
      </w:r>
      <w:r>
        <w:rPr>
          <w:sz w:val="22"/>
          <w:szCs w:val="24"/>
          <w:lang w:eastAsia="ja-JP"/>
        </w:rPr>
        <w:t>?</w:t>
      </w:r>
    </w:p>
    <w:p w14:paraId="53415579" w14:textId="77777777" w:rsidR="00805E8B" w:rsidRPr="00F45820" w:rsidRDefault="00316DB7" w:rsidP="0040259C">
      <w:pPr>
        <w:pStyle w:val="Heading2"/>
      </w:pPr>
      <w:bookmarkStart w:id="52" w:name="_Toc121910394"/>
      <w:bookmarkStart w:id="53" w:name="_Toc122347309"/>
      <w:r w:rsidRPr="00F45820">
        <w:t>Verifying recycled content claims</w:t>
      </w:r>
      <w:bookmarkEnd w:id="52"/>
      <w:bookmarkEnd w:id="53"/>
    </w:p>
    <w:p w14:paraId="0C78DC93" w14:textId="42738E74" w:rsidR="00F7086F" w:rsidRPr="00E8746C" w:rsidRDefault="005A03AD" w:rsidP="001F5F8B">
      <w:pPr>
        <w:pStyle w:val="Proposedrule"/>
        <w:rPr>
          <w:rFonts w:eastAsiaTheme="minorHAnsi"/>
        </w:rPr>
      </w:pPr>
      <w:r>
        <w:rPr>
          <w:rFonts w:eastAsiaTheme="minorHAnsi"/>
        </w:rPr>
        <w:t xml:space="preserve">Proposed rule #10: </w:t>
      </w:r>
      <w:r w:rsidR="00F7086F" w:rsidRPr="00E8746C">
        <w:rPr>
          <w:rFonts w:eastAsiaTheme="minorHAnsi"/>
        </w:rPr>
        <w:t xml:space="preserve">ReMade </w:t>
      </w:r>
      <w:r w:rsidR="006A4E22">
        <w:rPr>
          <w:rFonts w:eastAsiaTheme="minorHAnsi"/>
        </w:rPr>
        <w:t>brand users</w:t>
      </w:r>
      <w:r w:rsidR="00DA6449">
        <w:rPr>
          <w:rFonts w:eastAsiaTheme="minorHAnsi"/>
        </w:rPr>
        <w:t xml:space="preserve"> </w:t>
      </w:r>
      <w:r w:rsidR="00F7086F" w:rsidRPr="00E8746C">
        <w:rPr>
          <w:rFonts w:eastAsiaTheme="minorHAnsi"/>
        </w:rPr>
        <w:t xml:space="preserve">will </w:t>
      </w:r>
      <w:r w:rsidR="00816A44">
        <w:rPr>
          <w:rFonts w:eastAsiaTheme="minorHAnsi"/>
        </w:rPr>
        <w:t>maintain</w:t>
      </w:r>
      <w:r w:rsidR="00F7086F" w:rsidRPr="00E8746C">
        <w:rPr>
          <w:rFonts w:eastAsiaTheme="minorHAnsi"/>
        </w:rPr>
        <w:t xml:space="preserve"> records to prove their product complies with the </w:t>
      </w:r>
      <w:r w:rsidR="003E71CA">
        <w:rPr>
          <w:rFonts w:eastAsiaTheme="minorHAnsi"/>
        </w:rPr>
        <w:t xml:space="preserve">brand’s </w:t>
      </w:r>
      <w:r w:rsidR="00F7086F" w:rsidRPr="00E8746C">
        <w:rPr>
          <w:rFonts w:eastAsiaTheme="minorHAnsi"/>
        </w:rPr>
        <w:t xml:space="preserve">eligibility </w:t>
      </w:r>
      <w:r w:rsidR="00C13FD2" w:rsidRPr="00E8746C">
        <w:rPr>
          <w:rFonts w:eastAsiaTheme="minorHAnsi"/>
        </w:rPr>
        <w:t>rules and</w:t>
      </w:r>
      <w:r w:rsidR="00F7086F" w:rsidRPr="00E8746C">
        <w:rPr>
          <w:rFonts w:eastAsiaTheme="minorHAnsi"/>
        </w:rPr>
        <w:t xml:space="preserve"> provide those records to the licen</w:t>
      </w:r>
      <w:r w:rsidR="00E67B92">
        <w:rPr>
          <w:rFonts w:eastAsiaTheme="minorHAnsi"/>
        </w:rPr>
        <w:t>s</w:t>
      </w:r>
      <w:r w:rsidR="00F7086F" w:rsidRPr="00E8746C">
        <w:rPr>
          <w:rFonts w:eastAsiaTheme="minorHAnsi"/>
        </w:rPr>
        <w:t>ing body as required.</w:t>
      </w:r>
    </w:p>
    <w:p w14:paraId="13B2B02C" w14:textId="16A8ED17" w:rsidR="00F5148D" w:rsidRDefault="005703BA" w:rsidP="009F3D75">
      <w:r>
        <w:t xml:space="preserve">Independently verifying </w:t>
      </w:r>
      <w:r w:rsidR="00F55C5E">
        <w:t xml:space="preserve">claims </w:t>
      </w:r>
      <w:r>
        <w:t xml:space="preserve">made under the ReMade in Australia brand will be </w:t>
      </w:r>
      <w:r w:rsidR="00F55C5E">
        <w:t xml:space="preserve">crucial to </w:t>
      </w:r>
      <w:r w:rsidR="00F5148D">
        <w:t xml:space="preserve">protect </w:t>
      </w:r>
      <w:r w:rsidR="00F55C5E">
        <w:t xml:space="preserve">the brand from greenwashing and to </w:t>
      </w:r>
      <w:r>
        <w:t>support</w:t>
      </w:r>
      <w:r w:rsidR="00F55C5E">
        <w:t xml:space="preserve"> consumer trust in the brand.</w:t>
      </w:r>
    </w:p>
    <w:p w14:paraId="491D4760" w14:textId="44173869" w:rsidR="00F5148D" w:rsidRDefault="00F5148D" w:rsidP="009F3D75">
      <w:r>
        <w:t>To support the licen</w:t>
      </w:r>
      <w:r w:rsidR="00E67B92">
        <w:t>s</w:t>
      </w:r>
      <w:r>
        <w:t xml:space="preserve">ing body to assess applications to use the brand and undertake important auditing and compliance activities, </w:t>
      </w:r>
      <w:r w:rsidR="00935DF5">
        <w:rPr>
          <w:b/>
          <w:bCs/>
        </w:rPr>
        <w:t xml:space="preserve">Appendix </w:t>
      </w:r>
      <w:r w:rsidR="00095A95">
        <w:rPr>
          <w:b/>
          <w:bCs/>
        </w:rPr>
        <w:t>A</w:t>
      </w:r>
      <w:r>
        <w:t xml:space="preserve"> outlines a</w:t>
      </w:r>
      <w:r w:rsidR="0043521E">
        <w:t xml:space="preserve"> proposed</w:t>
      </w:r>
      <w:r>
        <w:t xml:space="preserve"> list of records to help verify ReMade in Australia products</w:t>
      </w:r>
      <w:r w:rsidR="005703BA">
        <w:t xml:space="preserve"> are eligible for the brand</w:t>
      </w:r>
      <w:r>
        <w:t>.</w:t>
      </w:r>
    </w:p>
    <w:p w14:paraId="0347FAFB" w14:textId="7394A00A" w:rsidR="00A303A7" w:rsidRDefault="00095A95" w:rsidP="009F3D75">
      <w:r>
        <w:t xml:space="preserve">There are </w:t>
      </w:r>
      <w:r w:rsidR="00A303A7">
        <w:t xml:space="preserve">broadly </w:t>
      </w:r>
      <w:r>
        <w:t xml:space="preserve">three </w:t>
      </w:r>
      <w:r w:rsidR="004B6FDE">
        <w:t>options</w:t>
      </w:r>
      <w:r>
        <w:t xml:space="preserve"> to verify</w:t>
      </w:r>
      <w:r w:rsidR="00FE78B5">
        <w:t xml:space="preserve"> ReMade products’ recycled content claims</w:t>
      </w:r>
      <w:r w:rsidR="00A303A7">
        <w:t xml:space="preserve">. The level of confidence in recycled content claims increases across these options in line with increasing complexity, </w:t>
      </w:r>
      <w:proofErr w:type="gramStart"/>
      <w:r w:rsidR="00A303A7">
        <w:t>cost</w:t>
      </w:r>
      <w:proofErr w:type="gramEnd"/>
      <w:r w:rsidR="00A303A7">
        <w:t xml:space="preserve"> and requirements for cooperation throughout the supply chain.</w:t>
      </w:r>
    </w:p>
    <w:p w14:paraId="7B741F22" w14:textId="77777777" w:rsidR="00F55C5E" w:rsidRDefault="00F55C5E" w:rsidP="009F3D75">
      <w:r>
        <w:t xml:space="preserve">The first </w:t>
      </w:r>
      <w:r w:rsidR="00095A95">
        <w:t xml:space="preserve">verification option would be to </w:t>
      </w:r>
      <w:r w:rsidR="00095A95" w:rsidRPr="00095A95">
        <w:t xml:space="preserve">require </w:t>
      </w:r>
      <w:r w:rsidR="00DA6449">
        <w:t>b</w:t>
      </w:r>
      <w:r w:rsidR="008D36B2">
        <w:t xml:space="preserve">rand users </w:t>
      </w:r>
      <w:r w:rsidRPr="00095A95">
        <w:t>to</w:t>
      </w:r>
      <w:r>
        <w:t xml:space="preserve"> maintain records </w:t>
      </w:r>
      <w:r w:rsidR="00095A95">
        <w:t xml:space="preserve">to </w:t>
      </w:r>
      <w:r>
        <w:t xml:space="preserve">support </w:t>
      </w:r>
      <w:r w:rsidR="00095A95">
        <w:t xml:space="preserve">ReMade </w:t>
      </w:r>
      <w:r>
        <w:t>claim</w:t>
      </w:r>
      <w:r w:rsidR="00095A95">
        <w:t>s</w:t>
      </w:r>
      <w:r>
        <w:t xml:space="preserve">. </w:t>
      </w:r>
      <w:r w:rsidR="00095A95">
        <w:t xml:space="preserve">Some </w:t>
      </w:r>
      <w:r>
        <w:t xml:space="preserve">manufacturers </w:t>
      </w:r>
      <w:r w:rsidR="009B54CB">
        <w:t xml:space="preserve">and builders </w:t>
      </w:r>
      <w:r>
        <w:t>already generat</w:t>
      </w:r>
      <w:r w:rsidR="00095A95">
        <w:t>e</w:t>
      </w:r>
      <w:r>
        <w:t xml:space="preserve"> and collect</w:t>
      </w:r>
      <w:r w:rsidR="00095A95">
        <w:t xml:space="preserve"> relevant</w:t>
      </w:r>
      <w:r>
        <w:t xml:space="preserve"> records in the</w:t>
      </w:r>
      <w:r w:rsidR="00095A95">
        <w:t>ir</w:t>
      </w:r>
      <w:r>
        <w:t xml:space="preserve"> normal course of business. Records may include, for example:</w:t>
      </w:r>
    </w:p>
    <w:p w14:paraId="30DB6526" w14:textId="77777777" w:rsidR="00F55C5E" w:rsidRDefault="00F55C5E" w:rsidP="0040259C">
      <w:pPr>
        <w:pStyle w:val="ListBullet"/>
        <w:numPr>
          <w:ilvl w:val="0"/>
          <w:numId w:val="186"/>
        </w:numPr>
        <w:spacing w:before="0" w:after="200"/>
      </w:pPr>
      <w:r>
        <w:t xml:space="preserve">proof of purchase or other records </w:t>
      </w:r>
      <w:r w:rsidR="00095A95">
        <w:t xml:space="preserve">from </w:t>
      </w:r>
      <w:r>
        <w:t xml:space="preserve">their recyclate supplier that show the origin of the recyclate </w:t>
      </w:r>
      <w:r w:rsidR="00095A95">
        <w:t xml:space="preserve">used in their products, and </w:t>
      </w:r>
    </w:p>
    <w:p w14:paraId="6BC42EB4" w14:textId="71AC8385" w:rsidR="00F55C5E" w:rsidRDefault="00F55C5E" w:rsidP="0040259C">
      <w:pPr>
        <w:pStyle w:val="ListBullet"/>
        <w:numPr>
          <w:ilvl w:val="0"/>
          <w:numId w:val="186"/>
        </w:numPr>
        <w:spacing w:before="0" w:after="200"/>
      </w:pPr>
      <w:r>
        <w:t>manufacturing process records that show the relationship between recycled content inputs and outputs</w:t>
      </w:r>
      <w:r w:rsidR="00095A95">
        <w:t>,</w:t>
      </w:r>
      <w:r>
        <w:t xml:space="preserve"> and thus prove the recycled content percentage of </w:t>
      </w:r>
      <w:r w:rsidR="00095A95">
        <w:t xml:space="preserve">their </w:t>
      </w:r>
      <w:r>
        <w:t>products</w:t>
      </w:r>
      <w:r w:rsidR="00E9571F">
        <w:t>.</w:t>
      </w:r>
    </w:p>
    <w:p w14:paraId="6040AFAB" w14:textId="2E193729" w:rsidR="00F55C5E" w:rsidRDefault="00F55C5E" w:rsidP="00DE40C6">
      <w:pPr>
        <w:pStyle w:val="ListBullet"/>
        <w:spacing w:before="0" w:after="200"/>
        <w:ind w:left="0" w:firstLine="0"/>
      </w:pPr>
      <w:r>
        <w:t xml:space="preserve">The second verification </w:t>
      </w:r>
      <w:r w:rsidR="00095A95">
        <w:t xml:space="preserve">option requires the establishment of a </w:t>
      </w:r>
      <w:r>
        <w:t xml:space="preserve">chain of custody </w:t>
      </w:r>
      <w:r w:rsidR="00095A95">
        <w:t>for</w:t>
      </w:r>
      <w:r>
        <w:t xml:space="preserve"> recycled content</w:t>
      </w:r>
      <w:r w:rsidR="00095A95">
        <w:t>. Under a chain of custody arrangement</w:t>
      </w:r>
      <w:r w:rsidR="008761F8">
        <w:t xml:space="preserve">, </w:t>
      </w:r>
      <w:r>
        <w:t xml:space="preserve">recycled content </w:t>
      </w:r>
      <w:r w:rsidR="00095A95">
        <w:t>is</w:t>
      </w:r>
      <w:r>
        <w:t xml:space="preserve"> monitored as it moves through </w:t>
      </w:r>
      <w:r w:rsidR="00095A95">
        <w:t xml:space="preserve">a </w:t>
      </w:r>
      <w:r>
        <w:t>supply chain</w:t>
      </w:r>
      <w:r w:rsidR="008761F8">
        <w:t xml:space="preserve"> from </w:t>
      </w:r>
      <w:r>
        <w:t>a defined starting point (e.g.</w:t>
      </w:r>
      <w:r w:rsidR="0051690F">
        <w:t>,</w:t>
      </w:r>
      <w:r>
        <w:t xml:space="preserve"> a material</w:t>
      </w:r>
      <w:r w:rsidR="00153B46">
        <w:t>s</w:t>
      </w:r>
      <w:r>
        <w:t xml:space="preserve"> recovery facility) </w:t>
      </w:r>
      <w:r w:rsidR="008761F8">
        <w:t xml:space="preserve">to an </w:t>
      </w:r>
      <w:r>
        <w:t>end point (e.g.</w:t>
      </w:r>
      <w:r w:rsidR="00153B46">
        <w:t>,</w:t>
      </w:r>
      <w:r>
        <w:t xml:space="preserve"> the </w:t>
      </w:r>
      <w:r w:rsidR="008D36B2">
        <w:t>brand user</w:t>
      </w:r>
      <w:r>
        <w:t xml:space="preserve">). </w:t>
      </w:r>
      <w:r w:rsidR="00D873E0">
        <w:t xml:space="preserve">Four chain of custody models are described in </w:t>
      </w:r>
      <w:r w:rsidR="00787A11" w:rsidRPr="0043521E">
        <w:rPr>
          <w:b/>
          <w:bCs/>
        </w:rPr>
        <w:t xml:space="preserve">Appendix </w:t>
      </w:r>
      <w:r w:rsidR="00207E44">
        <w:rPr>
          <w:b/>
          <w:bCs/>
        </w:rPr>
        <w:t>C</w:t>
      </w:r>
      <w:r w:rsidR="00787A11">
        <w:t>.</w:t>
      </w:r>
    </w:p>
    <w:p w14:paraId="2CA00BC3" w14:textId="7145530E" w:rsidR="00BB5A08" w:rsidRDefault="00D873E0" w:rsidP="00DE40C6">
      <w:pPr>
        <w:pStyle w:val="ListBullet"/>
        <w:spacing w:before="0" w:after="200"/>
        <w:ind w:left="0" w:firstLine="0"/>
      </w:pPr>
      <w:r>
        <w:t xml:space="preserve">The third verification </w:t>
      </w:r>
      <w:r w:rsidR="00B02217">
        <w:t>option uses</w:t>
      </w:r>
      <w:r>
        <w:t xml:space="preserve"> digital traceability systems to track </w:t>
      </w:r>
      <w:r w:rsidR="00FE78B5">
        <w:t>recycled content</w:t>
      </w:r>
      <w:r>
        <w:t xml:space="preserve"> along the supply chain. Th</w:t>
      </w:r>
      <w:r w:rsidR="00714DB3">
        <w:t xml:space="preserve">ese systems </w:t>
      </w:r>
      <w:r w:rsidR="0043521E">
        <w:t>can be</w:t>
      </w:r>
      <w:r>
        <w:t xml:space="preserve"> based on blockchain technology, a digital platform that assembles tamper-resistant blocks of encrypted data </w:t>
      </w:r>
      <w:r w:rsidR="00714DB3">
        <w:t>on</w:t>
      </w:r>
      <w:r>
        <w:t xml:space="preserve"> recycled content as it moves through the supply chain. These systems are often coupled with tracer technologies such as radio frequency identification (RFID) tags that physically tag and track recycled content.</w:t>
      </w:r>
    </w:p>
    <w:p w14:paraId="10BE8EFD" w14:textId="4A40EB84" w:rsidR="0028185F" w:rsidRPr="00232AB4" w:rsidRDefault="00BB5A08" w:rsidP="00DE40C6">
      <w:pPr>
        <w:pStyle w:val="ListBullet"/>
        <w:spacing w:before="0" w:after="200"/>
        <w:ind w:left="0" w:firstLine="0"/>
      </w:pPr>
      <w:r>
        <w:t xml:space="preserve">Chain of custody and digital traceability </w:t>
      </w:r>
      <w:r w:rsidRPr="009E4CCB">
        <w:t xml:space="preserve">systems </w:t>
      </w:r>
      <w:r w:rsidR="00D873E0" w:rsidRPr="009E4CCB">
        <w:t xml:space="preserve">are most effective when </w:t>
      </w:r>
      <w:r w:rsidRPr="009E4CCB">
        <w:t>actors across the supply chain</w:t>
      </w:r>
      <w:r w:rsidR="00D873E0" w:rsidRPr="009E4CCB">
        <w:t xml:space="preserve"> cooperat</w:t>
      </w:r>
      <w:r w:rsidRPr="009E4CCB">
        <w:t>e to establish</w:t>
      </w:r>
      <w:r w:rsidR="00D873E0" w:rsidRPr="009E4CCB">
        <w:t xml:space="preserve"> an unbroken </w:t>
      </w:r>
      <w:r w:rsidR="00A57AE5">
        <w:t>chain</w:t>
      </w:r>
      <w:r w:rsidR="00A57AE5" w:rsidRPr="009E4CCB">
        <w:t xml:space="preserve"> </w:t>
      </w:r>
      <w:r w:rsidR="00D873E0" w:rsidRPr="009E4CCB">
        <w:t xml:space="preserve">of information. A few examples of advanced traceability systems in different sectors are provided in </w:t>
      </w:r>
      <w:r w:rsidR="00C82CE3" w:rsidRPr="00BA63B6">
        <w:rPr>
          <w:b/>
          <w:bCs/>
        </w:rPr>
        <w:t xml:space="preserve">Table </w:t>
      </w:r>
      <w:r w:rsidR="00C82CE3" w:rsidRPr="009E4CCB">
        <w:rPr>
          <w:b/>
          <w:bCs/>
        </w:rPr>
        <w:t>1</w:t>
      </w:r>
      <w:r w:rsidR="00787A11" w:rsidRPr="00BA63B6">
        <w:t>.</w:t>
      </w:r>
      <w:bookmarkStart w:id="54" w:name="_Toc121822783"/>
      <w:bookmarkStart w:id="55" w:name="_Toc121822786"/>
      <w:bookmarkStart w:id="56" w:name="_Toc121822788"/>
      <w:bookmarkStart w:id="57" w:name="_Toc121822789"/>
      <w:bookmarkStart w:id="58" w:name="_Toc121822790"/>
      <w:bookmarkStart w:id="59" w:name="_Toc121822791"/>
      <w:bookmarkStart w:id="60" w:name="_Toc121822792"/>
      <w:bookmarkStart w:id="61" w:name="_Toc121822793"/>
      <w:bookmarkStart w:id="62" w:name="_Toc121822794"/>
      <w:bookmarkStart w:id="63" w:name="_Toc121822795"/>
      <w:bookmarkStart w:id="64" w:name="_Toc121822796"/>
      <w:bookmarkStart w:id="65" w:name="_Toc121225799"/>
      <w:bookmarkStart w:id="66" w:name="_Toc121225800"/>
      <w:bookmarkStart w:id="67" w:name="_Toc121225801"/>
      <w:bookmarkStart w:id="68" w:name="_Toc121225802"/>
      <w:bookmarkStart w:id="69" w:name="_Toc121225803"/>
      <w:bookmarkStart w:id="70" w:name="_Toc121225804"/>
      <w:bookmarkStart w:id="71" w:name="_Toc121830415"/>
      <w:bookmarkStart w:id="72" w:name="_Toc121838700"/>
      <w:bookmarkStart w:id="73" w:name="_Toc121838876"/>
      <w:bookmarkStart w:id="74" w:name="_Toc121838938"/>
      <w:bookmarkStart w:id="75" w:name="_Toc121902902"/>
      <w:bookmarkStart w:id="76" w:name="_Toc121910403"/>
      <w:bookmarkStart w:id="77" w:name="_Toc121753459"/>
      <w:bookmarkStart w:id="78" w:name="_Toc121753460"/>
      <w:bookmarkStart w:id="79" w:name="_Toc121753461"/>
      <w:bookmarkStart w:id="80" w:name="_Toc121753462"/>
      <w:bookmarkStart w:id="81" w:name="_Toc121310902"/>
      <w:bookmarkStart w:id="82" w:name="_Toc121310903"/>
      <w:bookmarkStart w:id="83" w:name="_Toc121310904"/>
      <w:bookmarkStart w:id="84" w:name="_Toc121310905"/>
      <w:bookmarkStart w:id="85" w:name="_Toc121310906"/>
      <w:bookmarkStart w:id="86" w:name="_Toc121310907"/>
      <w:bookmarkStart w:id="87" w:name="_Toc121310908"/>
      <w:bookmarkStart w:id="88" w:name="_Toc121310909"/>
      <w:bookmarkStart w:id="89" w:name="_Toc121310910"/>
      <w:bookmarkStart w:id="90" w:name="_Toc121310911"/>
      <w:bookmarkStart w:id="91" w:name="_Toc121310912"/>
      <w:bookmarkStart w:id="92" w:name="_Toc121310913"/>
      <w:bookmarkStart w:id="93" w:name="_Toc121310914"/>
      <w:bookmarkStart w:id="94" w:name="_Toc121310917"/>
      <w:bookmarkStart w:id="95" w:name="_Toc121310918"/>
      <w:bookmarkStart w:id="96" w:name="_Toc121310920"/>
      <w:bookmarkStart w:id="97" w:name="_Toc121320989"/>
      <w:bookmarkStart w:id="98" w:name="_Toc121321114"/>
      <w:bookmarkStart w:id="99" w:name="_Toc121326388"/>
      <w:bookmarkStart w:id="100" w:name="_Toc121326435"/>
      <w:bookmarkStart w:id="101" w:name="_Toc121475715"/>
      <w:bookmarkStart w:id="102" w:name="_Toc121475737"/>
      <w:bookmarkStart w:id="103" w:name="_Toc121476803"/>
      <w:bookmarkStart w:id="104" w:name="_Toc121476973"/>
      <w:bookmarkStart w:id="105" w:name="_Toc121310931"/>
      <w:bookmarkStart w:id="106" w:name="_Toc121326399"/>
      <w:bookmarkStart w:id="107" w:name="_Toc121326446"/>
      <w:bookmarkStart w:id="108" w:name="_Toc121310932"/>
      <w:bookmarkStart w:id="109" w:name="_Toc121326400"/>
      <w:bookmarkStart w:id="110" w:name="_Toc121326447"/>
      <w:bookmarkStart w:id="111" w:name="_Toc121310934"/>
      <w:bookmarkStart w:id="112" w:name="_Toc121326402"/>
      <w:bookmarkStart w:id="113" w:name="_Toc121326449"/>
      <w:bookmarkStart w:id="114" w:name="_Toc121310935"/>
      <w:bookmarkStart w:id="115" w:name="_Toc121326403"/>
      <w:bookmarkStart w:id="116" w:name="_Toc121326450"/>
      <w:bookmarkStart w:id="117" w:name="_Toc430782160"/>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64B704A1" w14:textId="7947C07D" w:rsidR="00891C0F" w:rsidRDefault="009F1F8D" w:rsidP="00DC6763">
      <w:r>
        <w:t>Recycling peaks, advocacy groups and</w:t>
      </w:r>
      <w:r w:rsidR="00072CC4">
        <w:t xml:space="preserve"> </w:t>
      </w:r>
      <w:r w:rsidR="00A76703">
        <w:t xml:space="preserve">businesses using recycled content </w:t>
      </w:r>
      <w:r>
        <w:t>note</w:t>
      </w:r>
      <w:r w:rsidR="00072CC4">
        <w:t xml:space="preserve"> </w:t>
      </w:r>
      <w:r w:rsidR="00863EF2">
        <w:t>the systems and infrastructure</w:t>
      </w:r>
      <w:r w:rsidR="00A303A7">
        <w:t xml:space="preserve"> available to </w:t>
      </w:r>
      <w:r w:rsidR="006E7E54">
        <w:t xml:space="preserve">verify recycled content use </w:t>
      </w:r>
      <w:r w:rsidR="00A303A7">
        <w:t>are variable</w:t>
      </w:r>
      <w:r>
        <w:t>. They are</w:t>
      </w:r>
      <w:r w:rsidR="00863EF2">
        <w:t xml:space="preserve"> dependent on </w:t>
      </w:r>
      <w:r>
        <w:t>business</w:t>
      </w:r>
      <w:r w:rsidR="00863EF2">
        <w:t xml:space="preserve"> size</w:t>
      </w:r>
      <w:r w:rsidR="00890967">
        <w:t>,</w:t>
      </w:r>
      <w:r>
        <w:t xml:space="preserve"> what</w:t>
      </w:r>
      <w:r w:rsidR="00890967">
        <w:t xml:space="preserve"> industry </w:t>
      </w:r>
      <w:r w:rsidR="00C8104A">
        <w:t>a</w:t>
      </w:r>
      <w:r w:rsidR="00890967">
        <w:t xml:space="preserve"> </w:t>
      </w:r>
      <w:r w:rsidR="00000E7F">
        <w:t xml:space="preserve">business </w:t>
      </w:r>
      <w:r w:rsidR="00890967">
        <w:t>is in</w:t>
      </w:r>
      <w:r>
        <w:t>,</w:t>
      </w:r>
      <w:r w:rsidR="00890967">
        <w:t xml:space="preserve"> </w:t>
      </w:r>
      <w:r w:rsidR="00863EF2">
        <w:t xml:space="preserve">and the product being </w:t>
      </w:r>
      <w:r>
        <w:t>made</w:t>
      </w:r>
      <w:r w:rsidR="00863EF2">
        <w:t xml:space="preserve">. </w:t>
      </w:r>
      <w:r w:rsidR="00AC44C2">
        <w:t xml:space="preserve">For example, the food and grocery sector </w:t>
      </w:r>
      <w:proofErr w:type="gramStart"/>
      <w:r w:rsidR="00AC44C2">
        <w:t>is</w:t>
      </w:r>
      <w:proofErr w:type="gramEnd"/>
      <w:r w:rsidR="00AC44C2">
        <w:t xml:space="preserve"> familiar with sophisticated traceability systems designed to support food safety. It’s also important to note industries’ activities lend themselves to different verification techniques and frequencies</w:t>
      </w:r>
      <w:r w:rsidR="00EA1AE8">
        <w:t>.</w:t>
      </w:r>
    </w:p>
    <w:p w14:paraId="6E99D2CF" w14:textId="52B63A17" w:rsidR="00890967" w:rsidRDefault="0043521E" w:rsidP="00DC6763">
      <w:r>
        <w:t>Differences across the broad type of products being considered for eligibility for the ReMade in Australia brand</w:t>
      </w:r>
      <w:r w:rsidR="00890967">
        <w:t xml:space="preserve"> carry over to the verification infrastructure within certain industries. For</w:t>
      </w:r>
      <w:r>
        <w:t xml:space="preserve"> example</w:t>
      </w:r>
      <w:r w:rsidR="00C70E82">
        <w:t>,</w:t>
      </w:r>
      <w:r>
        <w:t xml:space="preserve"> in</w:t>
      </w:r>
      <w:r w:rsidR="00890967">
        <w:t xml:space="preserve"> the construction industry</w:t>
      </w:r>
      <w:r>
        <w:t>,</w:t>
      </w:r>
      <w:r w:rsidR="00955A8E">
        <w:t xml:space="preserve"> recycled content levels </w:t>
      </w:r>
      <w:r w:rsidR="006F1464">
        <w:t xml:space="preserve">within construction projects </w:t>
      </w:r>
      <w:r w:rsidR="00955A8E">
        <w:t xml:space="preserve">will change based on </w:t>
      </w:r>
      <w:r w:rsidR="006F1464">
        <w:t>project requirements</w:t>
      </w:r>
      <w:r w:rsidR="00955A8E">
        <w:t xml:space="preserve"> and </w:t>
      </w:r>
      <w:r w:rsidR="006F1464">
        <w:t>as such would h</w:t>
      </w:r>
      <w:r w:rsidR="00955A8E">
        <w:t xml:space="preserve">ave to be verified </w:t>
      </w:r>
      <w:r w:rsidR="006F1464">
        <w:t xml:space="preserve">on a </w:t>
      </w:r>
      <w:r w:rsidR="00F5044A">
        <w:t>project-by-project</w:t>
      </w:r>
      <w:r w:rsidR="006F1464">
        <w:t xml:space="preserve"> basis. </w:t>
      </w:r>
      <w:r w:rsidR="00955A8E">
        <w:t xml:space="preserve"> </w:t>
      </w:r>
    </w:p>
    <w:p w14:paraId="79B86777" w14:textId="7B762041" w:rsidR="00E3136F" w:rsidRDefault="00CE3C6A" w:rsidP="00DC6763">
      <w:r>
        <w:t>The department proposes to enable prospective</w:t>
      </w:r>
      <w:r w:rsidR="00792745">
        <w:t xml:space="preserve"> brand users</w:t>
      </w:r>
      <w:r>
        <w:t xml:space="preserve"> to provide evidence from any of the three verification options to demonstrate compliance with the proposed rules. This will accommodate </w:t>
      </w:r>
      <w:r w:rsidRPr="00A25555">
        <w:t xml:space="preserve">different </w:t>
      </w:r>
      <w:r w:rsidR="00384D51" w:rsidRPr="00A25555">
        <w:t xml:space="preserve">business </w:t>
      </w:r>
      <w:r w:rsidRPr="00A25555">
        <w:t>capabilities and enable broader participation. As the ReMade in Australia brand and labelling scheme becomes established over time</w:t>
      </w:r>
      <w:r w:rsidR="001E5A4A" w:rsidRPr="00A25555">
        <w:t xml:space="preserve"> and capabilities mature</w:t>
      </w:r>
      <w:r w:rsidRPr="00A25555">
        <w:t xml:space="preserve">, consideration may be given to excluding </w:t>
      </w:r>
      <w:r w:rsidR="007B2836" w:rsidRPr="00A25555">
        <w:t>record keeping as a</w:t>
      </w:r>
      <w:r w:rsidRPr="00A25555">
        <w:t xml:space="preserve"> verification option and requiring prospective </w:t>
      </w:r>
      <w:r w:rsidR="00792745" w:rsidRPr="00A25555">
        <w:t>brand users</w:t>
      </w:r>
      <w:r w:rsidRPr="00A25555">
        <w:t xml:space="preserve"> to provide evidence under </w:t>
      </w:r>
      <w:r w:rsidR="007B2836" w:rsidRPr="00A25555">
        <w:t>chain of custody or digital traceability systems only</w:t>
      </w:r>
      <w:r w:rsidRPr="00A25555">
        <w:t>.</w:t>
      </w:r>
      <w:r>
        <w:t xml:space="preserve">  </w:t>
      </w:r>
    </w:p>
    <w:p w14:paraId="2297FCF7" w14:textId="062E44E6" w:rsidR="00D66602" w:rsidRDefault="00D66602" w:rsidP="00D66602">
      <w:pPr>
        <w:pStyle w:val="TableHeading"/>
      </w:pPr>
      <w:bookmarkStart w:id="118" w:name="_Toc121310948"/>
      <w:r>
        <w:t xml:space="preserve">Table </w:t>
      </w:r>
      <w:fldSimple w:instr=" SEQ Table \* ARABIC ">
        <w:r w:rsidR="00E60C2A">
          <w:rPr>
            <w:noProof/>
          </w:rPr>
          <w:t>1</w:t>
        </w:r>
      </w:fldSimple>
      <w:r>
        <w:t>: Examples of advanced traceability technologies</w:t>
      </w:r>
      <w:bookmarkEnd w:id="118"/>
    </w:p>
    <w:tbl>
      <w:tblPr>
        <w:tblW w:w="4901"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2680"/>
        <w:gridCol w:w="1391"/>
        <w:gridCol w:w="4819"/>
      </w:tblGrid>
      <w:tr w:rsidR="00D66602" w14:paraId="796059B7" w14:textId="77777777" w:rsidTr="00924113">
        <w:trPr>
          <w:cantSplit/>
          <w:tblHeader/>
        </w:trPr>
        <w:tc>
          <w:tcPr>
            <w:tcW w:w="2680" w:type="dxa"/>
            <w:tcMar>
              <w:left w:w="108" w:type="dxa"/>
              <w:right w:w="108" w:type="dxa"/>
            </w:tcMar>
          </w:tcPr>
          <w:p w14:paraId="3BD04574" w14:textId="77777777" w:rsidR="00D66602" w:rsidRDefault="00D66602" w:rsidP="00924113">
            <w:pPr>
              <w:pStyle w:val="TableHeading"/>
              <w:keepNext w:val="0"/>
              <w:spacing w:before="0" w:after="200" w:line="276" w:lineRule="auto"/>
            </w:pPr>
            <w:r>
              <w:t>Category</w:t>
            </w:r>
          </w:p>
        </w:tc>
        <w:tc>
          <w:tcPr>
            <w:tcW w:w="1391" w:type="dxa"/>
            <w:tcMar>
              <w:left w:w="108" w:type="dxa"/>
              <w:right w:w="108" w:type="dxa"/>
            </w:tcMar>
          </w:tcPr>
          <w:p w14:paraId="4005560C" w14:textId="77777777" w:rsidR="00D66602" w:rsidRDefault="00D66602" w:rsidP="00924113">
            <w:pPr>
              <w:pStyle w:val="TableHeading"/>
              <w:spacing w:before="0" w:after="200" w:line="276" w:lineRule="auto"/>
              <w:jc w:val="center"/>
            </w:pPr>
            <w:r>
              <w:t>Sector</w:t>
            </w:r>
          </w:p>
        </w:tc>
        <w:tc>
          <w:tcPr>
            <w:tcW w:w="4819" w:type="dxa"/>
            <w:tcMar>
              <w:left w:w="108" w:type="dxa"/>
              <w:right w:w="108" w:type="dxa"/>
            </w:tcMar>
          </w:tcPr>
          <w:p w14:paraId="27C2DB35" w14:textId="77777777" w:rsidR="00D66602" w:rsidRDefault="00D66602" w:rsidP="00924113">
            <w:pPr>
              <w:pStyle w:val="TableHeading"/>
              <w:spacing w:before="0" w:after="200" w:line="276" w:lineRule="auto"/>
            </w:pPr>
            <w:r>
              <w:t>Description</w:t>
            </w:r>
          </w:p>
        </w:tc>
      </w:tr>
      <w:tr w:rsidR="00D66602" w14:paraId="585FC7B9" w14:textId="77777777" w:rsidTr="00924113">
        <w:tc>
          <w:tcPr>
            <w:tcW w:w="2680" w:type="dxa"/>
            <w:tcMar>
              <w:left w:w="108" w:type="dxa"/>
              <w:right w:w="108" w:type="dxa"/>
            </w:tcMar>
            <w:vAlign w:val="center"/>
          </w:tcPr>
          <w:p w14:paraId="005EBD0B" w14:textId="7E0E04FC" w:rsidR="00D66602" w:rsidRPr="00F87339" w:rsidRDefault="0092192A" w:rsidP="00924113">
            <w:pPr>
              <w:pStyle w:val="TableText"/>
              <w:spacing w:before="0" w:after="200" w:line="276" w:lineRule="auto"/>
              <w:rPr>
                <w:szCs w:val="18"/>
              </w:rPr>
            </w:pPr>
            <w:hyperlink r:id="rId15" w:history="1">
              <w:r w:rsidR="00D66602" w:rsidRPr="00F87339">
                <w:rPr>
                  <w:rStyle w:val="Hyperlink"/>
                  <w:szCs w:val="18"/>
                </w:rPr>
                <w:t>National Livestock Identification System</w:t>
              </w:r>
            </w:hyperlink>
          </w:p>
        </w:tc>
        <w:tc>
          <w:tcPr>
            <w:tcW w:w="1391" w:type="dxa"/>
            <w:tcMar>
              <w:left w:w="108" w:type="dxa"/>
              <w:right w:w="108" w:type="dxa"/>
            </w:tcMar>
            <w:vAlign w:val="center"/>
          </w:tcPr>
          <w:p w14:paraId="4D86F057" w14:textId="77777777" w:rsidR="00D66602" w:rsidRDefault="00D66602" w:rsidP="00924113">
            <w:pPr>
              <w:pStyle w:val="TableText"/>
              <w:spacing w:before="0" w:after="200" w:line="276" w:lineRule="auto"/>
              <w:jc w:val="center"/>
            </w:pPr>
            <w:r>
              <w:t>Agriculture</w:t>
            </w:r>
          </w:p>
        </w:tc>
        <w:tc>
          <w:tcPr>
            <w:tcW w:w="4819" w:type="dxa"/>
            <w:tcMar>
              <w:left w:w="108" w:type="dxa"/>
              <w:right w:w="108" w:type="dxa"/>
            </w:tcMar>
            <w:vAlign w:val="center"/>
          </w:tcPr>
          <w:p w14:paraId="4CBF0CED" w14:textId="77777777" w:rsidR="00D66602" w:rsidRPr="00F87339" w:rsidRDefault="00D66602" w:rsidP="00924113">
            <w:pPr>
              <w:pStyle w:val="TableText"/>
              <w:spacing w:before="0" w:after="200" w:line="276" w:lineRule="auto"/>
            </w:pPr>
            <w:r w:rsidRPr="00F87339">
              <w:t>Ear tags attached to animals track and trace their movement along the supply chain.</w:t>
            </w:r>
          </w:p>
        </w:tc>
      </w:tr>
      <w:tr w:rsidR="00D66602" w14:paraId="43E85767" w14:textId="77777777" w:rsidTr="00924113">
        <w:tc>
          <w:tcPr>
            <w:tcW w:w="2680" w:type="dxa"/>
            <w:tcMar>
              <w:left w:w="108" w:type="dxa"/>
              <w:right w:w="108" w:type="dxa"/>
            </w:tcMar>
            <w:vAlign w:val="center"/>
          </w:tcPr>
          <w:p w14:paraId="6D7DE610" w14:textId="7AE2332D" w:rsidR="00D66602" w:rsidRPr="00F87339" w:rsidRDefault="0092192A" w:rsidP="00924113">
            <w:pPr>
              <w:pStyle w:val="TableText"/>
              <w:spacing w:before="0" w:after="200" w:line="276" w:lineRule="auto"/>
              <w:rPr>
                <w:szCs w:val="18"/>
              </w:rPr>
            </w:pPr>
            <w:hyperlink r:id="rId16" w:history="1">
              <w:r w:rsidR="00D66602" w:rsidRPr="00F87339">
                <w:rPr>
                  <w:rStyle w:val="Hyperlink"/>
                  <w:szCs w:val="18"/>
                </w:rPr>
                <w:t>AWARE</w:t>
              </w:r>
            </w:hyperlink>
            <w:r w:rsidR="00D66602">
              <w:rPr>
                <w:rStyle w:val="Hyperlink"/>
                <w:szCs w:val="18"/>
              </w:rPr>
              <w:t>™</w:t>
            </w:r>
          </w:p>
        </w:tc>
        <w:tc>
          <w:tcPr>
            <w:tcW w:w="1391" w:type="dxa"/>
            <w:vMerge w:val="restart"/>
            <w:tcMar>
              <w:left w:w="108" w:type="dxa"/>
              <w:right w:w="108" w:type="dxa"/>
            </w:tcMar>
            <w:vAlign w:val="center"/>
          </w:tcPr>
          <w:p w14:paraId="11EFD632" w14:textId="77777777" w:rsidR="00D66602" w:rsidRDefault="00D66602" w:rsidP="00924113">
            <w:pPr>
              <w:pStyle w:val="TableText"/>
              <w:spacing w:before="0" w:after="200" w:line="276" w:lineRule="auto"/>
              <w:jc w:val="center"/>
            </w:pPr>
            <w:r>
              <w:t>Textiles</w:t>
            </w:r>
          </w:p>
        </w:tc>
        <w:tc>
          <w:tcPr>
            <w:tcW w:w="4819" w:type="dxa"/>
            <w:tcMar>
              <w:left w:w="108" w:type="dxa"/>
              <w:right w:w="108" w:type="dxa"/>
            </w:tcMar>
            <w:vAlign w:val="center"/>
          </w:tcPr>
          <w:p w14:paraId="38F902AC" w14:textId="77777777" w:rsidR="00D66602" w:rsidRPr="00F87339" w:rsidRDefault="00D66602" w:rsidP="00924113">
            <w:pPr>
              <w:pStyle w:val="TableText"/>
              <w:spacing w:before="0" w:after="200" w:line="276" w:lineRule="auto"/>
            </w:pPr>
            <w:r w:rsidRPr="00F87339">
              <w:t xml:space="preserve">Blockchain-based scannable ‘AWARE’ tracer particles </w:t>
            </w:r>
            <w:r>
              <w:t xml:space="preserve">are </w:t>
            </w:r>
            <w:r w:rsidRPr="00F87339">
              <w:t>embedded into yarns/fibres.</w:t>
            </w:r>
          </w:p>
        </w:tc>
      </w:tr>
      <w:tr w:rsidR="00D66602" w14:paraId="46BCA212" w14:textId="77777777" w:rsidTr="00924113">
        <w:tc>
          <w:tcPr>
            <w:tcW w:w="2680" w:type="dxa"/>
            <w:tcMar>
              <w:left w:w="108" w:type="dxa"/>
              <w:right w:w="108" w:type="dxa"/>
            </w:tcMar>
            <w:vAlign w:val="center"/>
          </w:tcPr>
          <w:p w14:paraId="436DD8DE" w14:textId="52D23A76" w:rsidR="00D66602" w:rsidRPr="00F87339" w:rsidRDefault="0092192A" w:rsidP="00924113">
            <w:pPr>
              <w:pStyle w:val="TableText"/>
              <w:spacing w:before="0" w:after="200" w:line="276" w:lineRule="auto"/>
              <w:rPr>
                <w:szCs w:val="18"/>
              </w:rPr>
            </w:pPr>
            <w:hyperlink r:id="rId17" w:history="1">
              <w:proofErr w:type="spellStart"/>
              <w:r w:rsidR="00D66602" w:rsidRPr="00F87339">
                <w:rPr>
                  <w:rStyle w:val="Hyperlink"/>
                  <w:szCs w:val="18"/>
                </w:rPr>
                <w:t>FibreTrace</w:t>
              </w:r>
              <w:proofErr w:type="spellEnd"/>
            </w:hyperlink>
          </w:p>
        </w:tc>
        <w:tc>
          <w:tcPr>
            <w:tcW w:w="1391" w:type="dxa"/>
            <w:vMerge/>
            <w:tcMar>
              <w:left w:w="108" w:type="dxa"/>
              <w:right w:w="108" w:type="dxa"/>
            </w:tcMar>
            <w:vAlign w:val="center"/>
          </w:tcPr>
          <w:p w14:paraId="68259D4E" w14:textId="77777777" w:rsidR="00D66602" w:rsidRDefault="00D66602" w:rsidP="00924113">
            <w:pPr>
              <w:pStyle w:val="TableText"/>
              <w:spacing w:before="0" w:after="200" w:line="276" w:lineRule="auto"/>
              <w:jc w:val="center"/>
            </w:pPr>
          </w:p>
        </w:tc>
        <w:tc>
          <w:tcPr>
            <w:tcW w:w="4819" w:type="dxa"/>
            <w:tcMar>
              <w:left w:w="108" w:type="dxa"/>
              <w:right w:w="108" w:type="dxa"/>
            </w:tcMar>
            <w:vAlign w:val="center"/>
          </w:tcPr>
          <w:p w14:paraId="06109F51" w14:textId="0BC50598" w:rsidR="00D66602" w:rsidRPr="00F87339" w:rsidRDefault="00D66602" w:rsidP="00924113">
            <w:pPr>
              <w:pStyle w:val="TableText"/>
              <w:spacing w:before="0" w:after="200" w:line="276" w:lineRule="auto"/>
            </w:pPr>
            <w:r w:rsidRPr="00F87339">
              <w:t>Blockchain-based scannable luminescent pigment</w:t>
            </w:r>
            <w:r>
              <w:t>s are</w:t>
            </w:r>
            <w:r w:rsidRPr="00F87339">
              <w:t xml:space="preserve"> embedded into raw fibre (e.g.</w:t>
            </w:r>
            <w:r w:rsidR="00936731">
              <w:t>,</w:t>
            </w:r>
            <w:r w:rsidRPr="00F87339">
              <w:t xml:space="preserve"> cotton).</w:t>
            </w:r>
          </w:p>
        </w:tc>
      </w:tr>
      <w:tr w:rsidR="00D66602" w14:paraId="6D159881" w14:textId="77777777" w:rsidTr="00924113">
        <w:tc>
          <w:tcPr>
            <w:tcW w:w="2680" w:type="dxa"/>
            <w:tcMar>
              <w:left w:w="108" w:type="dxa"/>
              <w:right w:w="108" w:type="dxa"/>
            </w:tcMar>
            <w:vAlign w:val="center"/>
          </w:tcPr>
          <w:p w14:paraId="4DA2567E" w14:textId="6619971C" w:rsidR="00D66602" w:rsidRPr="00F87339" w:rsidRDefault="0092192A" w:rsidP="00924113">
            <w:pPr>
              <w:rPr>
                <w:szCs w:val="18"/>
              </w:rPr>
            </w:pPr>
            <w:hyperlink r:id="rId18" w:history="1">
              <w:proofErr w:type="spellStart"/>
              <w:r w:rsidR="00D66602" w:rsidRPr="00F87339">
                <w:rPr>
                  <w:rStyle w:val="Hyperlink"/>
                  <w:sz w:val="18"/>
                  <w:szCs w:val="18"/>
                </w:rPr>
                <w:t>CirCloLink</w:t>
              </w:r>
              <w:proofErr w:type="spellEnd"/>
              <w:r w:rsidR="00D66602" w:rsidRPr="00F87339">
                <w:rPr>
                  <w:rStyle w:val="Hyperlink"/>
                  <w:sz w:val="18"/>
                  <w:szCs w:val="18"/>
                </w:rPr>
                <w:t xml:space="preserve"> </w:t>
              </w:r>
              <w:proofErr w:type="spellStart"/>
              <w:r w:rsidR="00D66602" w:rsidRPr="00F87339">
                <w:rPr>
                  <w:rStyle w:val="Hyperlink"/>
                  <w:sz w:val="18"/>
                  <w:szCs w:val="18"/>
                </w:rPr>
                <w:t>RFiD</w:t>
              </w:r>
              <w:proofErr w:type="spellEnd"/>
              <w:r w:rsidR="00D66602" w:rsidRPr="00F87339">
                <w:rPr>
                  <w:rStyle w:val="Hyperlink"/>
                  <w:sz w:val="18"/>
                  <w:szCs w:val="18"/>
                </w:rPr>
                <w:t xml:space="preserve"> THREADS®</w:t>
              </w:r>
            </w:hyperlink>
          </w:p>
        </w:tc>
        <w:tc>
          <w:tcPr>
            <w:tcW w:w="1391" w:type="dxa"/>
            <w:vMerge/>
            <w:tcMar>
              <w:left w:w="108" w:type="dxa"/>
              <w:right w:w="108" w:type="dxa"/>
            </w:tcMar>
            <w:vAlign w:val="center"/>
          </w:tcPr>
          <w:p w14:paraId="67DD0453" w14:textId="77777777" w:rsidR="00D66602" w:rsidRDefault="00D66602" w:rsidP="00924113">
            <w:pPr>
              <w:pStyle w:val="TableText"/>
              <w:spacing w:before="0" w:after="200" w:line="276" w:lineRule="auto"/>
              <w:jc w:val="center"/>
            </w:pPr>
          </w:p>
        </w:tc>
        <w:tc>
          <w:tcPr>
            <w:tcW w:w="4819" w:type="dxa"/>
            <w:tcMar>
              <w:left w:w="108" w:type="dxa"/>
              <w:right w:w="108" w:type="dxa"/>
            </w:tcMar>
            <w:vAlign w:val="center"/>
          </w:tcPr>
          <w:p w14:paraId="24FBDB37" w14:textId="77777777" w:rsidR="00D66602" w:rsidRPr="00F87339" w:rsidRDefault="00D66602" w:rsidP="00924113">
            <w:pPr>
              <w:pStyle w:val="TableText"/>
              <w:spacing w:before="0" w:after="200" w:line="276" w:lineRule="auto"/>
            </w:pPr>
            <w:r>
              <w:t>R</w:t>
            </w:r>
            <w:r w:rsidRPr="00F87339">
              <w:t>adio frequency tag</w:t>
            </w:r>
            <w:r>
              <w:t>s</w:t>
            </w:r>
            <w:r w:rsidRPr="00F87339">
              <w:t xml:space="preserve"> sewn into textile products capture data as they move through the supply chain.</w:t>
            </w:r>
          </w:p>
        </w:tc>
      </w:tr>
      <w:tr w:rsidR="00D66602" w14:paraId="54A8986D" w14:textId="77777777" w:rsidTr="00924113">
        <w:tc>
          <w:tcPr>
            <w:tcW w:w="2680" w:type="dxa"/>
            <w:tcMar>
              <w:left w:w="108" w:type="dxa"/>
              <w:right w:w="108" w:type="dxa"/>
            </w:tcMar>
            <w:vAlign w:val="center"/>
          </w:tcPr>
          <w:p w14:paraId="708890A9" w14:textId="7EC6E9A1" w:rsidR="00D66602" w:rsidRPr="00F87339" w:rsidRDefault="0092192A" w:rsidP="00924113">
            <w:pPr>
              <w:pStyle w:val="TableText"/>
              <w:spacing w:before="0" w:after="200" w:line="276" w:lineRule="auto"/>
              <w:rPr>
                <w:szCs w:val="18"/>
              </w:rPr>
            </w:pPr>
            <w:hyperlink r:id="rId19" w:history="1">
              <w:proofErr w:type="spellStart"/>
              <w:r w:rsidR="00D66602" w:rsidRPr="00F87339">
                <w:rPr>
                  <w:rStyle w:val="Hyperlink"/>
                  <w:szCs w:val="18"/>
                </w:rPr>
                <w:t>CircularChain</w:t>
              </w:r>
              <w:proofErr w:type="spellEnd"/>
            </w:hyperlink>
          </w:p>
        </w:tc>
        <w:tc>
          <w:tcPr>
            <w:tcW w:w="1391" w:type="dxa"/>
            <w:tcMar>
              <w:left w:w="108" w:type="dxa"/>
              <w:right w:w="108" w:type="dxa"/>
            </w:tcMar>
            <w:vAlign w:val="center"/>
          </w:tcPr>
          <w:p w14:paraId="422290B7" w14:textId="77777777" w:rsidR="00D66602" w:rsidRDefault="00D66602" w:rsidP="00924113">
            <w:pPr>
              <w:pStyle w:val="TableText"/>
              <w:spacing w:before="0" w:after="200" w:line="276" w:lineRule="auto"/>
              <w:jc w:val="center"/>
            </w:pPr>
            <w:r>
              <w:t>Biosolids</w:t>
            </w:r>
          </w:p>
        </w:tc>
        <w:tc>
          <w:tcPr>
            <w:tcW w:w="4819" w:type="dxa"/>
            <w:tcMar>
              <w:left w:w="108" w:type="dxa"/>
              <w:right w:w="108" w:type="dxa"/>
            </w:tcMar>
            <w:vAlign w:val="center"/>
          </w:tcPr>
          <w:p w14:paraId="431696EB" w14:textId="77777777" w:rsidR="00D66602" w:rsidRPr="00F87339" w:rsidRDefault="00D66602" w:rsidP="00924113">
            <w:pPr>
              <w:pStyle w:val="TableText"/>
              <w:spacing w:before="0" w:after="200" w:line="276" w:lineRule="auto"/>
            </w:pPr>
            <w:r>
              <w:t>A b</w:t>
            </w:r>
            <w:r w:rsidRPr="00F87339">
              <w:t>lockchain-based traceability solution trace</w:t>
            </w:r>
            <w:r>
              <w:t>s</w:t>
            </w:r>
            <w:r w:rsidRPr="00F87339">
              <w:t xml:space="preserve"> biosolids from </w:t>
            </w:r>
            <w:r>
              <w:t>source</w:t>
            </w:r>
            <w:r w:rsidRPr="00F87339">
              <w:t xml:space="preserve"> to final use</w:t>
            </w:r>
            <w:r>
              <w:t>.</w:t>
            </w:r>
          </w:p>
        </w:tc>
      </w:tr>
      <w:tr w:rsidR="00D66602" w14:paraId="50976E2B" w14:textId="77777777" w:rsidTr="00924113">
        <w:tc>
          <w:tcPr>
            <w:tcW w:w="2680" w:type="dxa"/>
            <w:tcMar>
              <w:left w:w="108" w:type="dxa"/>
              <w:right w:w="108" w:type="dxa"/>
            </w:tcMar>
            <w:vAlign w:val="center"/>
          </w:tcPr>
          <w:p w14:paraId="62EC6C61" w14:textId="2FFDCB3D" w:rsidR="00D66602" w:rsidRPr="00F87339" w:rsidRDefault="0092192A" w:rsidP="00924113">
            <w:pPr>
              <w:pStyle w:val="TableText"/>
              <w:spacing w:before="0" w:after="200" w:line="276" w:lineRule="auto"/>
              <w:rPr>
                <w:szCs w:val="18"/>
              </w:rPr>
            </w:pPr>
            <w:hyperlink r:id="rId20" w:anchor=":~:text=Blockchain%20tracks%20entire%20life%20cycle%20of%20recycled%20materials,for%20tracking%20the%20life%20cycle%20of%20recyclable%20materials." w:history="1">
              <w:proofErr w:type="spellStart"/>
              <w:r w:rsidR="00D66602" w:rsidRPr="00F87339">
                <w:rPr>
                  <w:rStyle w:val="Hyperlink"/>
                  <w:szCs w:val="18"/>
                </w:rPr>
                <w:t>RecycleGO</w:t>
              </w:r>
              <w:proofErr w:type="spellEnd"/>
            </w:hyperlink>
          </w:p>
        </w:tc>
        <w:tc>
          <w:tcPr>
            <w:tcW w:w="1391" w:type="dxa"/>
            <w:vMerge w:val="restart"/>
            <w:tcMar>
              <w:left w:w="108" w:type="dxa"/>
              <w:right w:w="108" w:type="dxa"/>
            </w:tcMar>
            <w:vAlign w:val="center"/>
          </w:tcPr>
          <w:p w14:paraId="2306BCD3" w14:textId="77777777" w:rsidR="00D66602" w:rsidRDefault="00D66602" w:rsidP="00924113">
            <w:pPr>
              <w:pStyle w:val="TableText"/>
              <w:spacing w:before="0" w:after="200" w:line="276" w:lineRule="auto"/>
              <w:jc w:val="center"/>
            </w:pPr>
            <w:r>
              <w:t>Plastics</w:t>
            </w:r>
          </w:p>
        </w:tc>
        <w:tc>
          <w:tcPr>
            <w:tcW w:w="4819" w:type="dxa"/>
            <w:tcMar>
              <w:left w:w="108" w:type="dxa"/>
              <w:right w:w="108" w:type="dxa"/>
            </w:tcMar>
            <w:vAlign w:val="center"/>
          </w:tcPr>
          <w:p w14:paraId="5486C098" w14:textId="77777777" w:rsidR="00D66602" w:rsidRPr="00F87339" w:rsidRDefault="00D66602" w:rsidP="00924113">
            <w:pPr>
              <w:pStyle w:val="TableText"/>
              <w:spacing w:before="0" w:after="200" w:line="276" w:lineRule="auto"/>
            </w:pPr>
            <w:r>
              <w:t>A b</w:t>
            </w:r>
            <w:r w:rsidRPr="00F87339">
              <w:t xml:space="preserve">lockchain-based traceability </w:t>
            </w:r>
            <w:r>
              <w:t xml:space="preserve">solution enabled by </w:t>
            </w:r>
            <w:r w:rsidRPr="00F87339">
              <w:t>QR codes on plastic bottles.</w:t>
            </w:r>
          </w:p>
        </w:tc>
      </w:tr>
      <w:tr w:rsidR="00D66602" w14:paraId="6D4ACE97" w14:textId="77777777" w:rsidTr="00924113">
        <w:tc>
          <w:tcPr>
            <w:tcW w:w="2680" w:type="dxa"/>
            <w:tcMar>
              <w:left w:w="108" w:type="dxa"/>
              <w:right w:w="108" w:type="dxa"/>
            </w:tcMar>
            <w:vAlign w:val="center"/>
          </w:tcPr>
          <w:p w14:paraId="5C6A577D" w14:textId="366A9F7A" w:rsidR="00D66602" w:rsidRPr="00F87339" w:rsidRDefault="0092192A" w:rsidP="00924113">
            <w:pPr>
              <w:pStyle w:val="TableText"/>
              <w:spacing w:before="0" w:after="200" w:line="276" w:lineRule="auto"/>
              <w:rPr>
                <w:szCs w:val="18"/>
              </w:rPr>
            </w:pPr>
            <w:hyperlink r:id="rId21" w:history="1">
              <w:r w:rsidR="00D66602" w:rsidRPr="00F87339">
                <w:rPr>
                  <w:rStyle w:val="Hyperlink"/>
                  <w:szCs w:val="18"/>
                </w:rPr>
                <w:t>Circularise Plastics</w:t>
              </w:r>
            </w:hyperlink>
          </w:p>
        </w:tc>
        <w:tc>
          <w:tcPr>
            <w:tcW w:w="1391" w:type="dxa"/>
            <w:vMerge/>
            <w:tcMar>
              <w:left w:w="108" w:type="dxa"/>
              <w:right w:w="108" w:type="dxa"/>
            </w:tcMar>
            <w:vAlign w:val="center"/>
          </w:tcPr>
          <w:p w14:paraId="76AB3784" w14:textId="77777777" w:rsidR="00D66602" w:rsidRDefault="00D66602" w:rsidP="00924113">
            <w:pPr>
              <w:pStyle w:val="TableText"/>
              <w:spacing w:before="0" w:after="200" w:line="276" w:lineRule="auto"/>
              <w:jc w:val="center"/>
            </w:pPr>
          </w:p>
        </w:tc>
        <w:tc>
          <w:tcPr>
            <w:tcW w:w="4819" w:type="dxa"/>
            <w:tcMar>
              <w:left w:w="108" w:type="dxa"/>
              <w:right w:w="108" w:type="dxa"/>
            </w:tcMar>
            <w:vAlign w:val="center"/>
          </w:tcPr>
          <w:p w14:paraId="217DAC61" w14:textId="77777777" w:rsidR="00D66602" w:rsidRPr="00F87339" w:rsidRDefault="00D66602" w:rsidP="00924113">
            <w:pPr>
              <w:pStyle w:val="TableText"/>
              <w:spacing w:before="0" w:after="200" w:line="276" w:lineRule="auto"/>
            </w:pPr>
            <w:r>
              <w:t>A</w:t>
            </w:r>
            <w:r w:rsidRPr="00F87339">
              <w:t xml:space="preserve"> blockchain-based traceability</w:t>
            </w:r>
            <w:r>
              <w:t xml:space="preserve"> system</w:t>
            </w:r>
            <w:r w:rsidRPr="00F87339">
              <w:t xml:space="preserve"> for plastics. </w:t>
            </w:r>
          </w:p>
        </w:tc>
      </w:tr>
    </w:tbl>
    <w:p w14:paraId="770004DB" w14:textId="77777777" w:rsidR="00E3136F" w:rsidRDefault="00E3136F">
      <w:pPr>
        <w:spacing w:after="0" w:line="240" w:lineRule="auto"/>
      </w:pPr>
      <w:r>
        <w:br w:type="page"/>
      </w:r>
    </w:p>
    <w:p w14:paraId="25CA0B33" w14:textId="0D67C5A6" w:rsidR="001F0680" w:rsidRPr="00D669CA" w:rsidRDefault="001F0680" w:rsidP="001F0680">
      <w:pPr>
        <w:pStyle w:val="BoxText"/>
        <w:spacing w:before="0" w:after="200"/>
        <w:rPr>
          <w:b/>
          <w:bCs/>
          <w:sz w:val="22"/>
          <w:lang w:eastAsia="ja-JP"/>
        </w:rPr>
      </w:pPr>
      <w:r>
        <w:rPr>
          <w:b/>
          <w:bCs/>
          <w:sz w:val="22"/>
          <w:lang w:eastAsia="ja-JP"/>
        </w:rPr>
        <w:t xml:space="preserve">Box </w:t>
      </w:r>
      <w:r w:rsidR="000D1B9B">
        <w:rPr>
          <w:b/>
          <w:bCs/>
          <w:sz w:val="22"/>
          <w:lang w:eastAsia="ja-JP"/>
        </w:rPr>
        <w:t>8</w:t>
      </w:r>
      <w:r>
        <w:rPr>
          <w:b/>
          <w:bCs/>
          <w:sz w:val="22"/>
          <w:lang w:eastAsia="ja-JP"/>
        </w:rPr>
        <w:t xml:space="preserve">: </w:t>
      </w:r>
      <w:r w:rsidRPr="00D669CA">
        <w:rPr>
          <w:b/>
          <w:bCs/>
          <w:sz w:val="22"/>
          <w:lang w:eastAsia="ja-JP"/>
        </w:rPr>
        <w:t xml:space="preserve">Questions </w:t>
      </w:r>
      <w:r w:rsidRPr="0043284C">
        <w:rPr>
          <w:b/>
          <w:bCs/>
          <w:sz w:val="22"/>
          <w:lang w:eastAsia="ja-JP"/>
        </w:rPr>
        <w:t xml:space="preserve">on </w:t>
      </w:r>
      <w:r w:rsidRPr="001F0680">
        <w:rPr>
          <w:b/>
          <w:bCs/>
          <w:sz w:val="22"/>
          <w:lang w:eastAsia="ja-JP"/>
        </w:rPr>
        <w:t>verifying ReMade claims</w:t>
      </w:r>
    </w:p>
    <w:p w14:paraId="1C34DAD6" w14:textId="771BE707" w:rsidR="001F0680" w:rsidRPr="001F0680" w:rsidRDefault="001F0680" w:rsidP="001F0680">
      <w:pPr>
        <w:pStyle w:val="BoxText"/>
        <w:ind w:left="426" w:hanging="426"/>
        <w:rPr>
          <w:sz w:val="22"/>
          <w:szCs w:val="24"/>
          <w:lang w:eastAsia="ja-JP"/>
        </w:rPr>
      </w:pPr>
      <w:r>
        <w:rPr>
          <w:sz w:val="22"/>
          <w:szCs w:val="24"/>
          <w:lang w:eastAsia="ja-JP"/>
        </w:rPr>
        <w:t>2</w:t>
      </w:r>
      <w:r w:rsidR="009E37BE">
        <w:rPr>
          <w:sz w:val="22"/>
          <w:szCs w:val="24"/>
          <w:lang w:eastAsia="ja-JP"/>
        </w:rPr>
        <w:t>7</w:t>
      </w:r>
      <w:r w:rsidRPr="00D669CA">
        <w:rPr>
          <w:sz w:val="22"/>
          <w:szCs w:val="24"/>
          <w:lang w:eastAsia="ja-JP"/>
        </w:rPr>
        <w:t>.</w:t>
      </w:r>
      <w:r w:rsidRPr="00D669CA">
        <w:rPr>
          <w:sz w:val="22"/>
          <w:szCs w:val="24"/>
          <w:lang w:eastAsia="ja-JP"/>
        </w:rPr>
        <w:tab/>
      </w:r>
      <w:r w:rsidRPr="001F0680">
        <w:rPr>
          <w:sz w:val="22"/>
          <w:szCs w:val="24"/>
          <w:lang w:eastAsia="ja-JP"/>
        </w:rPr>
        <w:t xml:space="preserve">Reviewing the list of records that could be used to verify ReMade claims at </w:t>
      </w:r>
      <w:r w:rsidRPr="00B02D25">
        <w:rPr>
          <w:b/>
          <w:sz w:val="22"/>
          <w:szCs w:val="24"/>
          <w:lang w:eastAsia="ja-JP"/>
        </w:rPr>
        <w:t>Appendix A</w:t>
      </w:r>
      <w:r w:rsidRPr="001F0680">
        <w:rPr>
          <w:sz w:val="22"/>
          <w:szCs w:val="24"/>
          <w:lang w:eastAsia="ja-JP"/>
        </w:rPr>
        <w:t xml:space="preserve">, are there other records that could or should be used? </w:t>
      </w:r>
      <w:r w:rsidR="00AE288E">
        <w:rPr>
          <w:sz w:val="22"/>
          <w:szCs w:val="24"/>
          <w:lang w:eastAsia="ja-JP"/>
        </w:rPr>
        <w:t xml:space="preserve">Should any </w:t>
      </w:r>
      <w:r w:rsidR="000B1779">
        <w:rPr>
          <w:sz w:val="22"/>
          <w:szCs w:val="24"/>
          <w:lang w:eastAsia="ja-JP"/>
        </w:rPr>
        <w:t>of the listed records be excluded?</w:t>
      </w:r>
    </w:p>
    <w:p w14:paraId="32BBF4D2" w14:textId="6836868C" w:rsidR="001F0680" w:rsidRPr="001F0680" w:rsidRDefault="001F0680" w:rsidP="001F0680">
      <w:pPr>
        <w:pStyle w:val="BoxText"/>
        <w:ind w:left="426" w:hanging="426"/>
        <w:rPr>
          <w:sz w:val="22"/>
          <w:szCs w:val="24"/>
          <w:lang w:eastAsia="ja-JP"/>
        </w:rPr>
      </w:pPr>
      <w:r w:rsidRPr="001F0680">
        <w:rPr>
          <w:sz w:val="22"/>
          <w:szCs w:val="24"/>
          <w:lang w:eastAsia="ja-JP"/>
        </w:rPr>
        <w:t>2</w:t>
      </w:r>
      <w:r w:rsidR="00B65347">
        <w:rPr>
          <w:sz w:val="22"/>
          <w:szCs w:val="24"/>
          <w:lang w:eastAsia="ja-JP"/>
        </w:rPr>
        <w:t>8</w:t>
      </w:r>
      <w:r w:rsidRPr="001F0680">
        <w:rPr>
          <w:sz w:val="22"/>
          <w:szCs w:val="24"/>
          <w:lang w:eastAsia="ja-JP"/>
        </w:rPr>
        <w:t>.</w:t>
      </w:r>
      <w:r w:rsidRPr="001F0680">
        <w:rPr>
          <w:sz w:val="22"/>
          <w:szCs w:val="24"/>
          <w:lang w:eastAsia="ja-JP"/>
        </w:rPr>
        <w:tab/>
        <w:t xml:space="preserve">Providing records to demonstrate ReMade claims could be difficult for newly established products or </w:t>
      </w:r>
      <w:r w:rsidR="00F603DA">
        <w:rPr>
          <w:sz w:val="22"/>
          <w:szCs w:val="24"/>
          <w:lang w:eastAsia="ja-JP"/>
        </w:rPr>
        <w:t xml:space="preserve">potential </w:t>
      </w:r>
      <w:r w:rsidR="00972201">
        <w:rPr>
          <w:sz w:val="22"/>
          <w:szCs w:val="24"/>
          <w:lang w:eastAsia="ja-JP"/>
        </w:rPr>
        <w:t>brand users</w:t>
      </w:r>
      <w:r w:rsidRPr="001F0680">
        <w:rPr>
          <w:sz w:val="22"/>
          <w:szCs w:val="24"/>
          <w:lang w:eastAsia="ja-JP"/>
        </w:rPr>
        <w:t xml:space="preserve">. What additional evidence could be used? </w:t>
      </w:r>
    </w:p>
    <w:p w14:paraId="6FABF527" w14:textId="5B2F3C16" w:rsidR="001F0680" w:rsidRPr="001F0680" w:rsidRDefault="001F0680" w:rsidP="001F0680">
      <w:pPr>
        <w:pStyle w:val="BoxText"/>
        <w:ind w:left="426" w:hanging="426"/>
        <w:rPr>
          <w:sz w:val="22"/>
          <w:szCs w:val="24"/>
          <w:lang w:eastAsia="ja-JP"/>
        </w:rPr>
      </w:pPr>
      <w:r>
        <w:rPr>
          <w:sz w:val="22"/>
          <w:szCs w:val="24"/>
          <w:lang w:eastAsia="ja-JP"/>
        </w:rPr>
        <w:t>2</w:t>
      </w:r>
      <w:r w:rsidR="00B65347">
        <w:rPr>
          <w:sz w:val="22"/>
          <w:szCs w:val="24"/>
          <w:lang w:eastAsia="ja-JP"/>
        </w:rPr>
        <w:t>9</w:t>
      </w:r>
      <w:r w:rsidRPr="001F0680">
        <w:rPr>
          <w:sz w:val="22"/>
          <w:szCs w:val="24"/>
          <w:lang w:eastAsia="ja-JP"/>
        </w:rPr>
        <w:t>.</w:t>
      </w:r>
      <w:r w:rsidRPr="001F0680">
        <w:rPr>
          <w:sz w:val="22"/>
          <w:szCs w:val="24"/>
          <w:lang w:eastAsia="ja-JP"/>
        </w:rPr>
        <w:tab/>
        <w:t>Does proof of purchase information, such as invoices and receipts, typically provide sufficient information to prove the provenance of materials? What other records can prove the use of Australian recyclate in ReMade products?</w:t>
      </w:r>
    </w:p>
    <w:p w14:paraId="32E8C358" w14:textId="2974740C" w:rsidR="001F0680" w:rsidRPr="001F0680" w:rsidRDefault="00B65347" w:rsidP="001F0680">
      <w:pPr>
        <w:pStyle w:val="BoxText"/>
        <w:ind w:left="426" w:hanging="426"/>
        <w:rPr>
          <w:sz w:val="22"/>
          <w:szCs w:val="24"/>
          <w:lang w:eastAsia="ja-JP"/>
        </w:rPr>
      </w:pPr>
      <w:r>
        <w:rPr>
          <w:sz w:val="22"/>
          <w:szCs w:val="24"/>
          <w:lang w:eastAsia="ja-JP"/>
        </w:rPr>
        <w:t>30</w:t>
      </w:r>
      <w:r w:rsidR="001F0680" w:rsidRPr="001F0680">
        <w:rPr>
          <w:sz w:val="22"/>
          <w:szCs w:val="24"/>
          <w:lang w:eastAsia="ja-JP"/>
        </w:rPr>
        <w:t>.</w:t>
      </w:r>
      <w:r w:rsidR="001F0680" w:rsidRPr="001F0680">
        <w:rPr>
          <w:sz w:val="22"/>
          <w:szCs w:val="24"/>
          <w:lang w:eastAsia="ja-JP"/>
        </w:rPr>
        <w:tab/>
        <w:t>How can percentage recycled content claims be verified where the percentage of recycled content may change from batch to batch? Is a mass balance approach that averages the use of recycled contentment over time sufficient?</w:t>
      </w:r>
    </w:p>
    <w:p w14:paraId="269AC948" w14:textId="0D9C0BC6" w:rsidR="001F0680" w:rsidRPr="001F0680" w:rsidRDefault="001F0680" w:rsidP="001F0680">
      <w:pPr>
        <w:pStyle w:val="BoxText"/>
        <w:ind w:left="426" w:hanging="426"/>
        <w:rPr>
          <w:sz w:val="22"/>
          <w:szCs w:val="24"/>
          <w:lang w:eastAsia="ja-JP"/>
        </w:rPr>
      </w:pPr>
      <w:r>
        <w:rPr>
          <w:sz w:val="22"/>
          <w:szCs w:val="24"/>
          <w:lang w:eastAsia="ja-JP"/>
        </w:rPr>
        <w:t>3</w:t>
      </w:r>
      <w:r w:rsidR="00B65347">
        <w:rPr>
          <w:sz w:val="22"/>
          <w:szCs w:val="24"/>
          <w:lang w:eastAsia="ja-JP"/>
        </w:rPr>
        <w:t>1</w:t>
      </w:r>
      <w:r w:rsidRPr="001F0680">
        <w:rPr>
          <w:sz w:val="22"/>
          <w:szCs w:val="24"/>
          <w:lang w:eastAsia="ja-JP"/>
        </w:rPr>
        <w:t>.</w:t>
      </w:r>
      <w:r w:rsidRPr="001F0680">
        <w:rPr>
          <w:sz w:val="22"/>
          <w:szCs w:val="24"/>
          <w:lang w:eastAsia="ja-JP"/>
        </w:rPr>
        <w:tab/>
        <w:t xml:space="preserve">For the construction sector, how could you prove the amount of recycled content used? And at what point in the project’s </w:t>
      </w:r>
      <w:r w:rsidR="000807F4">
        <w:rPr>
          <w:sz w:val="22"/>
          <w:szCs w:val="24"/>
          <w:lang w:eastAsia="ja-JP"/>
        </w:rPr>
        <w:t>construction timeline</w:t>
      </w:r>
      <w:r w:rsidR="00393F89">
        <w:rPr>
          <w:sz w:val="22"/>
          <w:szCs w:val="24"/>
          <w:lang w:eastAsia="ja-JP"/>
        </w:rPr>
        <w:t xml:space="preserve"> </w:t>
      </w:r>
      <w:r w:rsidRPr="001F0680">
        <w:rPr>
          <w:sz w:val="22"/>
          <w:szCs w:val="24"/>
          <w:lang w:eastAsia="ja-JP"/>
        </w:rPr>
        <w:t xml:space="preserve">would there enough information to be able to substantiate the amount of recycled content </w:t>
      </w:r>
      <w:proofErr w:type="gramStart"/>
      <w:r w:rsidRPr="001F0680">
        <w:rPr>
          <w:sz w:val="22"/>
          <w:szCs w:val="24"/>
          <w:lang w:eastAsia="ja-JP"/>
        </w:rPr>
        <w:t>used</w:t>
      </w:r>
      <w:r w:rsidR="007F3818">
        <w:rPr>
          <w:sz w:val="22"/>
          <w:szCs w:val="24"/>
          <w:lang w:eastAsia="ja-JP"/>
        </w:rPr>
        <w:t>?</w:t>
      </w:r>
      <w:proofErr w:type="gramEnd"/>
    </w:p>
    <w:p w14:paraId="1B289F7B" w14:textId="5ADC3937" w:rsidR="001F0680" w:rsidRPr="001F0680" w:rsidRDefault="001F0680" w:rsidP="001F0680">
      <w:pPr>
        <w:pStyle w:val="BoxText"/>
        <w:ind w:left="426" w:hanging="426"/>
        <w:rPr>
          <w:sz w:val="22"/>
          <w:szCs w:val="24"/>
          <w:lang w:eastAsia="ja-JP"/>
        </w:rPr>
      </w:pPr>
      <w:r>
        <w:rPr>
          <w:sz w:val="22"/>
          <w:szCs w:val="24"/>
          <w:lang w:eastAsia="ja-JP"/>
        </w:rPr>
        <w:t>3</w:t>
      </w:r>
      <w:r w:rsidR="00B65347">
        <w:rPr>
          <w:sz w:val="22"/>
          <w:szCs w:val="24"/>
          <w:lang w:eastAsia="ja-JP"/>
        </w:rPr>
        <w:t>2</w:t>
      </w:r>
      <w:r w:rsidRPr="001F0680">
        <w:rPr>
          <w:sz w:val="22"/>
          <w:szCs w:val="24"/>
          <w:lang w:eastAsia="ja-JP"/>
        </w:rPr>
        <w:t>.</w:t>
      </w:r>
      <w:r w:rsidRPr="001F0680">
        <w:rPr>
          <w:sz w:val="22"/>
          <w:szCs w:val="24"/>
          <w:lang w:eastAsia="ja-JP"/>
        </w:rPr>
        <w:tab/>
        <w:t xml:space="preserve">What other factors should the department </w:t>
      </w:r>
      <w:proofErr w:type="gramStart"/>
      <w:r w:rsidRPr="001F0680">
        <w:rPr>
          <w:sz w:val="22"/>
          <w:szCs w:val="24"/>
          <w:lang w:eastAsia="ja-JP"/>
        </w:rPr>
        <w:t>take into account</w:t>
      </w:r>
      <w:proofErr w:type="gramEnd"/>
      <w:r w:rsidRPr="001F0680">
        <w:rPr>
          <w:sz w:val="22"/>
          <w:szCs w:val="24"/>
          <w:lang w:eastAsia="ja-JP"/>
        </w:rPr>
        <w:t xml:space="preserve"> for the verification of claims associated with construction projects?</w:t>
      </w:r>
    </w:p>
    <w:p w14:paraId="007B00BD" w14:textId="1E891C83" w:rsidR="001F0680" w:rsidRPr="001F0680" w:rsidRDefault="001F0680" w:rsidP="001F0680">
      <w:pPr>
        <w:pStyle w:val="BoxText"/>
        <w:ind w:left="426" w:hanging="426"/>
        <w:rPr>
          <w:sz w:val="22"/>
          <w:szCs w:val="24"/>
          <w:lang w:eastAsia="ja-JP"/>
        </w:rPr>
      </w:pPr>
      <w:r>
        <w:rPr>
          <w:sz w:val="22"/>
          <w:szCs w:val="24"/>
          <w:lang w:eastAsia="ja-JP"/>
        </w:rPr>
        <w:t>3</w:t>
      </w:r>
      <w:r w:rsidR="00B65347">
        <w:rPr>
          <w:sz w:val="22"/>
          <w:szCs w:val="24"/>
          <w:lang w:eastAsia="ja-JP"/>
        </w:rPr>
        <w:t>3</w:t>
      </w:r>
      <w:r w:rsidRPr="001F0680">
        <w:rPr>
          <w:sz w:val="22"/>
          <w:szCs w:val="24"/>
          <w:lang w:eastAsia="ja-JP"/>
        </w:rPr>
        <w:t>.</w:t>
      </w:r>
      <w:r w:rsidRPr="001F0680">
        <w:rPr>
          <w:sz w:val="22"/>
          <w:szCs w:val="24"/>
          <w:lang w:eastAsia="ja-JP"/>
        </w:rPr>
        <w:tab/>
        <w:t xml:space="preserve">Are there existing recycled content certification schemes that could be recognised </w:t>
      </w:r>
      <w:r w:rsidR="005F210F">
        <w:rPr>
          <w:sz w:val="22"/>
          <w:szCs w:val="24"/>
          <w:lang w:eastAsia="ja-JP"/>
        </w:rPr>
        <w:t xml:space="preserve">to help shortcut the application process for the </w:t>
      </w:r>
      <w:r w:rsidRPr="001F0680">
        <w:rPr>
          <w:sz w:val="22"/>
          <w:szCs w:val="24"/>
          <w:lang w:eastAsia="ja-JP"/>
        </w:rPr>
        <w:t xml:space="preserve">ReMade in Australia brand? </w:t>
      </w:r>
      <w:r w:rsidR="009A1A62">
        <w:rPr>
          <w:sz w:val="22"/>
          <w:szCs w:val="24"/>
          <w:lang w:eastAsia="ja-JP"/>
        </w:rPr>
        <w:t>Examples could include Good Environmental Choice Australia</w:t>
      </w:r>
      <w:r w:rsidR="001B5830">
        <w:rPr>
          <w:sz w:val="22"/>
          <w:szCs w:val="24"/>
          <w:lang w:eastAsia="ja-JP"/>
        </w:rPr>
        <w:t>, Global Green Tag</w:t>
      </w:r>
      <w:r w:rsidR="009A1A62">
        <w:rPr>
          <w:sz w:val="22"/>
          <w:szCs w:val="24"/>
          <w:lang w:eastAsia="ja-JP"/>
        </w:rPr>
        <w:t xml:space="preserve"> or </w:t>
      </w:r>
      <w:r w:rsidR="00C43252">
        <w:rPr>
          <w:sz w:val="22"/>
          <w:szCs w:val="24"/>
          <w:lang w:eastAsia="ja-JP"/>
        </w:rPr>
        <w:t>International Sustainability and Carbon Certification</w:t>
      </w:r>
      <w:r w:rsidR="009A1A62">
        <w:rPr>
          <w:sz w:val="22"/>
          <w:szCs w:val="24"/>
          <w:lang w:eastAsia="ja-JP"/>
        </w:rPr>
        <w:t>.</w:t>
      </w:r>
    </w:p>
    <w:p w14:paraId="09D7F7FA" w14:textId="0CEEC33D" w:rsidR="001F0680" w:rsidRPr="001F0680" w:rsidRDefault="001F0680" w:rsidP="001F0680">
      <w:pPr>
        <w:pStyle w:val="BoxText"/>
        <w:ind w:left="426" w:hanging="426"/>
        <w:rPr>
          <w:sz w:val="22"/>
          <w:szCs w:val="24"/>
          <w:lang w:eastAsia="ja-JP"/>
        </w:rPr>
      </w:pPr>
      <w:r>
        <w:rPr>
          <w:sz w:val="22"/>
          <w:szCs w:val="24"/>
          <w:lang w:eastAsia="ja-JP"/>
        </w:rPr>
        <w:t>3</w:t>
      </w:r>
      <w:r w:rsidR="00B65347">
        <w:rPr>
          <w:sz w:val="22"/>
          <w:szCs w:val="24"/>
          <w:lang w:eastAsia="ja-JP"/>
        </w:rPr>
        <w:t>4</w:t>
      </w:r>
      <w:r w:rsidRPr="001F0680">
        <w:rPr>
          <w:sz w:val="22"/>
          <w:szCs w:val="24"/>
          <w:lang w:eastAsia="ja-JP"/>
        </w:rPr>
        <w:t>.</w:t>
      </w:r>
      <w:r w:rsidRPr="001F0680">
        <w:rPr>
          <w:sz w:val="22"/>
          <w:szCs w:val="24"/>
          <w:lang w:eastAsia="ja-JP"/>
        </w:rPr>
        <w:tab/>
        <w:t>Should or could a conformity assessment standard or information standard be developed to define and verify recycled content use as part of the ReMade in Australia brand?</w:t>
      </w:r>
    </w:p>
    <w:p w14:paraId="3D50F6D5" w14:textId="2728337D" w:rsidR="001F0680" w:rsidRPr="001F0680" w:rsidRDefault="001F0680" w:rsidP="001F0680">
      <w:pPr>
        <w:pStyle w:val="BoxText"/>
        <w:ind w:left="426" w:hanging="426"/>
        <w:rPr>
          <w:sz w:val="22"/>
          <w:szCs w:val="24"/>
          <w:lang w:eastAsia="ja-JP"/>
        </w:rPr>
      </w:pPr>
      <w:r>
        <w:rPr>
          <w:sz w:val="22"/>
          <w:szCs w:val="24"/>
          <w:lang w:eastAsia="ja-JP"/>
        </w:rPr>
        <w:t>3</w:t>
      </w:r>
      <w:r w:rsidR="00B65347">
        <w:rPr>
          <w:sz w:val="22"/>
          <w:szCs w:val="24"/>
          <w:lang w:eastAsia="ja-JP"/>
        </w:rPr>
        <w:t>5</w:t>
      </w:r>
      <w:r w:rsidRPr="001F0680">
        <w:rPr>
          <w:sz w:val="22"/>
          <w:szCs w:val="24"/>
          <w:lang w:eastAsia="ja-JP"/>
        </w:rPr>
        <w:t>.</w:t>
      </w:r>
      <w:r w:rsidRPr="001F0680">
        <w:rPr>
          <w:sz w:val="22"/>
          <w:szCs w:val="24"/>
          <w:lang w:eastAsia="ja-JP"/>
        </w:rPr>
        <w:tab/>
        <w:t xml:space="preserve">Are you aware of existing information standards that could support </w:t>
      </w:r>
      <w:r w:rsidR="00486D68">
        <w:rPr>
          <w:sz w:val="22"/>
          <w:szCs w:val="24"/>
          <w:lang w:eastAsia="ja-JP"/>
        </w:rPr>
        <w:t>or</w:t>
      </w:r>
      <w:r w:rsidRPr="001F0680">
        <w:rPr>
          <w:sz w:val="22"/>
          <w:szCs w:val="24"/>
          <w:lang w:eastAsia="ja-JP"/>
        </w:rPr>
        <w:t xml:space="preserve"> streamline verification for the scheme?</w:t>
      </w:r>
    </w:p>
    <w:p w14:paraId="7A42B918" w14:textId="2BCA24E1" w:rsidR="002D6708" w:rsidRDefault="001F0680" w:rsidP="00D91889">
      <w:pPr>
        <w:pStyle w:val="BoxText"/>
        <w:spacing w:before="0" w:after="200"/>
        <w:ind w:left="426" w:hanging="426"/>
        <w:rPr>
          <w:rFonts w:ascii="Calibri" w:hAnsi="Calibri"/>
          <w:szCs w:val="28"/>
          <w:lang w:eastAsia="ja-JP"/>
        </w:rPr>
      </w:pPr>
      <w:r>
        <w:rPr>
          <w:sz w:val="22"/>
          <w:szCs w:val="24"/>
          <w:lang w:eastAsia="ja-JP"/>
        </w:rPr>
        <w:t>3</w:t>
      </w:r>
      <w:r w:rsidR="00B65347">
        <w:rPr>
          <w:sz w:val="22"/>
          <w:szCs w:val="24"/>
          <w:lang w:eastAsia="ja-JP"/>
        </w:rPr>
        <w:t>6</w:t>
      </w:r>
      <w:r w:rsidRPr="001F0680">
        <w:rPr>
          <w:sz w:val="22"/>
          <w:szCs w:val="24"/>
          <w:lang w:eastAsia="ja-JP"/>
        </w:rPr>
        <w:t>.</w:t>
      </w:r>
      <w:r w:rsidRPr="001F0680">
        <w:rPr>
          <w:sz w:val="22"/>
          <w:szCs w:val="24"/>
          <w:lang w:eastAsia="ja-JP"/>
        </w:rPr>
        <w:tab/>
        <w:t>Should verification requirements be phased, becoming more sophisticated over time as the circular economy matures? For example, should the brand include a requirement to use a chain of custody model or to use traceability systems to prove recycled content claims in the future?</w:t>
      </w:r>
      <w:bookmarkStart w:id="119" w:name="_Toc121910412"/>
    </w:p>
    <w:p w14:paraId="2977876C" w14:textId="02DC4792" w:rsidR="00746542" w:rsidRPr="002D6708" w:rsidRDefault="00746542" w:rsidP="006A7801">
      <w:pPr>
        <w:pStyle w:val="Heading1"/>
      </w:pPr>
      <w:bookmarkStart w:id="120" w:name="_Toc122347310"/>
      <w:r w:rsidRPr="002D6708">
        <w:t>Licen</w:t>
      </w:r>
      <w:r w:rsidR="0025569C" w:rsidRPr="002D6708">
        <w:t>s</w:t>
      </w:r>
      <w:r w:rsidRPr="002D6708">
        <w:t>ing conditions</w:t>
      </w:r>
      <w:bookmarkEnd w:id="119"/>
      <w:bookmarkEnd w:id="120"/>
      <w:r w:rsidRPr="002D6708">
        <w:t xml:space="preserve"> </w:t>
      </w:r>
    </w:p>
    <w:p w14:paraId="103A443E" w14:textId="403971E1" w:rsidR="006B5F57" w:rsidRPr="00DC5D87" w:rsidRDefault="006B5F57" w:rsidP="00F14B67">
      <w:pPr>
        <w:pStyle w:val="Heading2"/>
      </w:pPr>
      <w:bookmarkStart w:id="121" w:name="_Toc121921581"/>
      <w:bookmarkStart w:id="122" w:name="_Toc121921677"/>
      <w:bookmarkStart w:id="123" w:name="_Toc121838710"/>
      <w:bookmarkStart w:id="124" w:name="_Toc121838886"/>
      <w:bookmarkStart w:id="125" w:name="_Toc121838949"/>
      <w:bookmarkStart w:id="126" w:name="_Toc121902912"/>
      <w:bookmarkStart w:id="127" w:name="_Toc121910413"/>
      <w:bookmarkStart w:id="128" w:name="_Toc121921582"/>
      <w:bookmarkStart w:id="129" w:name="_Toc121921678"/>
      <w:bookmarkStart w:id="130" w:name="_Toc121933131"/>
      <w:bookmarkStart w:id="131" w:name="_Toc122347311"/>
      <w:bookmarkStart w:id="132" w:name="_Toc122347312"/>
      <w:bookmarkStart w:id="133" w:name="_Toc121910414"/>
      <w:bookmarkEnd w:id="121"/>
      <w:bookmarkEnd w:id="122"/>
      <w:bookmarkEnd w:id="123"/>
      <w:bookmarkEnd w:id="124"/>
      <w:bookmarkEnd w:id="125"/>
      <w:bookmarkEnd w:id="126"/>
      <w:bookmarkEnd w:id="127"/>
      <w:bookmarkEnd w:id="128"/>
      <w:bookmarkEnd w:id="129"/>
      <w:bookmarkEnd w:id="130"/>
      <w:bookmarkEnd w:id="131"/>
      <w:r w:rsidRPr="00DC5D87">
        <w:t>Options for administration of the scheme</w:t>
      </w:r>
      <w:bookmarkEnd w:id="132"/>
      <w:r w:rsidRPr="00DC5D87">
        <w:t xml:space="preserve"> </w:t>
      </w:r>
      <w:bookmarkEnd w:id="133"/>
    </w:p>
    <w:p w14:paraId="2A2FBED5" w14:textId="177D1FA4" w:rsidR="009B2724" w:rsidRPr="00CB48C0" w:rsidRDefault="009B2724" w:rsidP="00F14B67">
      <w:pPr>
        <w:pStyle w:val="Heading3"/>
      </w:pPr>
      <w:bookmarkStart w:id="134" w:name="_Toc122347313"/>
      <w:r w:rsidRPr="00CB48C0">
        <w:t xml:space="preserve">Options for ownership and administration of the ReMade </w:t>
      </w:r>
      <w:r w:rsidR="007755AE" w:rsidRPr="00CB48C0">
        <w:t>brand</w:t>
      </w:r>
      <w:bookmarkEnd w:id="134"/>
    </w:p>
    <w:p w14:paraId="42D5B549" w14:textId="5305D2B5" w:rsidR="00B57BEB" w:rsidRPr="00241807" w:rsidRDefault="00B57BEB" w:rsidP="009F3D75">
      <w:pPr>
        <w:rPr>
          <w:rFonts w:cstheme="minorHAnsi"/>
        </w:rPr>
      </w:pPr>
      <w:r>
        <w:rPr>
          <w:rFonts w:cstheme="minorHAnsi"/>
        </w:rPr>
        <w:t xml:space="preserve">The </w:t>
      </w:r>
      <w:r w:rsidR="00824B52">
        <w:rPr>
          <w:rFonts w:cstheme="minorHAnsi"/>
        </w:rPr>
        <w:t>d</w:t>
      </w:r>
      <w:r>
        <w:rPr>
          <w:rFonts w:cstheme="minorHAnsi"/>
        </w:rPr>
        <w:t>epartment has identified three options for the ongoing ownership and management of the ReMade certification trade mark:</w:t>
      </w:r>
      <w:r w:rsidRPr="00241807">
        <w:rPr>
          <w:rFonts w:cstheme="minorHAnsi"/>
        </w:rPr>
        <w:t xml:space="preserve"> </w:t>
      </w:r>
    </w:p>
    <w:p w14:paraId="1B987FD2" w14:textId="695F6C26" w:rsidR="00B57BEB" w:rsidRDefault="00B57BEB" w:rsidP="006545F0">
      <w:pPr>
        <w:pStyle w:val="ListBullet"/>
        <w:numPr>
          <w:ilvl w:val="0"/>
          <w:numId w:val="188"/>
        </w:numPr>
        <w:rPr>
          <w:rFonts w:cstheme="minorHAnsi"/>
        </w:rPr>
      </w:pPr>
      <w:r w:rsidRPr="00241807">
        <w:rPr>
          <w:rFonts w:cstheme="minorHAnsi"/>
          <w:b/>
          <w:bCs/>
        </w:rPr>
        <w:t>Option 1:</w:t>
      </w:r>
      <w:r w:rsidRPr="00241807">
        <w:rPr>
          <w:rFonts w:cstheme="minorHAnsi"/>
        </w:rPr>
        <w:t xml:space="preserve"> The </w:t>
      </w:r>
      <w:r w:rsidR="00F121C6">
        <w:rPr>
          <w:rFonts w:cstheme="minorHAnsi"/>
        </w:rPr>
        <w:t>Australian Government</w:t>
      </w:r>
      <w:r w:rsidRPr="00241807">
        <w:rPr>
          <w:rFonts w:cstheme="minorHAnsi"/>
        </w:rPr>
        <w:t xml:space="preserve"> establishes the</w:t>
      </w:r>
      <w:r>
        <w:rPr>
          <w:rFonts w:cstheme="minorHAnsi"/>
        </w:rPr>
        <w:t xml:space="preserve"> certification trade mark</w:t>
      </w:r>
      <w:r w:rsidRPr="00241807">
        <w:rPr>
          <w:rFonts w:cstheme="minorHAnsi"/>
        </w:rPr>
        <w:t xml:space="preserve"> and manages its use </w:t>
      </w:r>
      <w:r>
        <w:rPr>
          <w:rFonts w:cstheme="minorHAnsi"/>
        </w:rPr>
        <w:t xml:space="preserve">and compliance with its rules, including assessing applications to use the brand from potential </w:t>
      </w:r>
      <w:r w:rsidR="00AB4017">
        <w:rPr>
          <w:rFonts w:cstheme="minorHAnsi"/>
        </w:rPr>
        <w:t>brand users</w:t>
      </w:r>
      <w:r>
        <w:rPr>
          <w:rFonts w:cstheme="minorHAnsi"/>
        </w:rPr>
        <w:t xml:space="preserve">, or appointing third party approvers to do so on its behalf. </w:t>
      </w:r>
    </w:p>
    <w:p w14:paraId="446C6E03" w14:textId="7356FCCA" w:rsidR="00B57BEB" w:rsidRDefault="00B57BEB" w:rsidP="006545F0">
      <w:pPr>
        <w:pStyle w:val="ListBullet"/>
        <w:numPr>
          <w:ilvl w:val="0"/>
          <w:numId w:val="188"/>
        </w:numPr>
        <w:rPr>
          <w:rFonts w:cstheme="minorHAnsi"/>
        </w:rPr>
      </w:pPr>
      <w:r w:rsidRPr="00627A48">
        <w:rPr>
          <w:rFonts w:cstheme="minorHAnsi"/>
          <w:b/>
          <w:bCs/>
        </w:rPr>
        <w:t>Option 2:</w:t>
      </w:r>
      <w:r w:rsidRPr="00627A48">
        <w:rPr>
          <w:rFonts w:cstheme="minorHAnsi"/>
        </w:rPr>
        <w:t xml:space="preserve"> The </w:t>
      </w:r>
      <w:r w:rsidR="00F121C6">
        <w:rPr>
          <w:rFonts w:cstheme="minorHAnsi"/>
        </w:rPr>
        <w:t>Australian Government</w:t>
      </w:r>
      <w:r w:rsidRPr="00627A48">
        <w:rPr>
          <w:rFonts w:cstheme="minorHAnsi"/>
        </w:rPr>
        <w:t xml:space="preserve"> establishes </w:t>
      </w:r>
      <w:r>
        <w:rPr>
          <w:rFonts w:cstheme="minorHAnsi"/>
        </w:rPr>
        <w:t xml:space="preserve">the certification trade mark </w:t>
      </w:r>
      <w:r w:rsidRPr="00627A48">
        <w:rPr>
          <w:rFonts w:cstheme="minorHAnsi"/>
        </w:rPr>
        <w:t>but</w:t>
      </w:r>
      <w:r>
        <w:rPr>
          <w:rFonts w:cstheme="minorHAnsi"/>
        </w:rPr>
        <w:t xml:space="preserve"> appoints a</w:t>
      </w:r>
      <w:r w:rsidR="00280015">
        <w:rPr>
          <w:rFonts w:cstheme="minorHAnsi"/>
        </w:rPr>
        <w:t> </w:t>
      </w:r>
      <w:r>
        <w:rPr>
          <w:rFonts w:cstheme="minorHAnsi"/>
        </w:rPr>
        <w:t>licensing body to</w:t>
      </w:r>
      <w:r w:rsidRPr="00627A48">
        <w:rPr>
          <w:rFonts w:cstheme="minorHAnsi"/>
        </w:rPr>
        <w:t xml:space="preserve"> </w:t>
      </w:r>
      <w:r>
        <w:rPr>
          <w:rFonts w:cstheme="minorHAnsi"/>
        </w:rPr>
        <w:t xml:space="preserve">manage its use and administration. </w:t>
      </w:r>
      <w:r w:rsidRPr="00627A48">
        <w:rPr>
          <w:rFonts w:cstheme="minorHAnsi"/>
        </w:rPr>
        <w:t>This arrangement</w:t>
      </w:r>
      <w:r>
        <w:rPr>
          <w:rFonts w:cstheme="minorHAnsi"/>
        </w:rPr>
        <w:t xml:space="preserve"> may also allow the licensing body to appoint </w:t>
      </w:r>
      <w:r w:rsidR="00051B0D">
        <w:rPr>
          <w:rFonts w:cstheme="minorHAnsi"/>
        </w:rPr>
        <w:t>third</w:t>
      </w:r>
      <w:r w:rsidR="009652D7">
        <w:rPr>
          <w:rFonts w:cstheme="minorHAnsi"/>
        </w:rPr>
        <w:t>-</w:t>
      </w:r>
      <w:r w:rsidR="00051B0D">
        <w:rPr>
          <w:rFonts w:cstheme="minorHAnsi"/>
        </w:rPr>
        <w:t xml:space="preserve">party </w:t>
      </w:r>
      <w:r>
        <w:rPr>
          <w:rFonts w:cstheme="minorHAnsi"/>
        </w:rPr>
        <w:t xml:space="preserve">certified approvers to assess applications from potential </w:t>
      </w:r>
      <w:r w:rsidR="00AB4017">
        <w:rPr>
          <w:rFonts w:cstheme="minorHAnsi"/>
        </w:rPr>
        <w:t>brand users</w:t>
      </w:r>
      <w:r>
        <w:rPr>
          <w:rFonts w:cstheme="minorHAnsi"/>
        </w:rPr>
        <w:t xml:space="preserve">, while the </w:t>
      </w:r>
      <w:r w:rsidR="00F121C6">
        <w:rPr>
          <w:rFonts w:cstheme="minorHAnsi"/>
        </w:rPr>
        <w:t>Australian Government</w:t>
      </w:r>
      <w:r w:rsidRPr="00627A48">
        <w:rPr>
          <w:rFonts w:cstheme="minorHAnsi"/>
        </w:rPr>
        <w:t xml:space="preserve"> </w:t>
      </w:r>
      <w:r>
        <w:rPr>
          <w:rFonts w:cstheme="minorHAnsi"/>
        </w:rPr>
        <w:t>would retain ownership over the certification trade mark and its rules.</w:t>
      </w:r>
    </w:p>
    <w:p w14:paraId="0EC530F3" w14:textId="69C82193" w:rsidR="00B57BEB" w:rsidRPr="00241807" w:rsidRDefault="00B57BEB" w:rsidP="006545F0">
      <w:pPr>
        <w:pStyle w:val="ListBullet"/>
        <w:numPr>
          <w:ilvl w:val="0"/>
          <w:numId w:val="188"/>
        </w:numPr>
      </w:pPr>
      <w:r w:rsidRPr="2455E876">
        <w:rPr>
          <w:b/>
        </w:rPr>
        <w:t xml:space="preserve">Option 3: </w:t>
      </w:r>
      <w:r w:rsidRPr="2455E876">
        <w:t xml:space="preserve">The </w:t>
      </w:r>
      <w:r w:rsidR="00F121C6" w:rsidRPr="2455E876">
        <w:t xml:space="preserve">Australian Government </w:t>
      </w:r>
      <w:r w:rsidRPr="2455E876">
        <w:t xml:space="preserve">establishes the certification </w:t>
      </w:r>
      <w:proofErr w:type="gramStart"/>
      <w:r w:rsidRPr="2455E876">
        <w:t>trade mark</w:t>
      </w:r>
      <w:proofErr w:type="gramEnd"/>
      <w:r w:rsidRPr="2455E876">
        <w:t xml:space="preserve">, then assigns its ownership, use and management to a licensing body on a conditional basis (such that ownership reverts back to the </w:t>
      </w:r>
      <w:r w:rsidR="00F121C6" w:rsidRPr="2455E876">
        <w:t>Australian Government</w:t>
      </w:r>
      <w:r w:rsidRPr="2455E876">
        <w:t xml:space="preserve"> on the occurrence of specified events). The new owner </w:t>
      </w:r>
      <w:r w:rsidR="00AA5949" w:rsidRPr="2455E876">
        <w:t>of the certification trade mark</w:t>
      </w:r>
      <w:r w:rsidRPr="2455E876">
        <w:t xml:space="preserve"> would function as a</w:t>
      </w:r>
      <w:r w:rsidR="00775F4C" w:rsidRPr="2455E876">
        <w:t> </w:t>
      </w:r>
      <w:r w:rsidRPr="2455E876">
        <w:t xml:space="preserve">licensing body and would be able to both certify potential </w:t>
      </w:r>
      <w:r w:rsidR="00B96354">
        <w:t>brand users</w:t>
      </w:r>
      <w:r w:rsidRPr="2455E876">
        <w:t xml:space="preserve">, as well as appoint third party certified approvers. The new owner would also be responsible for enforcement and compliance functions in accordance with the certification rules. This is consistent with the current arrangements for the management and use of </w:t>
      </w:r>
      <w:r w:rsidR="002B7D77" w:rsidRPr="2455E876">
        <w:t>several</w:t>
      </w:r>
      <w:r w:rsidRPr="2455E876">
        <w:t xml:space="preserve"> Australian certifi</w:t>
      </w:r>
      <w:r w:rsidR="00CA0174" w:rsidRPr="2455E876">
        <w:t>cation</w:t>
      </w:r>
      <w:r w:rsidRPr="2455E876">
        <w:t xml:space="preserve"> </w:t>
      </w:r>
      <w:proofErr w:type="spellStart"/>
      <w:r w:rsidRPr="2455E876">
        <w:t>trade marks</w:t>
      </w:r>
      <w:proofErr w:type="spellEnd"/>
      <w:r w:rsidRPr="2455E876">
        <w:t>, such as Australian Made Australian Grown, a</w:t>
      </w:r>
      <w:r w:rsidR="00F121C6" w:rsidRPr="2455E876">
        <w:t>n</w:t>
      </w:r>
      <w:r w:rsidRPr="2455E876">
        <w:t>d Woolmark.</w:t>
      </w:r>
    </w:p>
    <w:p w14:paraId="70D77FB8" w14:textId="583F574F" w:rsidR="00805E8B" w:rsidRPr="00AA69C2" w:rsidRDefault="002B5B71" w:rsidP="006545F0">
      <w:pPr>
        <w:pStyle w:val="Heading2"/>
      </w:pPr>
      <w:bookmarkStart w:id="135" w:name="_Toc121910415"/>
      <w:bookmarkStart w:id="136" w:name="_Toc122347314"/>
      <w:r w:rsidRPr="00F121C6">
        <w:t>T</w:t>
      </w:r>
      <w:bookmarkStart w:id="137" w:name="_Toc121838888"/>
      <w:bookmarkEnd w:id="137"/>
      <w:r w:rsidR="00805E8B" w:rsidRPr="00AA69C2">
        <w:t>he role of the licen</w:t>
      </w:r>
      <w:r w:rsidR="0025569C">
        <w:t>s</w:t>
      </w:r>
      <w:r w:rsidR="00805E8B" w:rsidRPr="00AA69C2">
        <w:t>ing body</w:t>
      </w:r>
      <w:bookmarkEnd w:id="135"/>
      <w:bookmarkEnd w:id="136"/>
      <w:r w:rsidR="00805E8B" w:rsidRPr="00AA69C2">
        <w:t xml:space="preserve"> </w:t>
      </w:r>
    </w:p>
    <w:p w14:paraId="48E2BFE3" w14:textId="3E8414DE" w:rsidR="00C424A6" w:rsidRDefault="000A1635" w:rsidP="005F7DC9">
      <w:pPr>
        <w:rPr>
          <w:color w:val="2D2D2D"/>
        </w:rPr>
      </w:pPr>
      <w:r w:rsidRPr="2FB7B7FF">
        <w:rPr>
          <w:color w:val="2D2D2D"/>
        </w:rPr>
        <w:t>Once</w:t>
      </w:r>
      <w:r w:rsidR="005F7DC9" w:rsidRPr="2FB7B7FF">
        <w:rPr>
          <w:color w:val="2D2D2D"/>
        </w:rPr>
        <w:t xml:space="preserve"> the ReMade </w:t>
      </w:r>
      <w:r w:rsidR="008D1163" w:rsidRPr="2FB7B7FF">
        <w:rPr>
          <w:color w:val="2D2D2D"/>
        </w:rPr>
        <w:t>certification trade mark is registered</w:t>
      </w:r>
      <w:r w:rsidR="005F7DC9" w:rsidRPr="2FB7B7FF">
        <w:rPr>
          <w:color w:val="2D2D2D"/>
        </w:rPr>
        <w:t xml:space="preserve">, the </w:t>
      </w:r>
      <w:r w:rsidR="009E3211">
        <w:rPr>
          <w:color w:val="2D2D2D"/>
        </w:rPr>
        <w:t xml:space="preserve">Australian Government </w:t>
      </w:r>
      <w:r w:rsidR="002B5CC2">
        <w:rPr>
          <w:color w:val="2D2D2D"/>
        </w:rPr>
        <w:t xml:space="preserve">will </w:t>
      </w:r>
      <w:r w:rsidR="00CC0C15">
        <w:rPr>
          <w:color w:val="2D2D2D"/>
        </w:rPr>
        <w:t>implement</w:t>
      </w:r>
      <w:r w:rsidR="002B5CC2">
        <w:rPr>
          <w:color w:val="2D2D2D"/>
        </w:rPr>
        <w:t xml:space="preserve"> </w:t>
      </w:r>
      <w:r w:rsidR="00AB2924">
        <w:rPr>
          <w:color w:val="2D2D2D"/>
        </w:rPr>
        <w:t>management arrangements</w:t>
      </w:r>
      <w:r w:rsidR="002B5CC2">
        <w:rPr>
          <w:color w:val="2D2D2D"/>
        </w:rPr>
        <w:t xml:space="preserve"> in accordance with </w:t>
      </w:r>
      <w:r w:rsidR="00AB2924">
        <w:rPr>
          <w:color w:val="2D2D2D"/>
        </w:rPr>
        <w:t>one of the three</w:t>
      </w:r>
      <w:r w:rsidR="002B5CC2">
        <w:rPr>
          <w:color w:val="2D2D2D"/>
        </w:rPr>
        <w:t xml:space="preserve"> options </w:t>
      </w:r>
      <w:r w:rsidR="00AB2924">
        <w:rPr>
          <w:color w:val="2D2D2D"/>
        </w:rPr>
        <w:t>described</w:t>
      </w:r>
      <w:r w:rsidR="002B5CC2">
        <w:rPr>
          <w:color w:val="2D2D2D"/>
        </w:rPr>
        <w:t xml:space="preserve"> above</w:t>
      </w:r>
      <w:r w:rsidR="00426E0F" w:rsidRPr="2FB7B7FF">
        <w:rPr>
          <w:color w:val="2D2D2D"/>
        </w:rPr>
        <w:t xml:space="preserve">. </w:t>
      </w:r>
      <w:r w:rsidR="009721B4" w:rsidRPr="2FB7B7FF">
        <w:rPr>
          <w:color w:val="2D2D2D"/>
        </w:rPr>
        <w:t xml:space="preserve">In </w:t>
      </w:r>
      <w:r w:rsidR="005A2B28" w:rsidRPr="2FB7B7FF">
        <w:rPr>
          <w:color w:val="2D2D2D"/>
        </w:rPr>
        <w:t xml:space="preserve">all </w:t>
      </w:r>
      <w:r w:rsidR="00E31E12" w:rsidRPr="2FB7B7FF">
        <w:rPr>
          <w:color w:val="2D2D2D"/>
        </w:rPr>
        <w:t xml:space="preserve">circumstances, the </w:t>
      </w:r>
      <w:r w:rsidR="00747737">
        <w:rPr>
          <w:color w:val="2D2D2D"/>
        </w:rPr>
        <w:t>Australian Government</w:t>
      </w:r>
      <w:r w:rsidR="00E31E12" w:rsidRPr="2FB7B7FF">
        <w:rPr>
          <w:color w:val="2D2D2D"/>
        </w:rPr>
        <w:t xml:space="preserve"> would retain final </w:t>
      </w:r>
      <w:r w:rsidR="00E45D69" w:rsidRPr="2FB7B7FF">
        <w:rPr>
          <w:color w:val="2D2D2D"/>
        </w:rPr>
        <w:t xml:space="preserve">control and ownership of the intellectual property </w:t>
      </w:r>
      <w:r w:rsidR="004C1A2B" w:rsidRPr="2FB7B7FF">
        <w:rPr>
          <w:color w:val="2D2D2D"/>
        </w:rPr>
        <w:t>and</w:t>
      </w:r>
      <w:r w:rsidR="00E45D69" w:rsidRPr="2FB7B7FF">
        <w:rPr>
          <w:color w:val="2D2D2D"/>
        </w:rPr>
        <w:t xml:space="preserve"> the goodwill </w:t>
      </w:r>
      <w:r w:rsidR="004C1A2B" w:rsidRPr="2FB7B7FF">
        <w:rPr>
          <w:color w:val="2D2D2D"/>
        </w:rPr>
        <w:t>associated with the ReMade brand.</w:t>
      </w:r>
      <w:r w:rsidR="00D63A7E" w:rsidRPr="2FB7B7FF">
        <w:rPr>
          <w:color w:val="2D2D2D"/>
        </w:rPr>
        <w:t xml:space="preserve"> The</w:t>
      </w:r>
      <w:r w:rsidR="00A42EA2">
        <w:rPr>
          <w:color w:val="2D2D2D"/>
        </w:rPr>
        <w:t xml:space="preserve"> general</w:t>
      </w:r>
      <w:r w:rsidR="00D63A7E" w:rsidRPr="2FB7B7FF">
        <w:rPr>
          <w:color w:val="2D2D2D"/>
        </w:rPr>
        <w:t xml:space="preserve"> role of any licensing body</w:t>
      </w:r>
      <w:r w:rsidR="00C43A81">
        <w:rPr>
          <w:color w:val="2D2D2D"/>
        </w:rPr>
        <w:t>, if appointed,</w:t>
      </w:r>
      <w:r w:rsidR="00D63A7E" w:rsidRPr="2FB7B7FF">
        <w:rPr>
          <w:color w:val="2D2D2D"/>
        </w:rPr>
        <w:t xml:space="preserve"> would therefore </w:t>
      </w:r>
      <w:r w:rsidR="00C4712B" w:rsidRPr="2FB7B7FF">
        <w:rPr>
          <w:color w:val="2D2D2D"/>
        </w:rPr>
        <w:t xml:space="preserve">be </w:t>
      </w:r>
      <w:r w:rsidR="0069648A" w:rsidRPr="2FB7B7FF">
        <w:rPr>
          <w:color w:val="2D2D2D"/>
        </w:rPr>
        <w:t xml:space="preserve">to </w:t>
      </w:r>
      <w:r w:rsidR="00B34144" w:rsidRPr="2FB7B7FF">
        <w:rPr>
          <w:color w:val="2D2D2D"/>
        </w:rPr>
        <w:t xml:space="preserve">manage the </w:t>
      </w:r>
      <w:r w:rsidR="0069648A" w:rsidRPr="2FB7B7FF">
        <w:rPr>
          <w:color w:val="2D2D2D"/>
        </w:rPr>
        <w:t xml:space="preserve">use and </w:t>
      </w:r>
      <w:r w:rsidR="00E770E1" w:rsidRPr="2FB7B7FF">
        <w:rPr>
          <w:color w:val="2D2D2D"/>
        </w:rPr>
        <w:t xml:space="preserve">administration </w:t>
      </w:r>
      <w:r w:rsidR="00F5099C" w:rsidRPr="2FB7B7FF">
        <w:rPr>
          <w:color w:val="2D2D2D"/>
        </w:rPr>
        <w:t xml:space="preserve">of the </w:t>
      </w:r>
      <w:r w:rsidR="006308F9" w:rsidRPr="2FB7B7FF">
        <w:rPr>
          <w:color w:val="2D2D2D"/>
        </w:rPr>
        <w:t xml:space="preserve">certification </w:t>
      </w:r>
      <w:r w:rsidR="0069648A" w:rsidRPr="2FB7B7FF">
        <w:rPr>
          <w:color w:val="2D2D2D"/>
        </w:rPr>
        <w:t>trade</w:t>
      </w:r>
      <w:r w:rsidR="004C1E61">
        <w:rPr>
          <w:color w:val="2D2D2D"/>
        </w:rPr>
        <w:t xml:space="preserve"> </w:t>
      </w:r>
      <w:r w:rsidR="0069648A" w:rsidRPr="2FB7B7FF">
        <w:rPr>
          <w:color w:val="2D2D2D"/>
        </w:rPr>
        <w:t>mark</w:t>
      </w:r>
      <w:r w:rsidR="001F44B4">
        <w:rPr>
          <w:color w:val="2D2D2D"/>
        </w:rPr>
        <w:t>.</w:t>
      </w:r>
    </w:p>
    <w:p w14:paraId="22DC088D" w14:textId="3075B03A" w:rsidR="00211130" w:rsidRDefault="004A016C" w:rsidP="005F7DC9">
      <w:pPr>
        <w:rPr>
          <w:rFonts w:cstheme="minorHAnsi"/>
          <w:color w:val="2D2D2D"/>
        </w:rPr>
      </w:pPr>
      <w:r>
        <w:rPr>
          <w:rFonts w:cstheme="minorHAnsi"/>
          <w:color w:val="2D2D2D"/>
        </w:rPr>
        <w:t>If appointed, t</w:t>
      </w:r>
      <w:r w:rsidR="0012013F">
        <w:rPr>
          <w:rFonts w:cstheme="minorHAnsi"/>
          <w:color w:val="2D2D2D"/>
        </w:rPr>
        <w:t xml:space="preserve">he licensing body would also be responsible for </w:t>
      </w:r>
      <w:r w:rsidR="005F7DC9" w:rsidRPr="005F7DC9">
        <w:rPr>
          <w:rFonts w:cstheme="minorHAnsi"/>
          <w:color w:val="2D2D2D"/>
        </w:rPr>
        <w:t>developing, together with the department, an application, approval, and auditing framework</w:t>
      </w:r>
      <w:r w:rsidR="00967F32">
        <w:rPr>
          <w:rFonts w:cstheme="minorHAnsi"/>
          <w:color w:val="2D2D2D"/>
        </w:rPr>
        <w:t>,</w:t>
      </w:r>
      <w:r w:rsidR="005F7DC9" w:rsidRPr="005F7DC9">
        <w:rPr>
          <w:rFonts w:cstheme="minorHAnsi"/>
          <w:color w:val="2D2D2D"/>
        </w:rPr>
        <w:t xml:space="preserve"> a</w:t>
      </w:r>
      <w:r w:rsidR="00967F32">
        <w:rPr>
          <w:rFonts w:cstheme="minorHAnsi"/>
          <w:color w:val="2D2D2D"/>
        </w:rPr>
        <w:t>s well as a</w:t>
      </w:r>
      <w:r w:rsidR="004F1D80">
        <w:rPr>
          <w:rFonts w:cstheme="minorHAnsi"/>
          <w:color w:val="2D2D2D"/>
        </w:rPr>
        <w:t>n online</w:t>
      </w:r>
      <w:r w:rsidR="005F7DC9" w:rsidRPr="005F7DC9">
        <w:rPr>
          <w:rFonts w:cstheme="minorHAnsi"/>
          <w:color w:val="2D2D2D"/>
        </w:rPr>
        <w:t xml:space="preserve"> platform for </w:t>
      </w:r>
      <w:r w:rsidR="001F3ED3">
        <w:rPr>
          <w:rFonts w:cstheme="minorHAnsi"/>
          <w:color w:val="2D2D2D"/>
        </w:rPr>
        <w:t xml:space="preserve">managing </w:t>
      </w:r>
      <w:r w:rsidR="00E85AED">
        <w:rPr>
          <w:rFonts w:cstheme="minorHAnsi"/>
          <w:color w:val="2D2D2D"/>
        </w:rPr>
        <w:t xml:space="preserve">applications </w:t>
      </w:r>
      <w:r w:rsidR="0023729F">
        <w:rPr>
          <w:rFonts w:cstheme="minorHAnsi"/>
          <w:color w:val="2D2D2D"/>
        </w:rPr>
        <w:t>and maintaining a register of</w:t>
      </w:r>
      <w:r w:rsidR="00946D8E">
        <w:rPr>
          <w:rFonts w:cstheme="minorHAnsi"/>
          <w:color w:val="2D2D2D"/>
        </w:rPr>
        <w:t xml:space="preserve"> brand users</w:t>
      </w:r>
      <w:r w:rsidR="005F7DC9" w:rsidRPr="005F7DC9">
        <w:rPr>
          <w:rFonts w:cstheme="minorHAnsi"/>
          <w:color w:val="2D2D2D"/>
        </w:rPr>
        <w:t>.</w:t>
      </w:r>
    </w:p>
    <w:p w14:paraId="2007DB86" w14:textId="7807F01C" w:rsidR="00212D07" w:rsidRPr="00634EE1" w:rsidRDefault="004C227F" w:rsidP="00B76252">
      <w:pPr>
        <w:keepNext/>
        <w:rPr>
          <w:rFonts w:cstheme="minorHAnsi"/>
          <w:color w:val="2D2D2D"/>
        </w:rPr>
      </w:pPr>
      <w:r w:rsidRPr="00B8339F">
        <w:t>T</w:t>
      </w:r>
      <w:r w:rsidR="00212D07">
        <w:rPr>
          <w:rFonts w:cstheme="minorHAnsi"/>
          <w:color w:val="2D2D2D"/>
        </w:rPr>
        <w:t xml:space="preserve">he licensing body may </w:t>
      </w:r>
      <w:r w:rsidR="007E338E">
        <w:rPr>
          <w:rFonts w:cstheme="minorHAnsi"/>
          <w:color w:val="2D2D2D"/>
        </w:rPr>
        <w:t>be required to</w:t>
      </w:r>
      <w:r w:rsidR="00212D07">
        <w:rPr>
          <w:rFonts w:cstheme="minorHAnsi"/>
          <w:color w:val="2D2D2D"/>
        </w:rPr>
        <w:t xml:space="preserve">: </w:t>
      </w:r>
    </w:p>
    <w:p w14:paraId="687D5701" w14:textId="2AEF3F37" w:rsidR="00212D07" w:rsidRDefault="006E0306" w:rsidP="00726B98">
      <w:pPr>
        <w:pStyle w:val="ListBullet"/>
        <w:numPr>
          <w:ilvl w:val="0"/>
          <w:numId w:val="177"/>
        </w:numPr>
        <w:rPr>
          <w:lang w:eastAsia="ja-JP"/>
        </w:rPr>
      </w:pPr>
      <w:r>
        <w:rPr>
          <w:lang w:eastAsia="ja-JP"/>
        </w:rPr>
        <w:t>develop</w:t>
      </w:r>
      <w:r w:rsidR="00212D07">
        <w:rPr>
          <w:lang w:eastAsia="ja-JP"/>
        </w:rPr>
        <w:t xml:space="preserve"> and host a platform through which potential </w:t>
      </w:r>
      <w:r w:rsidR="004965C9">
        <w:rPr>
          <w:lang w:eastAsia="ja-JP"/>
        </w:rPr>
        <w:t>brand users</w:t>
      </w:r>
      <w:r w:rsidR="00CB6CED">
        <w:rPr>
          <w:lang w:eastAsia="ja-JP"/>
        </w:rPr>
        <w:t xml:space="preserve"> and </w:t>
      </w:r>
      <w:r w:rsidR="00212D07">
        <w:rPr>
          <w:lang w:eastAsia="ja-JP"/>
        </w:rPr>
        <w:t xml:space="preserve">approved users can submit applications to use the ReMade </w:t>
      </w:r>
      <w:r w:rsidR="004C227F">
        <w:rPr>
          <w:lang w:eastAsia="ja-JP"/>
        </w:rPr>
        <w:t>certification trade mark</w:t>
      </w:r>
    </w:p>
    <w:p w14:paraId="2B7FAB77" w14:textId="72585240" w:rsidR="00212D07" w:rsidRDefault="006E0306" w:rsidP="00726B98">
      <w:pPr>
        <w:pStyle w:val="ListBullet"/>
        <w:numPr>
          <w:ilvl w:val="0"/>
          <w:numId w:val="177"/>
        </w:numPr>
        <w:rPr>
          <w:lang w:eastAsia="ja-JP"/>
        </w:rPr>
      </w:pPr>
      <w:r>
        <w:rPr>
          <w:lang w:eastAsia="ja-JP"/>
        </w:rPr>
        <w:t>review</w:t>
      </w:r>
      <w:r w:rsidR="00212D07">
        <w:rPr>
          <w:lang w:eastAsia="ja-JP"/>
        </w:rPr>
        <w:t xml:space="preserve"> applications to </w:t>
      </w:r>
      <w:r w:rsidR="002F07BB">
        <w:rPr>
          <w:lang w:eastAsia="ja-JP"/>
        </w:rPr>
        <w:t>ensure the</w:t>
      </w:r>
      <w:r w:rsidR="00085D14">
        <w:rPr>
          <w:lang w:eastAsia="ja-JP"/>
        </w:rPr>
        <w:t xml:space="preserve">y meet </w:t>
      </w:r>
      <w:r w:rsidR="002F07BB">
        <w:rPr>
          <w:lang w:eastAsia="ja-JP"/>
        </w:rPr>
        <w:t>the</w:t>
      </w:r>
      <w:r w:rsidR="00212D07">
        <w:rPr>
          <w:lang w:eastAsia="ja-JP"/>
        </w:rPr>
        <w:t xml:space="preserve"> requirements for use of the </w:t>
      </w:r>
      <w:r w:rsidR="00A00E1D">
        <w:rPr>
          <w:lang w:eastAsia="ja-JP"/>
        </w:rPr>
        <w:t xml:space="preserve">certification trade mark </w:t>
      </w:r>
      <w:r w:rsidR="00212D07">
        <w:rPr>
          <w:lang w:eastAsia="ja-JP"/>
        </w:rPr>
        <w:t>as set out in the certification rules, including verifying claims made</w:t>
      </w:r>
      <w:r w:rsidR="00895D3E">
        <w:rPr>
          <w:lang w:eastAsia="ja-JP"/>
        </w:rPr>
        <w:t xml:space="preserve"> under the brand</w:t>
      </w:r>
      <w:r w:rsidR="00212D07">
        <w:rPr>
          <w:lang w:eastAsia="ja-JP"/>
        </w:rPr>
        <w:t>, either through in-house technical capability or by outsourcing to a certified approver</w:t>
      </w:r>
    </w:p>
    <w:p w14:paraId="5BE1AF7F" w14:textId="22B590D4" w:rsidR="00212D07" w:rsidRDefault="006E0306" w:rsidP="00726B98">
      <w:pPr>
        <w:pStyle w:val="ListBullet"/>
        <w:numPr>
          <w:ilvl w:val="0"/>
          <w:numId w:val="177"/>
        </w:numPr>
        <w:rPr>
          <w:lang w:eastAsia="ja-JP"/>
        </w:rPr>
      </w:pPr>
      <w:r>
        <w:rPr>
          <w:lang w:eastAsia="ja-JP"/>
        </w:rPr>
        <w:t>administer</w:t>
      </w:r>
      <w:r w:rsidR="00212D07">
        <w:rPr>
          <w:lang w:eastAsia="ja-JP"/>
        </w:rPr>
        <w:t xml:space="preserve"> the licensing framework and </w:t>
      </w:r>
      <w:r w:rsidR="00B96354">
        <w:rPr>
          <w:lang w:eastAsia="ja-JP"/>
        </w:rPr>
        <w:t>brand users</w:t>
      </w:r>
      <w:r w:rsidR="00212D07">
        <w:rPr>
          <w:lang w:eastAsia="ja-JP"/>
        </w:rPr>
        <w:t xml:space="preserve">’ use of the </w:t>
      </w:r>
      <w:r w:rsidR="00C26162">
        <w:rPr>
          <w:lang w:eastAsia="ja-JP"/>
        </w:rPr>
        <w:t xml:space="preserve">certification trade mark </w:t>
      </w:r>
      <w:r w:rsidR="00212D07">
        <w:rPr>
          <w:lang w:eastAsia="ja-JP"/>
        </w:rPr>
        <w:t>including through a cost recovery model, to ensure the sustainability of the brand over the longer term</w:t>
      </w:r>
    </w:p>
    <w:p w14:paraId="7C168EF9" w14:textId="20EB03E6" w:rsidR="00212D07" w:rsidRDefault="006E0306" w:rsidP="00726B98">
      <w:pPr>
        <w:pStyle w:val="ListBullet"/>
        <w:numPr>
          <w:ilvl w:val="0"/>
          <w:numId w:val="177"/>
        </w:numPr>
        <w:rPr>
          <w:lang w:eastAsia="ja-JP"/>
        </w:rPr>
      </w:pPr>
      <w:r>
        <w:rPr>
          <w:lang w:eastAsia="ja-JP"/>
        </w:rPr>
        <w:t>establish</w:t>
      </w:r>
      <w:r w:rsidR="00212D07">
        <w:rPr>
          <w:lang w:eastAsia="ja-JP"/>
        </w:rPr>
        <w:t xml:space="preserve"> and administer a compliance audit program, including random and targeted audits, to monitor the use of the ReMade </w:t>
      </w:r>
      <w:r w:rsidR="00C26162">
        <w:rPr>
          <w:lang w:eastAsia="ja-JP"/>
        </w:rPr>
        <w:t>certification trade mark</w:t>
      </w:r>
      <w:r w:rsidR="00212D07">
        <w:rPr>
          <w:lang w:eastAsia="ja-JP"/>
        </w:rPr>
        <w:t xml:space="preserve"> by </w:t>
      </w:r>
      <w:r w:rsidR="00B96354">
        <w:rPr>
          <w:lang w:eastAsia="ja-JP"/>
        </w:rPr>
        <w:t>brand users</w:t>
      </w:r>
      <w:r w:rsidR="00212D07">
        <w:rPr>
          <w:lang w:eastAsia="ja-JP"/>
        </w:rPr>
        <w:t xml:space="preserve">, and to investigate complaints or instances of non-compliance </w:t>
      </w:r>
    </w:p>
    <w:p w14:paraId="0877DF9F" w14:textId="60AB9E28" w:rsidR="00212D07" w:rsidRDefault="006E0306" w:rsidP="00726B98">
      <w:pPr>
        <w:pStyle w:val="ListBullet"/>
        <w:numPr>
          <w:ilvl w:val="0"/>
          <w:numId w:val="177"/>
        </w:numPr>
        <w:rPr>
          <w:lang w:eastAsia="ja-JP"/>
        </w:rPr>
      </w:pPr>
      <w:r>
        <w:rPr>
          <w:lang w:eastAsia="ja-JP"/>
        </w:rPr>
        <w:t>educate</w:t>
      </w:r>
      <w:r w:rsidR="00212D07">
        <w:rPr>
          <w:lang w:eastAsia="ja-JP"/>
        </w:rPr>
        <w:t xml:space="preserve"> </w:t>
      </w:r>
      <w:r w:rsidR="001F2B57">
        <w:rPr>
          <w:lang w:eastAsia="ja-JP"/>
        </w:rPr>
        <w:t xml:space="preserve">brand users </w:t>
      </w:r>
      <w:r w:rsidR="00212D07">
        <w:rPr>
          <w:lang w:eastAsia="ja-JP"/>
        </w:rPr>
        <w:t xml:space="preserve">on the correct use of the ReMade </w:t>
      </w:r>
      <w:r w:rsidR="00C26162">
        <w:rPr>
          <w:lang w:eastAsia="ja-JP"/>
        </w:rPr>
        <w:t>certification trade mark</w:t>
      </w:r>
      <w:r w:rsidR="00212D07">
        <w:rPr>
          <w:lang w:eastAsia="ja-JP"/>
        </w:rPr>
        <w:t xml:space="preserve"> (including where accidental misuse occurs)</w:t>
      </w:r>
    </w:p>
    <w:p w14:paraId="79CA7F4B" w14:textId="5ACA96D4" w:rsidR="00212D07" w:rsidRDefault="006E0306" w:rsidP="00726B98">
      <w:pPr>
        <w:pStyle w:val="ListBullet"/>
        <w:numPr>
          <w:ilvl w:val="0"/>
          <w:numId w:val="177"/>
        </w:numPr>
        <w:rPr>
          <w:lang w:eastAsia="ja-JP"/>
        </w:rPr>
      </w:pPr>
      <w:r>
        <w:rPr>
          <w:lang w:eastAsia="ja-JP"/>
        </w:rPr>
        <w:t>e</w:t>
      </w:r>
      <w:r w:rsidR="00212D07">
        <w:rPr>
          <w:lang w:eastAsia="ja-JP"/>
        </w:rPr>
        <w:t xml:space="preserve">valuate the performance of the brand and make recommendations to the </w:t>
      </w:r>
      <w:r w:rsidR="006B0A79">
        <w:rPr>
          <w:lang w:eastAsia="ja-JP"/>
        </w:rPr>
        <w:t>d</w:t>
      </w:r>
      <w:r w:rsidR="00212D07">
        <w:rPr>
          <w:lang w:eastAsia="ja-JP"/>
        </w:rPr>
        <w:t>epartment to support the ongoing performance of the brand, including providing regular audit and review reports</w:t>
      </w:r>
    </w:p>
    <w:p w14:paraId="68826AB6" w14:textId="458E1F33" w:rsidR="00212D07" w:rsidRDefault="006E0306" w:rsidP="00726B98">
      <w:pPr>
        <w:pStyle w:val="ListBullet"/>
        <w:numPr>
          <w:ilvl w:val="0"/>
          <w:numId w:val="177"/>
        </w:numPr>
        <w:rPr>
          <w:lang w:eastAsia="ja-JP"/>
        </w:rPr>
      </w:pPr>
      <w:r>
        <w:rPr>
          <w:lang w:eastAsia="ja-JP"/>
        </w:rPr>
        <w:t>p</w:t>
      </w:r>
      <w:r w:rsidR="00212D07">
        <w:rPr>
          <w:lang w:eastAsia="ja-JP"/>
        </w:rPr>
        <w:t xml:space="preserve">rovide an annual report to the department relating to the administration of the scheme, including the number </w:t>
      </w:r>
      <w:r w:rsidR="006911A4">
        <w:rPr>
          <w:lang w:eastAsia="ja-JP"/>
        </w:rPr>
        <w:t xml:space="preserve">and type </w:t>
      </w:r>
      <w:r w:rsidR="00212D07">
        <w:rPr>
          <w:lang w:eastAsia="ja-JP"/>
        </w:rPr>
        <w:t>of products certified, the number of</w:t>
      </w:r>
      <w:r w:rsidR="0037177F">
        <w:rPr>
          <w:lang w:eastAsia="ja-JP"/>
        </w:rPr>
        <w:t xml:space="preserve"> brand users</w:t>
      </w:r>
      <w:r w:rsidR="00212D07">
        <w:rPr>
          <w:lang w:eastAsia="ja-JP"/>
        </w:rPr>
        <w:t xml:space="preserve"> commencing, </w:t>
      </w:r>
      <w:proofErr w:type="gramStart"/>
      <w:r w:rsidR="00212D07">
        <w:rPr>
          <w:lang w:eastAsia="ja-JP"/>
        </w:rPr>
        <w:t>renewing</w:t>
      </w:r>
      <w:proofErr w:type="gramEnd"/>
      <w:r w:rsidR="00212D07">
        <w:rPr>
          <w:lang w:eastAsia="ja-JP"/>
        </w:rPr>
        <w:t xml:space="preserve"> and discontinuing their use of the ReMade brand, any licensing and other fees received by the licensee and how they were applied, and information about compliance and enforcement activities</w:t>
      </w:r>
    </w:p>
    <w:p w14:paraId="6E44BBBB" w14:textId="1FC1B49F" w:rsidR="00212D07" w:rsidRDefault="006E0306" w:rsidP="00726B98">
      <w:pPr>
        <w:pStyle w:val="ListBullet"/>
        <w:numPr>
          <w:ilvl w:val="0"/>
          <w:numId w:val="177"/>
        </w:numPr>
        <w:rPr>
          <w:lang w:eastAsia="ja-JP"/>
        </w:rPr>
      </w:pPr>
      <w:r>
        <w:rPr>
          <w:lang w:eastAsia="ja-JP"/>
        </w:rPr>
        <w:t>p</w:t>
      </w:r>
      <w:r w:rsidR="00212D07">
        <w:rPr>
          <w:lang w:eastAsia="ja-JP"/>
        </w:rPr>
        <w:t xml:space="preserve">romote recognition of the </w:t>
      </w:r>
      <w:r w:rsidR="00C26162">
        <w:rPr>
          <w:lang w:eastAsia="ja-JP"/>
        </w:rPr>
        <w:t xml:space="preserve">certification trade mark </w:t>
      </w:r>
      <w:r w:rsidR="00212D07">
        <w:rPr>
          <w:lang w:eastAsia="ja-JP"/>
        </w:rPr>
        <w:t>as a trusted indicator o</w:t>
      </w:r>
      <w:r w:rsidR="008135B7">
        <w:rPr>
          <w:lang w:eastAsia="ja-JP"/>
        </w:rPr>
        <w:t>f</w:t>
      </w:r>
      <w:r w:rsidR="00212D07">
        <w:rPr>
          <w:lang w:eastAsia="ja-JP"/>
        </w:rPr>
        <w:t xml:space="preserve"> recycled content</w:t>
      </w:r>
    </w:p>
    <w:p w14:paraId="5DE2D930" w14:textId="49D869A5" w:rsidR="00212D07" w:rsidRDefault="006E0306" w:rsidP="00726B98">
      <w:pPr>
        <w:pStyle w:val="ListBullet"/>
        <w:numPr>
          <w:ilvl w:val="0"/>
          <w:numId w:val="177"/>
        </w:numPr>
        <w:rPr>
          <w:lang w:eastAsia="ja-JP"/>
        </w:rPr>
      </w:pPr>
      <w:r>
        <w:rPr>
          <w:lang w:eastAsia="ja-JP"/>
        </w:rPr>
        <w:t>p</w:t>
      </w:r>
      <w:r w:rsidR="00212D07">
        <w:rPr>
          <w:lang w:eastAsia="ja-JP"/>
        </w:rPr>
        <w:t xml:space="preserve">rotect the goodwill and reputation of the ReMade </w:t>
      </w:r>
      <w:r w:rsidR="00C26162">
        <w:rPr>
          <w:lang w:eastAsia="ja-JP"/>
        </w:rPr>
        <w:t>certification trade mark</w:t>
      </w:r>
      <w:r w:rsidR="00212D07">
        <w:rPr>
          <w:lang w:eastAsia="ja-JP"/>
        </w:rPr>
        <w:t>.</w:t>
      </w:r>
    </w:p>
    <w:p w14:paraId="5D460ACE" w14:textId="3940496A" w:rsidR="003773ED" w:rsidRPr="00E15953" w:rsidRDefault="00BB5944" w:rsidP="004B06CB">
      <w:pPr>
        <w:pStyle w:val="Heading3"/>
      </w:pPr>
      <w:bookmarkStart w:id="138" w:name="_Toc122347315"/>
      <w:r w:rsidRPr="00E15953">
        <w:t>Approved certifiers</w:t>
      </w:r>
      <w:bookmarkEnd w:id="138"/>
    </w:p>
    <w:p w14:paraId="7651B41C" w14:textId="348C5E64" w:rsidR="009F0B38" w:rsidRDefault="007034EB" w:rsidP="00BB5944">
      <w:pPr>
        <w:rPr>
          <w:color w:val="000000"/>
          <w:shd w:val="clear" w:color="auto" w:fill="FFFFFF"/>
        </w:rPr>
      </w:pPr>
      <w:r>
        <w:rPr>
          <w:color w:val="2D2D2D"/>
        </w:rPr>
        <w:t>The rules governin</w:t>
      </w:r>
      <w:r w:rsidR="00907F1F">
        <w:rPr>
          <w:color w:val="2D2D2D"/>
        </w:rPr>
        <w:t xml:space="preserve">g the registration of certification </w:t>
      </w:r>
      <w:proofErr w:type="spellStart"/>
      <w:r w:rsidR="00907F1F">
        <w:rPr>
          <w:color w:val="2D2D2D"/>
        </w:rPr>
        <w:t>trade marks</w:t>
      </w:r>
      <w:proofErr w:type="spellEnd"/>
      <w:r w:rsidR="00907F1F">
        <w:rPr>
          <w:color w:val="2D2D2D"/>
        </w:rPr>
        <w:t xml:space="preserve"> </w:t>
      </w:r>
      <w:r w:rsidR="00F019DF">
        <w:rPr>
          <w:color w:val="2D2D2D"/>
        </w:rPr>
        <w:t>enable</w:t>
      </w:r>
      <w:r w:rsidR="00907F1F">
        <w:rPr>
          <w:color w:val="2D2D2D"/>
        </w:rPr>
        <w:t xml:space="preserve"> the trade mark owner to appoint ‘approved certifiers’ to assess </w:t>
      </w:r>
      <w:r w:rsidR="003205C9">
        <w:rPr>
          <w:color w:val="2D2D2D"/>
        </w:rPr>
        <w:t xml:space="preserve">licence applications </w:t>
      </w:r>
      <w:r w:rsidR="00DF0C81">
        <w:rPr>
          <w:color w:val="2D2D2D"/>
        </w:rPr>
        <w:t xml:space="preserve">and </w:t>
      </w:r>
      <w:r w:rsidR="009F0F0B">
        <w:rPr>
          <w:color w:val="2D2D2D"/>
        </w:rPr>
        <w:t>products</w:t>
      </w:r>
      <w:r w:rsidR="00C72AA1">
        <w:rPr>
          <w:color w:val="2D2D2D"/>
        </w:rPr>
        <w:t>,</w:t>
      </w:r>
      <w:r w:rsidR="00DF0C81">
        <w:rPr>
          <w:color w:val="2D2D2D"/>
        </w:rPr>
        <w:t xml:space="preserve"> </w:t>
      </w:r>
      <w:r w:rsidR="00D8041B">
        <w:rPr>
          <w:color w:val="2D2D2D"/>
        </w:rPr>
        <w:t xml:space="preserve">make recommendations </w:t>
      </w:r>
      <w:r w:rsidR="006335C9">
        <w:rPr>
          <w:color w:val="2D2D2D"/>
        </w:rPr>
        <w:t xml:space="preserve">to the trade mark owner </w:t>
      </w:r>
      <w:r w:rsidR="00D8041B">
        <w:rPr>
          <w:color w:val="2D2D2D"/>
        </w:rPr>
        <w:t xml:space="preserve">on the grant of </w:t>
      </w:r>
      <w:r w:rsidR="00D014D5">
        <w:rPr>
          <w:color w:val="2D2D2D"/>
        </w:rPr>
        <w:t>a licence</w:t>
      </w:r>
      <w:r w:rsidR="00C72AA1">
        <w:rPr>
          <w:color w:val="2D2D2D"/>
        </w:rPr>
        <w:t xml:space="preserve">, or make </w:t>
      </w:r>
      <w:r w:rsidR="00A96DCF">
        <w:rPr>
          <w:color w:val="2D2D2D"/>
        </w:rPr>
        <w:t xml:space="preserve">the decision to grant </w:t>
      </w:r>
      <w:r w:rsidR="002D4E19">
        <w:rPr>
          <w:color w:val="2D2D2D"/>
        </w:rPr>
        <w:t>a licence</w:t>
      </w:r>
      <w:r w:rsidR="00CC044C">
        <w:rPr>
          <w:color w:val="2D2D2D"/>
        </w:rPr>
        <w:t xml:space="preserve">. </w:t>
      </w:r>
      <w:r w:rsidR="00E8333A">
        <w:rPr>
          <w:color w:val="2D2D2D"/>
        </w:rPr>
        <w:t xml:space="preserve">This authority also passes on to the </w:t>
      </w:r>
      <w:r w:rsidR="00147A72">
        <w:rPr>
          <w:color w:val="000000"/>
          <w:shd w:val="clear" w:color="auto" w:fill="FFFFFF"/>
        </w:rPr>
        <w:t xml:space="preserve">licensing body </w:t>
      </w:r>
      <w:r w:rsidR="00E8333A">
        <w:rPr>
          <w:color w:val="000000"/>
          <w:shd w:val="clear" w:color="auto" w:fill="FFFFFF"/>
        </w:rPr>
        <w:t xml:space="preserve">who </w:t>
      </w:r>
      <w:r w:rsidR="00147A72">
        <w:rPr>
          <w:color w:val="000000"/>
          <w:shd w:val="clear" w:color="auto" w:fill="FFFFFF"/>
        </w:rPr>
        <w:t xml:space="preserve">may choose to take on the role of the approved </w:t>
      </w:r>
      <w:proofErr w:type="gramStart"/>
      <w:r w:rsidR="00147A72">
        <w:rPr>
          <w:color w:val="000000"/>
          <w:shd w:val="clear" w:color="auto" w:fill="FFFFFF"/>
        </w:rPr>
        <w:t>certifier</w:t>
      </w:r>
      <w:r w:rsidR="00E42CEA">
        <w:rPr>
          <w:color w:val="000000"/>
          <w:shd w:val="clear" w:color="auto" w:fill="FFFFFF"/>
        </w:rPr>
        <w:t>, or</w:t>
      </w:r>
      <w:proofErr w:type="gramEnd"/>
      <w:r w:rsidR="00E42CEA">
        <w:rPr>
          <w:color w:val="000000"/>
          <w:shd w:val="clear" w:color="auto" w:fill="FFFFFF"/>
        </w:rPr>
        <w:t xml:space="preserve"> appoint </w:t>
      </w:r>
      <w:r w:rsidR="008F752B">
        <w:rPr>
          <w:color w:val="000000"/>
          <w:shd w:val="clear" w:color="auto" w:fill="FFFFFF"/>
        </w:rPr>
        <w:t>one or more certified approvers</w:t>
      </w:r>
      <w:r w:rsidR="00D802BA">
        <w:rPr>
          <w:color w:val="000000"/>
          <w:shd w:val="clear" w:color="auto" w:fill="FFFFFF"/>
        </w:rPr>
        <w:t>.</w:t>
      </w:r>
    </w:p>
    <w:p w14:paraId="48E94747" w14:textId="229C1497" w:rsidR="00BB5944" w:rsidRDefault="00DA5C69" w:rsidP="00BB5944">
      <w:pPr>
        <w:rPr>
          <w:color w:val="2D2D2D"/>
        </w:rPr>
      </w:pPr>
      <w:r>
        <w:rPr>
          <w:color w:val="000000"/>
          <w:shd w:val="clear" w:color="auto" w:fill="FFFFFF"/>
        </w:rPr>
        <w:t xml:space="preserve">The licensing body </w:t>
      </w:r>
      <w:r w:rsidR="00F45DAA">
        <w:rPr>
          <w:color w:val="000000"/>
          <w:shd w:val="clear" w:color="auto" w:fill="FFFFFF"/>
        </w:rPr>
        <w:t>and/or the t</w:t>
      </w:r>
      <w:r w:rsidR="00CB3AD2">
        <w:rPr>
          <w:color w:val="000000"/>
          <w:shd w:val="clear" w:color="auto" w:fill="FFFFFF"/>
        </w:rPr>
        <w:t>rade mark owner</w:t>
      </w:r>
      <w:r w:rsidR="0081787F">
        <w:rPr>
          <w:color w:val="000000"/>
          <w:shd w:val="clear" w:color="auto" w:fill="FFFFFF"/>
        </w:rPr>
        <w:t xml:space="preserve"> may </w:t>
      </w:r>
      <w:r w:rsidR="00476D37">
        <w:rPr>
          <w:color w:val="000000"/>
          <w:shd w:val="clear" w:color="auto" w:fill="FFFFFF"/>
        </w:rPr>
        <w:t xml:space="preserve">choose to </w:t>
      </w:r>
      <w:r>
        <w:rPr>
          <w:color w:val="000000"/>
          <w:shd w:val="clear" w:color="auto" w:fill="FFFFFF"/>
        </w:rPr>
        <w:t xml:space="preserve">authorise certified approvers to make decisions on licence applications, or it may authorise </w:t>
      </w:r>
      <w:r w:rsidR="00F45DAA">
        <w:rPr>
          <w:color w:val="000000"/>
          <w:shd w:val="clear" w:color="auto" w:fill="FFFFFF"/>
        </w:rPr>
        <w:t>them</w:t>
      </w:r>
      <w:r w:rsidR="009266DE">
        <w:rPr>
          <w:color w:val="000000"/>
          <w:shd w:val="clear" w:color="auto" w:fill="FFFFFF"/>
        </w:rPr>
        <w:t xml:space="preserve"> </w:t>
      </w:r>
      <w:r>
        <w:rPr>
          <w:color w:val="000000"/>
          <w:shd w:val="clear" w:color="auto" w:fill="FFFFFF"/>
        </w:rPr>
        <w:t>to make an assessment and provide a</w:t>
      </w:r>
      <w:r w:rsidR="007D0978">
        <w:rPr>
          <w:color w:val="000000"/>
          <w:shd w:val="clear" w:color="auto" w:fill="FFFFFF"/>
        </w:rPr>
        <w:t> </w:t>
      </w:r>
      <w:r>
        <w:rPr>
          <w:color w:val="000000"/>
          <w:shd w:val="clear" w:color="auto" w:fill="FFFFFF"/>
        </w:rPr>
        <w:t xml:space="preserve">recommendation </w:t>
      </w:r>
      <w:r w:rsidR="006061F0">
        <w:rPr>
          <w:color w:val="000000"/>
          <w:shd w:val="clear" w:color="auto" w:fill="FFFFFF"/>
        </w:rPr>
        <w:t xml:space="preserve">or advice on the product’s </w:t>
      </w:r>
      <w:r w:rsidR="00951823">
        <w:rPr>
          <w:color w:val="000000"/>
          <w:shd w:val="clear" w:color="auto" w:fill="FFFFFF"/>
        </w:rPr>
        <w:t xml:space="preserve">compliance with </w:t>
      </w:r>
      <w:r w:rsidR="007017A3">
        <w:rPr>
          <w:color w:val="000000"/>
          <w:shd w:val="clear" w:color="auto" w:fill="FFFFFF"/>
        </w:rPr>
        <w:t xml:space="preserve">certification requirements. </w:t>
      </w:r>
    </w:p>
    <w:p w14:paraId="03CF88C5" w14:textId="760B24DC" w:rsidR="00A64C2B" w:rsidRDefault="00211130" w:rsidP="009F3D75">
      <w:pPr>
        <w:contextualSpacing/>
        <w:rPr>
          <w:rFonts w:cstheme="minorHAnsi"/>
          <w:color w:val="2D2D2D"/>
        </w:rPr>
      </w:pPr>
      <w:r>
        <w:rPr>
          <w:rFonts w:cstheme="minorHAnsi"/>
          <w:color w:val="2D2D2D"/>
        </w:rPr>
        <w:t>The A</w:t>
      </w:r>
      <w:r w:rsidR="00D45CEE">
        <w:rPr>
          <w:rFonts w:cstheme="minorHAnsi"/>
          <w:color w:val="2D2D2D"/>
        </w:rPr>
        <w:t xml:space="preserve">ustralian </w:t>
      </w:r>
      <w:r>
        <w:rPr>
          <w:rFonts w:cstheme="minorHAnsi"/>
          <w:color w:val="2D2D2D"/>
        </w:rPr>
        <w:t>C</w:t>
      </w:r>
      <w:r w:rsidR="00D45CEE">
        <w:rPr>
          <w:rFonts w:cstheme="minorHAnsi"/>
          <w:color w:val="2D2D2D"/>
        </w:rPr>
        <w:t xml:space="preserve">ompetition and </w:t>
      </w:r>
      <w:r>
        <w:rPr>
          <w:rFonts w:cstheme="minorHAnsi"/>
          <w:color w:val="2D2D2D"/>
        </w:rPr>
        <w:t>C</w:t>
      </w:r>
      <w:r w:rsidR="00D45CEE">
        <w:rPr>
          <w:rFonts w:cstheme="minorHAnsi"/>
          <w:color w:val="2D2D2D"/>
        </w:rPr>
        <w:t xml:space="preserve">onsumer </w:t>
      </w:r>
      <w:r>
        <w:rPr>
          <w:rFonts w:cstheme="minorHAnsi"/>
          <w:color w:val="2D2D2D"/>
        </w:rPr>
        <w:t>C</w:t>
      </w:r>
      <w:r w:rsidR="00D45CEE">
        <w:rPr>
          <w:rFonts w:cstheme="minorHAnsi"/>
          <w:color w:val="2D2D2D"/>
        </w:rPr>
        <w:t>ommission</w:t>
      </w:r>
      <w:r>
        <w:rPr>
          <w:rFonts w:cstheme="minorHAnsi"/>
          <w:color w:val="2D2D2D"/>
        </w:rPr>
        <w:t xml:space="preserve"> must be satisfied </w:t>
      </w:r>
      <w:r w:rsidRPr="00612065">
        <w:rPr>
          <w:color w:val="000000"/>
          <w:shd w:val="clear" w:color="auto" w:fill="FFFFFF"/>
        </w:rPr>
        <w:t xml:space="preserve">the </w:t>
      </w:r>
      <w:r w:rsidR="00F86308" w:rsidRPr="00612065">
        <w:rPr>
          <w:color w:val="000000"/>
          <w:shd w:val="clear" w:color="auto" w:fill="FFFFFF"/>
        </w:rPr>
        <w:t>mandatory</w:t>
      </w:r>
      <w:r w:rsidRPr="00612065">
        <w:rPr>
          <w:color w:val="000000"/>
          <w:shd w:val="clear" w:color="auto" w:fill="FFFFFF"/>
        </w:rPr>
        <w:t xml:space="preserve"> attributes</w:t>
      </w:r>
      <w:r w:rsidRPr="00F16DAC">
        <w:rPr>
          <w:color w:val="000000"/>
          <w:shd w:val="clear" w:color="auto" w:fill="FFFFFF"/>
        </w:rPr>
        <w:t xml:space="preserve"> </w:t>
      </w:r>
      <w:r w:rsidR="00BF54EC" w:rsidRPr="00F16DAC">
        <w:rPr>
          <w:color w:val="000000"/>
          <w:shd w:val="clear" w:color="auto" w:fill="FFFFFF"/>
        </w:rPr>
        <w:t xml:space="preserve">of </w:t>
      </w:r>
      <w:r w:rsidRPr="00F16DAC">
        <w:rPr>
          <w:color w:val="000000"/>
          <w:shd w:val="clear" w:color="auto" w:fill="FFFFFF"/>
        </w:rPr>
        <w:t xml:space="preserve">a person to become an approved certifier, as set out in the certification rules, are sufficient to enable that person to </w:t>
      </w:r>
      <w:r w:rsidRPr="00634EE1">
        <w:rPr>
          <w:rFonts w:cstheme="minorHAnsi"/>
          <w:color w:val="2D2D2D"/>
        </w:rPr>
        <w:t xml:space="preserve">competently </w:t>
      </w:r>
      <w:r w:rsidR="00166251" w:rsidRPr="00F16DAC">
        <w:rPr>
          <w:color w:val="000000"/>
          <w:shd w:val="clear" w:color="auto" w:fill="FFFFFF"/>
        </w:rPr>
        <w:t>assess</w:t>
      </w:r>
      <w:r w:rsidR="00166251" w:rsidRPr="00634EE1">
        <w:rPr>
          <w:rFonts w:cstheme="minorHAnsi"/>
          <w:color w:val="2D2D2D"/>
        </w:rPr>
        <w:t xml:space="preserve"> </w:t>
      </w:r>
      <w:r w:rsidRPr="00634EE1">
        <w:rPr>
          <w:rFonts w:cstheme="minorHAnsi"/>
          <w:color w:val="2D2D2D"/>
        </w:rPr>
        <w:t xml:space="preserve">whether </w:t>
      </w:r>
      <w:r>
        <w:rPr>
          <w:rFonts w:cstheme="minorHAnsi"/>
          <w:color w:val="2D2D2D"/>
        </w:rPr>
        <w:t>products</w:t>
      </w:r>
      <w:r w:rsidRPr="00634EE1">
        <w:rPr>
          <w:rFonts w:cstheme="minorHAnsi"/>
          <w:color w:val="2D2D2D"/>
        </w:rPr>
        <w:t xml:space="preserve"> meet the certification requirements</w:t>
      </w:r>
      <w:r w:rsidR="00202F88">
        <w:rPr>
          <w:rFonts w:cstheme="minorHAnsi"/>
          <w:color w:val="2D2D2D"/>
        </w:rPr>
        <w:t>.</w:t>
      </w:r>
      <w:r w:rsidRPr="006954CB">
        <w:rPr>
          <w:rFonts w:cstheme="minorHAnsi"/>
          <w:color w:val="2D2D2D"/>
          <w:vertAlign w:val="superscript"/>
        </w:rPr>
        <w:endnoteReference w:id="40"/>
      </w:r>
      <w:r w:rsidR="001E06E9">
        <w:rPr>
          <w:rFonts w:cstheme="minorHAnsi"/>
          <w:color w:val="2D2D2D"/>
        </w:rPr>
        <w:t xml:space="preserve"> </w:t>
      </w:r>
      <w:r w:rsidR="00C17E23">
        <w:rPr>
          <w:rFonts w:cstheme="minorHAnsi"/>
          <w:color w:val="2D2D2D"/>
        </w:rPr>
        <w:t xml:space="preserve">The rules also need to specify the </w:t>
      </w:r>
      <w:r w:rsidR="00671888">
        <w:rPr>
          <w:rFonts w:cstheme="minorHAnsi"/>
          <w:color w:val="2D2D2D"/>
        </w:rPr>
        <w:t xml:space="preserve">appointment and monitoring process for certified approvers. </w:t>
      </w:r>
      <w:r w:rsidR="00943774">
        <w:rPr>
          <w:rFonts w:cstheme="minorHAnsi"/>
          <w:color w:val="2D2D2D"/>
        </w:rPr>
        <w:t xml:space="preserve">The capabilities of an approved certifier </w:t>
      </w:r>
      <w:r w:rsidR="00E8512E">
        <w:rPr>
          <w:rFonts w:cstheme="minorHAnsi"/>
          <w:color w:val="2D2D2D"/>
        </w:rPr>
        <w:t>are particularly</w:t>
      </w:r>
      <w:r w:rsidR="00943774">
        <w:rPr>
          <w:rFonts w:cstheme="minorHAnsi"/>
          <w:color w:val="2D2D2D"/>
        </w:rPr>
        <w:t xml:space="preserve"> relevant if </w:t>
      </w:r>
      <w:r w:rsidR="00C05BF0">
        <w:rPr>
          <w:rFonts w:cstheme="minorHAnsi"/>
          <w:color w:val="2D2D2D"/>
        </w:rPr>
        <w:t xml:space="preserve">the certification rules </w:t>
      </w:r>
      <w:r w:rsidR="007C3A99">
        <w:rPr>
          <w:rFonts w:cstheme="minorHAnsi"/>
          <w:color w:val="2D2D2D"/>
        </w:rPr>
        <w:t>set out</w:t>
      </w:r>
      <w:r w:rsidR="001E06E9">
        <w:rPr>
          <w:rFonts w:cstheme="minorHAnsi"/>
          <w:color w:val="2D2D2D"/>
        </w:rPr>
        <w:t xml:space="preserve"> any technical, safety, or scientific specifications </w:t>
      </w:r>
      <w:r w:rsidR="002A7700">
        <w:rPr>
          <w:rFonts w:cstheme="minorHAnsi"/>
          <w:color w:val="2D2D2D"/>
        </w:rPr>
        <w:t>that must be satisfied</w:t>
      </w:r>
      <w:r w:rsidR="00E8512E">
        <w:rPr>
          <w:rFonts w:cstheme="minorHAnsi"/>
          <w:color w:val="2D2D2D"/>
        </w:rPr>
        <w:t>.</w:t>
      </w:r>
    </w:p>
    <w:p w14:paraId="2491F01A" w14:textId="77777777" w:rsidR="00A64C2B" w:rsidRDefault="00A64C2B">
      <w:pPr>
        <w:spacing w:after="0" w:line="240" w:lineRule="auto"/>
        <w:rPr>
          <w:rFonts w:cstheme="minorHAnsi"/>
          <w:color w:val="2D2D2D"/>
        </w:rPr>
      </w:pPr>
      <w:r>
        <w:rPr>
          <w:rFonts w:cstheme="minorHAnsi"/>
          <w:color w:val="2D2D2D"/>
        </w:rPr>
        <w:br w:type="page"/>
      </w:r>
    </w:p>
    <w:p w14:paraId="1540F1C7" w14:textId="0FF98BF6" w:rsidR="001C5CC9" w:rsidRPr="00D669CA" w:rsidRDefault="001C5CC9" w:rsidP="001C5CC9">
      <w:pPr>
        <w:pStyle w:val="BoxText"/>
        <w:spacing w:before="0" w:after="200"/>
        <w:rPr>
          <w:b/>
          <w:bCs/>
          <w:sz w:val="22"/>
          <w:lang w:eastAsia="ja-JP"/>
        </w:rPr>
      </w:pPr>
      <w:r>
        <w:rPr>
          <w:b/>
          <w:bCs/>
          <w:sz w:val="22"/>
          <w:lang w:eastAsia="ja-JP"/>
        </w:rPr>
        <w:t xml:space="preserve">Box </w:t>
      </w:r>
      <w:r w:rsidR="000D1B9B">
        <w:rPr>
          <w:b/>
          <w:bCs/>
          <w:sz w:val="22"/>
          <w:lang w:eastAsia="ja-JP"/>
        </w:rPr>
        <w:t>9</w:t>
      </w:r>
      <w:r>
        <w:rPr>
          <w:b/>
          <w:bCs/>
          <w:sz w:val="22"/>
          <w:lang w:eastAsia="ja-JP"/>
        </w:rPr>
        <w:t xml:space="preserve">: </w:t>
      </w:r>
      <w:r w:rsidRPr="00D669CA">
        <w:rPr>
          <w:b/>
          <w:bCs/>
          <w:sz w:val="22"/>
          <w:lang w:eastAsia="ja-JP"/>
        </w:rPr>
        <w:t xml:space="preserve">Questions </w:t>
      </w:r>
      <w:r w:rsidRPr="0043284C">
        <w:rPr>
          <w:b/>
          <w:bCs/>
          <w:sz w:val="22"/>
          <w:lang w:eastAsia="ja-JP"/>
        </w:rPr>
        <w:t xml:space="preserve">on </w:t>
      </w:r>
      <w:r w:rsidRPr="001C5CC9">
        <w:rPr>
          <w:b/>
          <w:bCs/>
          <w:sz w:val="22"/>
          <w:lang w:eastAsia="ja-JP"/>
        </w:rPr>
        <w:t>the role of the licensing body</w:t>
      </w:r>
    </w:p>
    <w:p w14:paraId="16084E91" w14:textId="2B62234E" w:rsidR="001C5CC9" w:rsidRPr="001C5CC9" w:rsidRDefault="001C5CC9" w:rsidP="001C5CC9">
      <w:pPr>
        <w:pStyle w:val="BoxText"/>
        <w:ind w:left="426" w:hanging="426"/>
        <w:rPr>
          <w:sz w:val="22"/>
          <w:lang w:eastAsia="ja-JP"/>
        </w:rPr>
      </w:pPr>
      <w:r w:rsidRPr="2FB7B7FF">
        <w:rPr>
          <w:sz w:val="22"/>
          <w:lang w:eastAsia="ja-JP"/>
        </w:rPr>
        <w:t>3</w:t>
      </w:r>
      <w:r w:rsidR="00886A53">
        <w:rPr>
          <w:sz w:val="22"/>
          <w:lang w:eastAsia="ja-JP"/>
        </w:rPr>
        <w:t>7</w:t>
      </w:r>
      <w:r w:rsidRPr="2FB7B7FF">
        <w:rPr>
          <w:sz w:val="22"/>
          <w:lang w:eastAsia="ja-JP"/>
        </w:rPr>
        <w:t>.</w:t>
      </w:r>
      <w:r>
        <w:tab/>
      </w:r>
      <w:r w:rsidRPr="2FB7B7FF">
        <w:rPr>
          <w:sz w:val="22"/>
          <w:lang w:eastAsia="ja-JP"/>
        </w:rPr>
        <w:t xml:space="preserve">Are there any other activities you expect a </w:t>
      </w:r>
      <w:r w:rsidR="00A76478" w:rsidRPr="2FB7B7FF">
        <w:rPr>
          <w:sz w:val="22"/>
          <w:lang w:eastAsia="ja-JP"/>
        </w:rPr>
        <w:t>licensing</w:t>
      </w:r>
      <w:r w:rsidRPr="2FB7B7FF">
        <w:rPr>
          <w:sz w:val="22"/>
          <w:lang w:eastAsia="ja-JP"/>
        </w:rPr>
        <w:t xml:space="preserve"> body for the scheme to carry out?</w:t>
      </w:r>
    </w:p>
    <w:p w14:paraId="57BAD935" w14:textId="5C49402C" w:rsidR="001C5CC9" w:rsidRPr="001C5CC9" w:rsidRDefault="001C5CC9" w:rsidP="001C5CC9">
      <w:pPr>
        <w:pStyle w:val="BoxText"/>
        <w:ind w:left="426" w:hanging="426"/>
        <w:rPr>
          <w:sz w:val="22"/>
          <w:lang w:eastAsia="ja-JP"/>
        </w:rPr>
      </w:pPr>
      <w:r w:rsidRPr="2FB7B7FF">
        <w:rPr>
          <w:sz w:val="22"/>
          <w:lang w:eastAsia="ja-JP"/>
        </w:rPr>
        <w:t>3</w:t>
      </w:r>
      <w:r w:rsidR="00886A53">
        <w:rPr>
          <w:sz w:val="22"/>
          <w:lang w:eastAsia="ja-JP"/>
        </w:rPr>
        <w:t>8</w:t>
      </w:r>
      <w:r w:rsidRPr="2FB7B7FF">
        <w:rPr>
          <w:sz w:val="22"/>
          <w:lang w:eastAsia="ja-JP"/>
        </w:rPr>
        <w:t>.</w:t>
      </w:r>
      <w:r>
        <w:tab/>
      </w:r>
      <w:r w:rsidRPr="2FB7B7FF">
        <w:rPr>
          <w:sz w:val="22"/>
          <w:lang w:eastAsia="ja-JP"/>
        </w:rPr>
        <w:t xml:space="preserve">What relevant experiences and capabilities would you expect the </w:t>
      </w:r>
      <w:r w:rsidR="00A76478" w:rsidRPr="2FB7B7FF">
        <w:rPr>
          <w:sz w:val="22"/>
          <w:lang w:eastAsia="ja-JP"/>
        </w:rPr>
        <w:t>licensing</w:t>
      </w:r>
      <w:r w:rsidRPr="2FB7B7FF">
        <w:rPr>
          <w:sz w:val="22"/>
          <w:lang w:eastAsia="ja-JP"/>
        </w:rPr>
        <w:t xml:space="preserve"> body to have?</w:t>
      </w:r>
    </w:p>
    <w:p w14:paraId="362B9980" w14:textId="50084F70" w:rsidR="001C5CC9" w:rsidRPr="001C5CC9" w:rsidRDefault="001C5CC9" w:rsidP="001C5CC9">
      <w:pPr>
        <w:pStyle w:val="BoxText"/>
        <w:ind w:left="426" w:hanging="426"/>
        <w:rPr>
          <w:sz w:val="22"/>
          <w:lang w:eastAsia="ja-JP"/>
        </w:rPr>
      </w:pPr>
      <w:r w:rsidRPr="2FB7B7FF">
        <w:rPr>
          <w:sz w:val="22"/>
          <w:lang w:eastAsia="ja-JP"/>
        </w:rPr>
        <w:t>3</w:t>
      </w:r>
      <w:r w:rsidR="00886A53">
        <w:rPr>
          <w:sz w:val="22"/>
          <w:lang w:eastAsia="ja-JP"/>
        </w:rPr>
        <w:t>9</w:t>
      </w:r>
      <w:r w:rsidRPr="2FB7B7FF">
        <w:rPr>
          <w:sz w:val="22"/>
          <w:lang w:eastAsia="ja-JP"/>
        </w:rPr>
        <w:t>.</w:t>
      </w:r>
      <w:r>
        <w:tab/>
      </w:r>
      <w:r w:rsidRPr="2FB7B7FF">
        <w:rPr>
          <w:sz w:val="22"/>
          <w:lang w:eastAsia="ja-JP"/>
        </w:rPr>
        <w:t xml:space="preserve">Should the </w:t>
      </w:r>
      <w:r w:rsidR="00A76478" w:rsidRPr="2FB7B7FF">
        <w:rPr>
          <w:sz w:val="22"/>
          <w:lang w:eastAsia="ja-JP"/>
        </w:rPr>
        <w:t>licensing</w:t>
      </w:r>
      <w:r w:rsidRPr="2FB7B7FF">
        <w:rPr>
          <w:sz w:val="22"/>
          <w:lang w:eastAsia="ja-JP"/>
        </w:rPr>
        <w:t xml:space="preserve"> body and certified approver be the same entity or separate</w:t>
      </w:r>
      <w:r w:rsidR="003E1018">
        <w:rPr>
          <w:sz w:val="22"/>
          <w:lang w:eastAsia="ja-JP"/>
        </w:rPr>
        <w:t xml:space="preserve"> entities</w:t>
      </w:r>
      <w:r w:rsidRPr="2FB7B7FF">
        <w:rPr>
          <w:sz w:val="22"/>
          <w:lang w:eastAsia="ja-JP"/>
        </w:rPr>
        <w:t>?</w:t>
      </w:r>
    </w:p>
    <w:p w14:paraId="4AD1E7BE" w14:textId="44CAB7F2" w:rsidR="001C5CC9" w:rsidRPr="0043284C" w:rsidRDefault="00886A53" w:rsidP="001C5CC9">
      <w:pPr>
        <w:pStyle w:val="BoxText"/>
        <w:ind w:left="426" w:hanging="426"/>
        <w:rPr>
          <w:sz w:val="22"/>
          <w:lang w:eastAsia="ja-JP"/>
        </w:rPr>
      </w:pPr>
      <w:r>
        <w:rPr>
          <w:sz w:val="22"/>
          <w:lang w:eastAsia="ja-JP"/>
        </w:rPr>
        <w:t>40</w:t>
      </w:r>
      <w:r w:rsidR="001C5CC9" w:rsidRPr="2FB7B7FF">
        <w:rPr>
          <w:sz w:val="22"/>
          <w:lang w:eastAsia="ja-JP"/>
        </w:rPr>
        <w:t>.</w:t>
      </w:r>
      <w:r w:rsidR="001C5CC9">
        <w:tab/>
      </w:r>
      <w:r w:rsidR="001C5CC9" w:rsidRPr="2FB7B7FF">
        <w:rPr>
          <w:sz w:val="22"/>
          <w:lang w:eastAsia="ja-JP"/>
        </w:rPr>
        <w:t xml:space="preserve">Do different industry sectors require the </w:t>
      </w:r>
      <w:r w:rsidR="00A76478" w:rsidRPr="2FB7B7FF">
        <w:rPr>
          <w:sz w:val="22"/>
          <w:lang w:eastAsia="ja-JP"/>
        </w:rPr>
        <w:t>licensing</w:t>
      </w:r>
      <w:r w:rsidR="001C5CC9" w:rsidRPr="2FB7B7FF">
        <w:rPr>
          <w:sz w:val="22"/>
          <w:lang w:eastAsia="ja-JP"/>
        </w:rPr>
        <w:t xml:space="preserve"> body or certified approvers to have </w:t>
      </w:r>
      <w:proofErr w:type="gramStart"/>
      <w:r w:rsidR="001C5CC9" w:rsidRPr="2FB7B7FF">
        <w:rPr>
          <w:sz w:val="22"/>
          <w:lang w:eastAsia="ja-JP"/>
        </w:rPr>
        <w:t>particular attributes</w:t>
      </w:r>
      <w:proofErr w:type="gramEnd"/>
      <w:r w:rsidR="001C5CC9" w:rsidRPr="2FB7B7FF">
        <w:rPr>
          <w:sz w:val="22"/>
          <w:lang w:eastAsia="ja-JP"/>
        </w:rPr>
        <w:t xml:space="preserve"> or technical capabilities to verify their compliance with the certification rules?</w:t>
      </w:r>
    </w:p>
    <w:p w14:paraId="56346D1F" w14:textId="40A5D4B7" w:rsidR="0083161A" w:rsidRPr="00E15953" w:rsidRDefault="00EC7F38" w:rsidP="004B06CB">
      <w:pPr>
        <w:pStyle w:val="Heading3"/>
      </w:pPr>
      <w:bookmarkStart w:id="139" w:name="_Toc122347316"/>
      <w:r w:rsidRPr="00E15953">
        <w:t>S</w:t>
      </w:r>
      <w:r w:rsidR="0083161A" w:rsidRPr="00E15953">
        <w:t>upporting the brand’s integrity</w:t>
      </w:r>
      <w:bookmarkEnd w:id="139"/>
    </w:p>
    <w:p w14:paraId="7594467F" w14:textId="4663C673" w:rsidR="00EC7F38" w:rsidRDefault="0083161A" w:rsidP="009F3D75">
      <w:r>
        <w:t>In addition to verifying ReMade products through the application process, the licen</w:t>
      </w:r>
      <w:r w:rsidR="00F13A8D">
        <w:t>s</w:t>
      </w:r>
      <w:r>
        <w:t xml:space="preserve">ing body that administers the brand will undertake monitoring and </w:t>
      </w:r>
      <w:r w:rsidR="009114E0">
        <w:t>compliance</w:t>
      </w:r>
      <w:r>
        <w:t xml:space="preserve"> activities to protect </w:t>
      </w:r>
      <w:r w:rsidR="009114E0">
        <w:t xml:space="preserve">the brand and </w:t>
      </w:r>
      <w:r>
        <w:t xml:space="preserve">brand users. </w:t>
      </w:r>
    </w:p>
    <w:p w14:paraId="546177E9" w14:textId="3C34CE72" w:rsidR="00EC7F38" w:rsidRDefault="00EC7F38" w:rsidP="009F3D75">
      <w:r>
        <w:t>It is expected that a licen</w:t>
      </w:r>
      <w:r w:rsidR="00F13A8D">
        <w:t>s</w:t>
      </w:r>
      <w:r>
        <w:t>ing body would undertake regular auditing and follow up on any complaints of brand misuse. In the event a business has not met the brand’s eligibility requirements and is mistakenly using the brand,</w:t>
      </w:r>
      <w:r w:rsidR="00027606">
        <w:t xml:space="preserve"> it is expected that</w:t>
      </w:r>
      <w:r>
        <w:t xml:space="preserve"> the licen</w:t>
      </w:r>
      <w:r w:rsidR="00F13A8D">
        <w:t>s</w:t>
      </w:r>
      <w:r>
        <w:t>ing body would speak with the business to inform and educate them about the brand’s eligibility rules and if they have been broken. If a business continued to misuse the brand or intentionally misused the brand, the licen</w:t>
      </w:r>
      <w:r w:rsidR="00F13A8D">
        <w:t>s</w:t>
      </w:r>
      <w:r>
        <w:t xml:space="preserve">ing body could then take stronger and legal action to prevent </w:t>
      </w:r>
      <w:r w:rsidR="00FE742C">
        <w:t xml:space="preserve">harm to the brand. </w:t>
      </w:r>
    </w:p>
    <w:p w14:paraId="3A421690" w14:textId="3AC48A18" w:rsidR="00EC7F38" w:rsidRPr="00F72CBF" w:rsidRDefault="00EC7F38" w:rsidP="009F3D75">
      <w:r>
        <w:t xml:space="preserve">The department has heard </w:t>
      </w:r>
      <w:r w:rsidR="00FE742C">
        <w:t xml:space="preserve">some </w:t>
      </w:r>
      <w:r>
        <w:t xml:space="preserve">businesses have concerns they might be inadvertently punished for using recycled content and the ReMade in Australia brand if one of their products is found to not meet a specific recycled content claim. For example, </w:t>
      </w:r>
      <w:r w:rsidR="00FE742C">
        <w:t>that</w:t>
      </w:r>
      <w:r w:rsidR="00E001C0">
        <w:t xml:space="preserve"> </w:t>
      </w:r>
      <w:r>
        <w:t xml:space="preserve">businesses would be referred </w:t>
      </w:r>
      <w:r w:rsidRPr="00F72CBF">
        <w:t xml:space="preserve">to the ACCC </w:t>
      </w:r>
      <w:r w:rsidR="00E001C0" w:rsidRPr="00F72CBF">
        <w:t>or</w:t>
      </w:r>
      <w:r w:rsidRPr="00F72CBF">
        <w:t xml:space="preserve"> fined if their access to recycled content changed suddenly due to market forces outside their control, and virgin materials needed to be substituted into their product. </w:t>
      </w:r>
    </w:p>
    <w:p w14:paraId="5D90797C" w14:textId="4F8641C4" w:rsidR="00F72CBF" w:rsidRDefault="008B6170" w:rsidP="009F3D75">
      <w:r w:rsidRPr="005058FC">
        <w:rPr>
          <w:b/>
          <w:bCs/>
        </w:rPr>
        <w:t>Appendix</w:t>
      </w:r>
      <w:r w:rsidRPr="005058FC">
        <w:rPr>
          <w:b/>
        </w:rPr>
        <w:t xml:space="preserve"> </w:t>
      </w:r>
      <w:r w:rsidR="003D47CC">
        <w:rPr>
          <w:b/>
          <w:bCs/>
        </w:rPr>
        <w:t>A</w:t>
      </w:r>
      <w:r w:rsidR="00EC7F38" w:rsidRPr="00F72CBF">
        <w:t xml:space="preserve"> outlines a</w:t>
      </w:r>
      <w:r w:rsidR="000E09D2">
        <w:t xml:space="preserve"> possible</w:t>
      </w:r>
      <w:r w:rsidR="00EC7F38" w:rsidRPr="00F72CBF">
        <w:t xml:space="preserve"> approach the department proposes </w:t>
      </w:r>
      <w:r w:rsidR="00846839">
        <w:t>to verify</w:t>
      </w:r>
      <w:r w:rsidR="00EC7F38" w:rsidRPr="00F72CBF" w:rsidDel="00846839">
        <w:t xml:space="preserve"> </w:t>
      </w:r>
      <w:r w:rsidR="00EC7F38" w:rsidRPr="00F72CBF">
        <w:t xml:space="preserve">recycled content claims, which aims to </w:t>
      </w:r>
      <w:r w:rsidR="002921B6">
        <w:t xml:space="preserve">provide brand users </w:t>
      </w:r>
      <w:r w:rsidR="00F72CBF" w:rsidRPr="00F72CBF">
        <w:t>flexibility</w:t>
      </w:r>
      <w:r w:rsidR="005060EF" w:rsidRPr="00F72CBF">
        <w:t xml:space="preserve"> </w:t>
      </w:r>
      <w:r w:rsidR="00EC7F38" w:rsidRPr="00F72CBF">
        <w:t xml:space="preserve">while also providing a level of rigour needed to </w:t>
      </w:r>
      <w:r w:rsidR="00505AE0">
        <w:t xml:space="preserve">give </w:t>
      </w:r>
      <w:r w:rsidR="00EC7F38" w:rsidRPr="00F72CBF">
        <w:t>consumers confidence in the brand.</w:t>
      </w:r>
    </w:p>
    <w:p w14:paraId="72A09490" w14:textId="6B709F99" w:rsidR="0083161A" w:rsidRDefault="00A34D47" w:rsidP="00D741D8">
      <w:pPr>
        <w:rPr>
          <w:color w:val="0070C0"/>
        </w:rPr>
      </w:pPr>
      <w:r>
        <w:t>Provisions</w:t>
      </w:r>
      <w:r w:rsidR="000F7D9E">
        <w:t xml:space="preserve"> to support the brand’s integrity, including</w:t>
      </w:r>
      <w:r w:rsidR="000133CD">
        <w:t xml:space="preserve"> </w:t>
      </w:r>
      <w:r w:rsidR="009F1A64">
        <w:t>through</w:t>
      </w:r>
      <w:r w:rsidR="000133CD">
        <w:t xml:space="preserve"> monitoring</w:t>
      </w:r>
      <w:r w:rsidR="00F1372C">
        <w:t>,</w:t>
      </w:r>
      <w:r w:rsidR="000133CD">
        <w:t xml:space="preserve"> audit</w:t>
      </w:r>
      <w:r w:rsidR="00A606AE">
        <w:t>,</w:t>
      </w:r>
      <w:r w:rsidR="009F1A64">
        <w:t xml:space="preserve"> </w:t>
      </w:r>
      <w:r w:rsidR="000133CD">
        <w:t>compliance and enforcement activit</w:t>
      </w:r>
      <w:r w:rsidR="00491663">
        <w:t>ies,</w:t>
      </w:r>
      <w:r w:rsidR="000133CD">
        <w:t xml:space="preserve"> and </w:t>
      </w:r>
      <w:r w:rsidR="009F1A64">
        <w:t>other mechanisms</w:t>
      </w:r>
      <w:r w:rsidR="00D947B6">
        <w:t>,</w:t>
      </w:r>
      <w:r w:rsidR="009F1A64">
        <w:t xml:space="preserve"> such as dispute resolution</w:t>
      </w:r>
      <w:r w:rsidR="00D947B6">
        <w:t>,</w:t>
      </w:r>
      <w:r w:rsidR="009F1A64">
        <w:t xml:space="preserve"> will</w:t>
      </w:r>
      <w:r>
        <w:t xml:space="preserve"> be included in the certification rules.</w:t>
      </w:r>
    </w:p>
    <w:p w14:paraId="2F3E9611" w14:textId="5AA7A2EC" w:rsidR="00316DB7" w:rsidRDefault="00D17B6D" w:rsidP="007A3E2F">
      <w:pPr>
        <w:pStyle w:val="Heading2"/>
      </w:pPr>
      <w:bookmarkStart w:id="140" w:name="_Toc122347317"/>
      <w:bookmarkStart w:id="141" w:name="_Toc121910416"/>
      <w:r>
        <w:t>Licen</w:t>
      </w:r>
      <w:r w:rsidR="00F13A8D">
        <w:t>s</w:t>
      </w:r>
      <w:r w:rsidR="006B23BC">
        <w:t>ing</w:t>
      </w:r>
      <w:r>
        <w:t xml:space="preserve"> conditions</w:t>
      </w:r>
      <w:bookmarkEnd w:id="140"/>
      <w:r>
        <w:t xml:space="preserve"> </w:t>
      </w:r>
      <w:bookmarkEnd w:id="141"/>
    </w:p>
    <w:p w14:paraId="1761C8DC" w14:textId="778CBA1A" w:rsidR="00196A6C" w:rsidRDefault="00911DA2" w:rsidP="009F3D75">
      <w:r>
        <w:t xml:space="preserve">Brand users </w:t>
      </w:r>
      <w:r w:rsidR="0061487D">
        <w:t>will be required to meet</w:t>
      </w:r>
      <w:r w:rsidR="00503645">
        <w:t xml:space="preserve"> </w:t>
      </w:r>
      <w:r w:rsidR="00AC074A">
        <w:t xml:space="preserve">their </w:t>
      </w:r>
      <w:r w:rsidR="0061487D">
        <w:t xml:space="preserve">obligations under </w:t>
      </w:r>
      <w:r>
        <w:t xml:space="preserve">a </w:t>
      </w:r>
      <w:r w:rsidR="0061487D">
        <w:t>licen</w:t>
      </w:r>
      <w:r w:rsidR="00552901">
        <w:t>c</w:t>
      </w:r>
      <w:r w:rsidR="0061487D">
        <w:t xml:space="preserve">e </w:t>
      </w:r>
      <w:r>
        <w:t xml:space="preserve">to use the ReMade in Australia brand </w:t>
      </w:r>
      <w:r w:rsidR="0061487D">
        <w:t xml:space="preserve">and ensure </w:t>
      </w:r>
      <w:r w:rsidR="00551AE0">
        <w:t>they</w:t>
      </w:r>
      <w:r w:rsidR="00344118">
        <w:t xml:space="preserve"> and </w:t>
      </w:r>
      <w:r w:rsidR="00551AE0">
        <w:t>their</w:t>
      </w:r>
      <w:r w:rsidR="0061487D">
        <w:t xml:space="preserve"> representatives understand these </w:t>
      </w:r>
      <w:r w:rsidR="00F73A66">
        <w:t>obligations</w:t>
      </w:r>
      <w:r w:rsidR="0061487D">
        <w:t>.</w:t>
      </w:r>
      <w:r w:rsidR="00344118">
        <w:t xml:space="preserve"> </w:t>
      </w:r>
      <w:r>
        <w:t>Brand users</w:t>
      </w:r>
      <w:r w:rsidR="00196A6C">
        <w:t xml:space="preserve"> </w:t>
      </w:r>
      <w:r w:rsidR="000A485E">
        <w:t>are also</w:t>
      </w:r>
      <w:r w:rsidR="00196A6C">
        <w:t xml:space="preserve"> expected to maintain </w:t>
      </w:r>
      <w:r w:rsidR="000A485E">
        <w:t>records to show their</w:t>
      </w:r>
      <w:r w:rsidR="00196A6C">
        <w:t xml:space="preserve"> compliance with certification </w:t>
      </w:r>
      <w:proofErr w:type="gramStart"/>
      <w:r w:rsidR="00196A6C">
        <w:t>rules</w:t>
      </w:r>
      <w:r w:rsidR="00D3635B">
        <w:t>,</w:t>
      </w:r>
      <w:r w:rsidR="002E3B23">
        <w:t xml:space="preserve"> and</w:t>
      </w:r>
      <w:proofErr w:type="gramEnd"/>
      <w:r w:rsidR="002E3B23">
        <w:t xml:space="preserve"> provide this evidence on request.</w:t>
      </w:r>
    </w:p>
    <w:p w14:paraId="41C2292D" w14:textId="1B493923" w:rsidR="002E3B23" w:rsidRPr="00CA374F" w:rsidRDefault="00651D11" w:rsidP="009F3D75">
      <w:pPr>
        <w:rPr>
          <w:bdr w:val="none" w:sz="0" w:space="0" w:color="auto" w:frame="1"/>
        </w:rPr>
      </w:pPr>
      <w:r>
        <w:rPr>
          <w:bdr w:val="none" w:sz="0" w:space="0" w:color="auto" w:frame="1"/>
        </w:rPr>
        <w:t>Licences</w:t>
      </w:r>
      <w:r w:rsidR="00911DA2">
        <w:rPr>
          <w:bdr w:val="none" w:sz="0" w:space="0" w:color="auto" w:frame="1"/>
        </w:rPr>
        <w:t xml:space="preserve"> to use certification </w:t>
      </w:r>
      <w:proofErr w:type="spellStart"/>
      <w:r w:rsidR="00911DA2">
        <w:rPr>
          <w:bdr w:val="none" w:sz="0" w:space="0" w:color="auto" w:frame="1"/>
        </w:rPr>
        <w:t>trade marks</w:t>
      </w:r>
      <w:proofErr w:type="spellEnd"/>
      <w:r>
        <w:rPr>
          <w:bdr w:val="none" w:sz="0" w:space="0" w:color="auto" w:frame="1"/>
        </w:rPr>
        <w:t xml:space="preserve"> are generally granted for set</w:t>
      </w:r>
      <w:r w:rsidR="004C59A2">
        <w:rPr>
          <w:bdr w:val="none" w:sz="0" w:space="0" w:color="auto" w:frame="1"/>
        </w:rPr>
        <w:t xml:space="preserve"> time</w:t>
      </w:r>
      <w:r>
        <w:rPr>
          <w:bdr w:val="none" w:sz="0" w:space="0" w:color="auto" w:frame="1"/>
        </w:rPr>
        <w:t xml:space="preserve"> period</w:t>
      </w:r>
      <w:r w:rsidR="004C59A2">
        <w:rPr>
          <w:bdr w:val="none" w:sz="0" w:space="0" w:color="auto" w:frame="1"/>
        </w:rPr>
        <w:t>s</w:t>
      </w:r>
      <w:r>
        <w:rPr>
          <w:bdr w:val="none" w:sz="0" w:space="0" w:color="auto" w:frame="1"/>
        </w:rPr>
        <w:t xml:space="preserve">, at the end of which </w:t>
      </w:r>
      <w:r w:rsidR="004E7230">
        <w:rPr>
          <w:bdr w:val="none" w:sz="0" w:space="0" w:color="auto" w:frame="1"/>
        </w:rPr>
        <w:t xml:space="preserve">brand users </w:t>
      </w:r>
      <w:r w:rsidR="00A80FEB">
        <w:rPr>
          <w:bdr w:val="none" w:sz="0" w:space="0" w:color="auto" w:frame="1"/>
        </w:rPr>
        <w:t xml:space="preserve">seek </w:t>
      </w:r>
      <w:r w:rsidR="007C3EE3">
        <w:rPr>
          <w:bdr w:val="none" w:sz="0" w:space="0" w:color="auto" w:frame="1"/>
        </w:rPr>
        <w:t xml:space="preserve">to renew their licence, or have their product removed from the register of licensees. </w:t>
      </w:r>
      <w:r w:rsidR="006914B5">
        <w:rPr>
          <w:bdr w:val="none" w:sz="0" w:space="0" w:color="auto" w:frame="1"/>
        </w:rPr>
        <w:t xml:space="preserve">Brand users </w:t>
      </w:r>
      <w:r w:rsidR="00E65C75">
        <w:rPr>
          <w:bdr w:val="none" w:sz="0" w:space="0" w:color="auto" w:frame="1"/>
        </w:rPr>
        <w:t xml:space="preserve">seeking to renew their licence must be able to </w:t>
      </w:r>
      <w:r>
        <w:rPr>
          <w:bdr w:val="none" w:sz="0" w:space="0" w:color="auto" w:frame="1"/>
        </w:rPr>
        <w:t>demonstrate their product still satisfy the rules for use of the brand.</w:t>
      </w:r>
    </w:p>
    <w:p w14:paraId="1E4E58CB" w14:textId="5DF9A9F9" w:rsidR="000D07EE" w:rsidRPr="00D669CA" w:rsidRDefault="000D07EE" w:rsidP="000D07EE">
      <w:pPr>
        <w:pStyle w:val="BoxText"/>
        <w:spacing w:before="0" w:after="200"/>
        <w:rPr>
          <w:b/>
          <w:bCs/>
          <w:sz w:val="22"/>
          <w:lang w:eastAsia="ja-JP"/>
        </w:rPr>
      </w:pPr>
      <w:r>
        <w:rPr>
          <w:b/>
          <w:bCs/>
          <w:sz w:val="22"/>
          <w:lang w:eastAsia="ja-JP"/>
        </w:rPr>
        <w:t>Box 1</w:t>
      </w:r>
      <w:r w:rsidR="006B6D0C">
        <w:rPr>
          <w:b/>
          <w:bCs/>
          <w:sz w:val="22"/>
          <w:lang w:eastAsia="ja-JP"/>
        </w:rPr>
        <w:t>0</w:t>
      </w:r>
      <w:r>
        <w:rPr>
          <w:b/>
          <w:bCs/>
          <w:sz w:val="22"/>
          <w:lang w:eastAsia="ja-JP"/>
        </w:rPr>
        <w:t xml:space="preserve">: </w:t>
      </w:r>
      <w:r w:rsidRPr="00D669CA">
        <w:rPr>
          <w:b/>
          <w:bCs/>
          <w:sz w:val="22"/>
          <w:lang w:eastAsia="ja-JP"/>
        </w:rPr>
        <w:t xml:space="preserve">Questions </w:t>
      </w:r>
      <w:r w:rsidRPr="0043284C">
        <w:rPr>
          <w:b/>
          <w:bCs/>
          <w:sz w:val="22"/>
          <w:lang w:eastAsia="ja-JP"/>
        </w:rPr>
        <w:t xml:space="preserve">on </w:t>
      </w:r>
      <w:r>
        <w:rPr>
          <w:b/>
          <w:bCs/>
          <w:sz w:val="22"/>
          <w:lang w:eastAsia="ja-JP"/>
        </w:rPr>
        <w:t>licensing conditions for the brand</w:t>
      </w:r>
    </w:p>
    <w:p w14:paraId="7528256E" w14:textId="03D281BE" w:rsidR="000D07EE" w:rsidRPr="000D07EE" w:rsidRDefault="000D07EE" w:rsidP="000D07EE">
      <w:pPr>
        <w:pStyle w:val="BoxText"/>
        <w:ind w:left="426" w:hanging="426"/>
        <w:rPr>
          <w:sz w:val="22"/>
          <w:lang w:eastAsia="ja-JP"/>
        </w:rPr>
      </w:pPr>
      <w:r w:rsidRPr="2FB7B7FF">
        <w:rPr>
          <w:sz w:val="22"/>
          <w:lang w:eastAsia="ja-JP"/>
        </w:rPr>
        <w:t>4</w:t>
      </w:r>
      <w:r w:rsidR="00C5443A">
        <w:rPr>
          <w:sz w:val="22"/>
          <w:lang w:eastAsia="ja-JP"/>
        </w:rPr>
        <w:t>1</w:t>
      </w:r>
      <w:r w:rsidRPr="2FB7B7FF">
        <w:rPr>
          <w:sz w:val="22"/>
          <w:lang w:eastAsia="ja-JP"/>
        </w:rPr>
        <w:t>.</w:t>
      </w:r>
      <w:r>
        <w:tab/>
      </w:r>
      <w:r w:rsidRPr="2FB7B7FF">
        <w:rPr>
          <w:sz w:val="22"/>
          <w:lang w:eastAsia="ja-JP"/>
        </w:rPr>
        <w:t xml:space="preserve">How long should an initial </w:t>
      </w:r>
      <w:r w:rsidR="00387191" w:rsidRPr="2FB7B7FF">
        <w:rPr>
          <w:sz w:val="22"/>
          <w:lang w:eastAsia="ja-JP"/>
        </w:rPr>
        <w:t>licence</w:t>
      </w:r>
      <w:r w:rsidRPr="2FB7B7FF">
        <w:rPr>
          <w:sz w:val="22"/>
          <w:lang w:eastAsia="ja-JP"/>
        </w:rPr>
        <w:t xml:space="preserve"> be granted to use the </w:t>
      </w:r>
      <w:r w:rsidR="001D66DD">
        <w:rPr>
          <w:sz w:val="22"/>
          <w:lang w:eastAsia="ja-JP"/>
        </w:rPr>
        <w:t>ReMade in Australia brand?</w:t>
      </w:r>
    </w:p>
    <w:p w14:paraId="2030E646" w14:textId="3359946E" w:rsidR="000D07EE" w:rsidRPr="000D07EE" w:rsidRDefault="00550CB1" w:rsidP="000D07EE">
      <w:pPr>
        <w:pStyle w:val="BoxText"/>
        <w:ind w:left="426" w:hanging="426"/>
        <w:rPr>
          <w:sz w:val="22"/>
          <w:lang w:eastAsia="ja-JP"/>
        </w:rPr>
      </w:pPr>
      <w:r w:rsidRPr="2FB7B7FF">
        <w:rPr>
          <w:sz w:val="22"/>
          <w:lang w:eastAsia="ja-JP"/>
        </w:rPr>
        <w:t>4</w:t>
      </w:r>
      <w:r w:rsidR="00C5443A">
        <w:rPr>
          <w:sz w:val="22"/>
          <w:lang w:eastAsia="ja-JP"/>
        </w:rPr>
        <w:t>2</w:t>
      </w:r>
      <w:r w:rsidR="000D07EE" w:rsidRPr="2FB7B7FF">
        <w:rPr>
          <w:sz w:val="22"/>
          <w:lang w:eastAsia="ja-JP"/>
        </w:rPr>
        <w:t>.</w:t>
      </w:r>
      <w:r w:rsidR="000D07EE">
        <w:tab/>
      </w:r>
      <w:r w:rsidR="000D07EE" w:rsidRPr="2FB7B7FF">
        <w:rPr>
          <w:sz w:val="22"/>
          <w:lang w:eastAsia="ja-JP"/>
        </w:rPr>
        <w:t xml:space="preserve">Should </w:t>
      </w:r>
      <w:r w:rsidR="00592514">
        <w:rPr>
          <w:sz w:val="22"/>
          <w:lang w:eastAsia="ja-JP"/>
        </w:rPr>
        <w:t xml:space="preserve">applications to </w:t>
      </w:r>
      <w:r w:rsidR="000D07EE" w:rsidRPr="2FB7B7FF">
        <w:rPr>
          <w:sz w:val="22"/>
          <w:lang w:eastAsia="ja-JP"/>
        </w:rPr>
        <w:t>renew</w:t>
      </w:r>
      <w:r w:rsidR="004E566F">
        <w:rPr>
          <w:sz w:val="22"/>
          <w:lang w:eastAsia="ja-JP"/>
        </w:rPr>
        <w:t xml:space="preserve"> a licence to use the</w:t>
      </w:r>
      <w:r w:rsidR="00294C3E">
        <w:rPr>
          <w:sz w:val="22"/>
          <w:lang w:eastAsia="ja-JP"/>
        </w:rPr>
        <w:t xml:space="preserve"> brand </w:t>
      </w:r>
      <w:r w:rsidR="007B691D">
        <w:rPr>
          <w:sz w:val="22"/>
          <w:lang w:eastAsia="ja-JP"/>
        </w:rPr>
        <w:t xml:space="preserve">be as rigorous as the first application to use the brand, or </w:t>
      </w:r>
      <w:r w:rsidR="000D07EE" w:rsidRPr="2FB7B7FF">
        <w:rPr>
          <w:sz w:val="22"/>
          <w:lang w:eastAsia="ja-JP"/>
        </w:rPr>
        <w:t>is it sufficient to demonstrate the product remains compliant with the certification rules?</w:t>
      </w:r>
    </w:p>
    <w:p w14:paraId="63ABA11D" w14:textId="0EA016F5" w:rsidR="000D07EE" w:rsidRPr="0043284C" w:rsidRDefault="000D07EE" w:rsidP="000D07EE">
      <w:pPr>
        <w:pStyle w:val="BoxText"/>
        <w:ind w:left="426" w:hanging="426"/>
        <w:rPr>
          <w:sz w:val="22"/>
          <w:lang w:eastAsia="ja-JP"/>
        </w:rPr>
      </w:pPr>
      <w:r w:rsidRPr="2FB7B7FF">
        <w:rPr>
          <w:sz w:val="22"/>
          <w:lang w:eastAsia="ja-JP"/>
        </w:rPr>
        <w:t>4</w:t>
      </w:r>
      <w:r w:rsidR="00C5443A">
        <w:rPr>
          <w:sz w:val="22"/>
          <w:lang w:eastAsia="ja-JP"/>
        </w:rPr>
        <w:t>3</w:t>
      </w:r>
      <w:r w:rsidRPr="2FB7B7FF">
        <w:rPr>
          <w:sz w:val="22"/>
          <w:lang w:eastAsia="ja-JP"/>
        </w:rPr>
        <w:t>.</w:t>
      </w:r>
      <w:r>
        <w:tab/>
      </w:r>
      <w:r w:rsidRPr="2FB7B7FF">
        <w:rPr>
          <w:sz w:val="22"/>
          <w:lang w:eastAsia="ja-JP"/>
        </w:rPr>
        <w:t>What regular activities should the administrator take to ensure compliance with the brand?</w:t>
      </w:r>
    </w:p>
    <w:p w14:paraId="19CF2D09" w14:textId="5924E686" w:rsidR="00845869" w:rsidRPr="00882677" w:rsidRDefault="0034717B" w:rsidP="007A3E2F">
      <w:pPr>
        <w:pStyle w:val="Heading3"/>
      </w:pPr>
      <w:bookmarkStart w:id="142" w:name="_Toc122347318"/>
      <w:r w:rsidRPr="00882677">
        <w:t>Possible cost of achieving the brand</w:t>
      </w:r>
      <w:bookmarkEnd w:id="142"/>
    </w:p>
    <w:p w14:paraId="2EAC5DB6" w14:textId="365E46AE" w:rsidR="00D17B6D" w:rsidRDefault="00C57467" w:rsidP="009F3D75">
      <w:r>
        <w:t>Like other certification trade mark</w:t>
      </w:r>
      <w:r w:rsidR="001C50F6">
        <w:t xml:space="preserve"> scheme</w:t>
      </w:r>
      <w:r>
        <w:t>s, the department expects brand users would pay licen</w:t>
      </w:r>
      <w:r w:rsidR="00F13A8D">
        <w:t>s</w:t>
      </w:r>
      <w:r>
        <w:t xml:space="preserve">ing fees to </w:t>
      </w:r>
      <w:r w:rsidR="001C50F6">
        <w:t>support cost recovery for processing licenc</w:t>
      </w:r>
      <w:r w:rsidR="00F13A8D">
        <w:t>e</w:t>
      </w:r>
      <w:r w:rsidR="001C50F6">
        <w:t xml:space="preserve"> applications and</w:t>
      </w:r>
      <w:r w:rsidR="00600565">
        <w:t xml:space="preserve"> verifying recycled content claims</w:t>
      </w:r>
      <w:r>
        <w:t xml:space="preserve">. It is </w:t>
      </w:r>
      <w:r w:rsidR="008E1902">
        <w:t xml:space="preserve">still </w:t>
      </w:r>
      <w:r>
        <w:t>unclear what those costs might be, as the scheme’s design has not yet been finalised.</w:t>
      </w:r>
    </w:p>
    <w:p w14:paraId="6F6EEB10" w14:textId="51AE7558" w:rsidR="00B20937" w:rsidRDefault="00600565" w:rsidP="009F3D75">
      <w:r>
        <w:t xml:space="preserve">The department recognises small to medium enterprises carefully consider investments in their business, </w:t>
      </w:r>
      <w:r w:rsidR="002B2450">
        <w:t>an</w:t>
      </w:r>
      <w:r w:rsidR="0022329B">
        <w:t>d</w:t>
      </w:r>
      <w:r>
        <w:t xml:space="preserve"> complex verification techniques may be more or less feasible for businesses of different sizes.</w:t>
      </w:r>
      <w:r w:rsidR="008E1902">
        <w:t xml:space="preserve"> </w:t>
      </w:r>
      <w:r w:rsidR="00641CB3">
        <w:t xml:space="preserve">For example, a small to medium business might only be able to </w:t>
      </w:r>
      <w:r w:rsidR="00F25613">
        <w:t>conduct</w:t>
      </w:r>
      <w:r w:rsidR="00642EE6">
        <w:t xml:space="preserve"> a mass balance</w:t>
      </w:r>
      <w:r w:rsidR="00FC657F">
        <w:t xml:space="preserve"> assessment</w:t>
      </w:r>
      <w:r w:rsidR="00641CB3">
        <w:t xml:space="preserve"> once a year.</w:t>
      </w:r>
    </w:p>
    <w:p w14:paraId="291E99C1" w14:textId="2C2932F2" w:rsidR="004F67AE" w:rsidRPr="00D669CA" w:rsidRDefault="004F67AE" w:rsidP="004F67AE">
      <w:pPr>
        <w:pStyle w:val="BoxText"/>
        <w:spacing w:before="0" w:after="200"/>
        <w:rPr>
          <w:b/>
          <w:bCs/>
          <w:sz w:val="22"/>
          <w:lang w:eastAsia="ja-JP"/>
        </w:rPr>
      </w:pPr>
      <w:r>
        <w:rPr>
          <w:b/>
          <w:bCs/>
          <w:sz w:val="22"/>
          <w:lang w:eastAsia="ja-JP"/>
        </w:rPr>
        <w:t>Box 1</w:t>
      </w:r>
      <w:r w:rsidR="006B6D0C">
        <w:rPr>
          <w:b/>
          <w:bCs/>
          <w:sz w:val="22"/>
          <w:lang w:eastAsia="ja-JP"/>
        </w:rPr>
        <w:t>1</w:t>
      </w:r>
      <w:r>
        <w:rPr>
          <w:b/>
          <w:bCs/>
          <w:sz w:val="22"/>
          <w:lang w:eastAsia="ja-JP"/>
        </w:rPr>
        <w:t xml:space="preserve">: </w:t>
      </w:r>
      <w:r w:rsidRPr="00D669CA">
        <w:rPr>
          <w:b/>
          <w:bCs/>
          <w:sz w:val="22"/>
          <w:lang w:eastAsia="ja-JP"/>
        </w:rPr>
        <w:t xml:space="preserve">Questions </w:t>
      </w:r>
      <w:r w:rsidRPr="0043284C">
        <w:rPr>
          <w:b/>
          <w:bCs/>
          <w:sz w:val="22"/>
          <w:lang w:eastAsia="ja-JP"/>
        </w:rPr>
        <w:t xml:space="preserve">on </w:t>
      </w:r>
      <w:r>
        <w:rPr>
          <w:b/>
          <w:bCs/>
          <w:sz w:val="22"/>
          <w:lang w:eastAsia="ja-JP"/>
        </w:rPr>
        <w:t>the costs of achieving the brand</w:t>
      </w:r>
    </w:p>
    <w:p w14:paraId="5147292F" w14:textId="33D17576" w:rsidR="004F67AE" w:rsidRPr="004F67AE" w:rsidRDefault="004F67AE" w:rsidP="004F67AE">
      <w:pPr>
        <w:pStyle w:val="BoxText"/>
        <w:ind w:left="426" w:hanging="426"/>
        <w:rPr>
          <w:sz w:val="22"/>
          <w:lang w:eastAsia="ja-JP"/>
        </w:rPr>
      </w:pPr>
      <w:r w:rsidRPr="2FB7B7FF">
        <w:rPr>
          <w:sz w:val="22"/>
          <w:lang w:eastAsia="ja-JP"/>
        </w:rPr>
        <w:t>4</w:t>
      </w:r>
      <w:r w:rsidR="00C5443A">
        <w:rPr>
          <w:sz w:val="22"/>
          <w:lang w:eastAsia="ja-JP"/>
        </w:rPr>
        <w:t>4</w:t>
      </w:r>
      <w:r w:rsidRPr="2FB7B7FF">
        <w:rPr>
          <w:sz w:val="22"/>
          <w:lang w:eastAsia="ja-JP"/>
        </w:rPr>
        <w:t>.</w:t>
      </w:r>
      <w:r>
        <w:tab/>
      </w:r>
      <w:r w:rsidRPr="2FB7B7FF">
        <w:rPr>
          <w:sz w:val="22"/>
          <w:lang w:eastAsia="ja-JP"/>
        </w:rPr>
        <w:t xml:space="preserve">Other branding schemes such as the Australian Made Australian Grown brand use a tiered </w:t>
      </w:r>
      <w:r w:rsidR="00584ADD" w:rsidRPr="2FB7B7FF">
        <w:rPr>
          <w:sz w:val="22"/>
          <w:lang w:eastAsia="ja-JP"/>
        </w:rPr>
        <w:t>licensing</w:t>
      </w:r>
      <w:r w:rsidRPr="2FB7B7FF">
        <w:rPr>
          <w:sz w:val="22"/>
          <w:lang w:eastAsia="ja-JP"/>
        </w:rPr>
        <w:t xml:space="preserve"> fee structure to encourage the participation of small to medium businesses, with </w:t>
      </w:r>
      <w:r w:rsidR="00584ADD" w:rsidRPr="2FB7B7FF">
        <w:rPr>
          <w:sz w:val="22"/>
          <w:lang w:eastAsia="ja-JP"/>
        </w:rPr>
        <w:t>licensing</w:t>
      </w:r>
      <w:r w:rsidRPr="2FB7B7FF">
        <w:rPr>
          <w:sz w:val="22"/>
          <w:lang w:eastAsia="ja-JP"/>
        </w:rPr>
        <w:t xml:space="preserve"> fees scaling according to business turnover. Should a similar fee structure be used to implement the ReMade in Australia brand?</w:t>
      </w:r>
    </w:p>
    <w:p w14:paraId="3C8FC33D" w14:textId="4E9470E5" w:rsidR="004F67AE" w:rsidRPr="0043284C" w:rsidRDefault="004F67AE" w:rsidP="004F67AE">
      <w:pPr>
        <w:pStyle w:val="BoxText"/>
        <w:ind w:left="426" w:hanging="426"/>
        <w:rPr>
          <w:sz w:val="22"/>
          <w:lang w:eastAsia="ja-JP"/>
        </w:rPr>
      </w:pPr>
      <w:r w:rsidRPr="2FB7B7FF">
        <w:rPr>
          <w:sz w:val="22"/>
          <w:lang w:eastAsia="ja-JP"/>
        </w:rPr>
        <w:t>4</w:t>
      </w:r>
      <w:r w:rsidR="00C5443A">
        <w:rPr>
          <w:sz w:val="22"/>
          <w:lang w:eastAsia="ja-JP"/>
        </w:rPr>
        <w:t>5</w:t>
      </w:r>
      <w:r w:rsidRPr="2FB7B7FF">
        <w:rPr>
          <w:sz w:val="22"/>
          <w:lang w:eastAsia="ja-JP"/>
        </w:rPr>
        <w:t>.</w:t>
      </w:r>
      <w:r>
        <w:tab/>
      </w:r>
      <w:r w:rsidRPr="2FB7B7FF">
        <w:rPr>
          <w:sz w:val="22"/>
          <w:lang w:eastAsia="ja-JP"/>
        </w:rPr>
        <w:t>In terms of possible costs to use the brand, what other factors should the department consider?</w:t>
      </w:r>
    </w:p>
    <w:p w14:paraId="4F6B5D3C" w14:textId="77777777" w:rsidR="00C57467" w:rsidRPr="00D17B6D" w:rsidRDefault="00C57467" w:rsidP="009F3D75"/>
    <w:p w14:paraId="60406F9D" w14:textId="48818AA5" w:rsidR="00E333FC" w:rsidRPr="00733AE7" w:rsidRDefault="00DD6856" w:rsidP="00C430A0">
      <w:pPr>
        <w:pStyle w:val="Heading1"/>
        <w:ind w:right="-144"/>
      </w:pPr>
      <w:bookmarkStart w:id="143" w:name="_Toc121910417"/>
      <w:bookmarkStart w:id="144" w:name="_Toc122347319"/>
      <w:r>
        <w:t>A</w:t>
      </w:r>
      <w:r w:rsidR="00A01A44" w:rsidRPr="00733AE7">
        <w:t xml:space="preserve"> possible</w:t>
      </w:r>
      <w:r w:rsidR="00D81294" w:rsidRPr="00733AE7">
        <w:t xml:space="preserve"> </w:t>
      </w:r>
      <w:r w:rsidR="0056714D" w:rsidRPr="00733AE7">
        <w:t xml:space="preserve">ReMade </w:t>
      </w:r>
      <w:r w:rsidR="008F0B15">
        <w:t>p</w:t>
      </w:r>
      <w:r w:rsidR="00D81294" w:rsidRPr="00733AE7">
        <w:t xml:space="preserve">artners </w:t>
      </w:r>
      <w:r w:rsidR="008F0B15">
        <w:t>p</w:t>
      </w:r>
      <w:r w:rsidR="00D81294" w:rsidRPr="00733AE7">
        <w:t>rogram</w:t>
      </w:r>
      <w:bookmarkEnd w:id="143"/>
      <w:bookmarkEnd w:id="144"/>
    </w:p>
    <w:p w14:paraId="49B3D638" w14:textId="0028B66F" w:rsidR="00390A91" w:rsidRDefault="00390A91" w:rsidP="009F3D75">
      <w:r>
        <w:t xml:space="preserve">To drive an increased uptake of recycled content in a way which supports improved environmental outcomes, a </w:t>
      </w:r>
      <w:r w:rsidR="00B93D02">
        <w:t xml:space="preserve">potential </w:t>
      </w:r>
      <w:r>
        <w:t>Partners Program could be</w:t>
      </w:r>
      <w:r w:rsidR="00B93D02">
        <w:t xml:space="preserve"> considered </w:t>
      </w:r>
      <w:r>
        <w:t>to complement the ReMade in Australia brand and labelling scheme.</w:t>
      </w:r>
    </w:p>
    <w:p w14:paraId="7B2EDA82" w14:textId="55F3CAC4" w:rsidR="00F31242" w:rsidRDefault="00BE51F7" w:rsidP="009F3D75">
      <w:r>
        <w:t xml:space="preserve">Partners programs typically provide a mechanism for organisations who are not brand users to otherwise engage with and support a brand. Partner organisations benefit from their association with the brand. For example, carbon accounting firms can apply to become accredited </w:t>
      </w:r>
      <w:r w:rsidR="00F83F23">
        <w:t xml:space="preserve">partners of the </w:t>
      </w:r>
      <w:r>
        <w:t>C</w:t>
      </w:r>
      <w:r w:rsidR="00F83F23">
        <w:t>limate Active</w:t>
      </w:r>
      <w:r>
        <w:t xml:space="preserve"> </w:t>
      </w:r>
      <w:r w:rsidR="00B93D02">
        <w:t>ecolabel and</w:t>
      </w:r>
      <w:r>
        <w:t xml:space="preserve"> </w:t>
      </w:r>
      <w:r w:rsidR="00FA76B0">
        <w:t>are listed in a directory.</w:t>
      </w:r>
      <w:r w:rsidR="00C8084D">
        <w:rPr>
          <w:rStyle w:val="EndnoteReference"/>
        </w:rPr>
        <w:endnoteReference w:id="41"/>
      </w:r>
      <w:r w:rsidR="00FA76B0">
        <w:t xml:space="preserve"> B</w:t>
      </w:r>
      <w:r>
        <w:t xml:space="preserve">rand users </w:t>
      </w:r>
      <w:r w:rsidR="00FA76B0">
        <w:t xml:space="preserve">hire these firms to </w:t>
      </w:r>
      <w:r>
        <w:t>verify they are carbon neutral when they apply for that brand.</w:t>
      </w:r>
    </w:p>
    <w:p w14:paraId="0BA3B466" w14:textId="4EBD8ACE" w:rsidR="00BE51F7" w:rsidRDefault="00914638" w:rsidP="009F3D75">
      <w:r>
        <w:t xml:space="preserve">Other partner programs might engage with retailers to promote a brand to consumers. </w:t>
      </w:r>
      <w:r w:rsidR="00F31242">
        <w:t>For example, retailers can partner with the Australian Made Australian Grown brand to provide those products a</w:t>
      </w:r>
      <w:r w:rsidR="00F839DD">
        <w:t> </w:t>
      </w:r>
      <w:r w:rsidR="00F31242">
        <w:t xml:space="preserve">channel to market. This benefits those retailers, as </w:t>
      </w:r>
      <w:r w:rsidR="00F31242" w:rsidRPr="00B0477E">
        <w:t>75</w:t>
      </w:r>
      <w:r w:rsidR="00353642">
        <w:t>%</w:t>
      </w:r>
      <w:r w:rsidR="00F31242" w:rsidRPr="00B0477E">
        <w:t xml:space="preserve"> of Australians say they are likely to purchase from retailers that partner with the Australian Made </w:t>
      </w:r>
      <w:r w:rsidR="008713A3">
        <w:t>brand</w:t>
      </w:r>
      <w:r w:rsidR="00886951">
        <w:t>.</w:t>
      </w:r>
      <w:r w:rsidR="006745EC">
        <w:rPr>
          <w:rStyle w:val="EndnoteReference"/>
        </w:rPr>
        <w:endnoteReference w:id="42"/>
      </w:r>
    </w:p>
    <w:p w14:paraId="3399E358" w14:textId="2307B0B8" w:rsidR="00390A91" w:rsidRDefault="00893A31" w:rsidP="009F3D75">
      <w:r>
        <w:t xml:space="preserve">Communicating the value of the brand to consumers will be very important to the brand’s success. </w:t>
      </w:r>
      <w:r w:rsidR="00DD4B35">
        <w:t xml:space="preserve">Ecolabels do not change purchasing behaviours, </w:t>
      </w:r>
      <w:proofErr w:type="gramStart"/>
      <w:r w:rsidR="00DD4B35">
        <w:t>markets</w:t>
      </w:r>
      <w:proofErr w:type="gramEnd"/>
      <w:r w:rsidR="00DD4B35">
        <w:t xml:space="preserve"> and environmental outcomes alone</w:t>
      </w:r>
      <w:r>
        <w:t>, because consumers need to recognise and understand brands before they can value them</w:t>
      </w:r>
      <w:r w:rsidR="006B1AB5">
        <w:t>.</w:t>
      </w:r>
      <w:r w:rsidR="0001596D">
        <w:rPr>
          <w:vertAlign w:val="superscript"/>
        </w:rPr>
        <w:endnoteReference w:id="43"/>
      </w:r>
      <w:r w:rsidR="0001596D" w:rsidRPr="00DD4B35">
        <w:rPr>
          <w:vertAlign w:val="superscript"/>
        </w:rPr>
        <w:t>,</w:t>
      </w:r>
      <w:r w:rsidR="0001596D">
        <w:rPr>
          <w:vertAlign w:val="superscript"/>
        </w:rPr>
        <w:endnoteReference w:id="44"/>
      </w:r>
      <w:r w:rsidR="00DD4B35">
        <w:t xml:space="preserve"> </w:t>
      </w:r>
    </w:p>
    <w:p w14:paraId="1CB0C92F" w14:textId="4993E356" w:rsidR="00893A31" w:rsidRDefault="00893A31" w:rsidP="009F3D75">
      <w:r>
        <w:t xml:space="preserve">The maturation of Australia’s recycled content markets is also important to the success of the ReMade in Australia brand, as ReMade </w:t>
      </w:r>
      <w:r w:rsidR="007D1F0B">
        <w:t>brand users</w:t>
      </w:r>
      <w:r>
        <w:t xml:space="preserve"> will need a </w:t>
      </w:r>
      <w:r w:rsidR="000347DD">
        <w:t xml:space="preserve">verified and </w:t>
      </w:r>
      <w:r>
        <w:t>reliable supply of quality recyclate. Anecdotally, the department has heard that manufacturers can be hesitant to use recycled content because they may be unsure how it will operate in their production line and if contaminants or other variables in the materials might disrupt efficient production.</w:t>
      </w:r>
    </w:p>
    <w:p w14:paraId="74443F17" w14:textId="338E9A6A" w:rsidR="00BE51F7" w:rsidRDefault="00BE51F7" w:rsidP="009F3D75">
      <w:r>
        <w:t xml:space="preserve">Noting these needs, a ReMade Partners Program could have two focus areas: </w:t>
      </w:r>
      <w:r w:rsidR="009B37C1">
        <w:t>o</w:t>
      </w:r>
      <w:r>
        <w:t xml:space="preserve">ne on helping promote the brand, and one on helping ensure a supply of </w:t>
      </w:r>
      <w:r w:rsidR="004A2F07">
        <w:t xml:space="preserve">verified </w:t>
      </w:r>
      <w:r>
        <w:t xml:space="preserve">quality recyclate to ReMade </w:t>
      </w:r>
      <w:r w:rsidR="007C24FE">
        <w:t>brand users</w:t>
      </w:r>
      <w:r w:rsidR="00826D4B">
        <w:t>.</w:t>
      </w:r>
    </w:p>
    <w:p w14:paraId="7C3D9E74" w14:textId="48BAB84E" w:rsidR="00CE5338" w:rsidRDefault="00CE5338" w:rsidP="009F3D75">
      <w:r>
        <w:t>The department has heard that there is strong interest from recyclers in engaging with the brand as suppliers.</w:t>
      </w:r>
    </w:p>
    <w:p w14:paraId="2F82CCAA" w14:textId="19F1318E" w:rsidR="0073556E" w:rsidRDefault="00AA7E63" w:rsidP="009F3D75">
      <w:r>
        <w:t>To assure a quality supply of recycled content to ReM</w:t>
      </w:r>
      <w:r w:rsidR="006257F0">
        <w:t>a</w:t>
      </w:r>
      <w:r>
        <w:t xml:space="preserve">de </w:t>
      </w:r>
      <w:r w:rsidR="003F1B4D">
        <w:t>brand users</w:t>
      </w:r>
      <w:r>
        <w:t>, a</w:t>
      </w:r>
      <w:r w:rsidR="0073556E">
        <w:t xml:space="preserve"> Partners Program could </w:t>
      </w:r>
      <w:r>
        <w:t xml:space="preserve">potentially </w:t>
      </w:r>
      <w:r w:rsidR="0073556E">
        <w:t xml:space="preserve">recognise quality recyclers as accredited ReMade Suppliers. </w:t>
      </w:r>
      <w:r w:rsidR="008779E7">
        <w:t xml:space="preserve">This would be </w:t>
      </w:r>
      <w:r w:rsidR="00006CFA">
        <w:t>a</w:t>
      </w:r>
      <w:r w:rsidR="008779E7">
        <w:t xml:space="preserve"> separate certification process to the process to apply for the brand as a brand user. </w:t>
      </w:r>
      <w:r>
        <w:t xml:space="preserve">ReMade Suppliers might be required to adopt traceability systems to support recycled content claims downstream in the supply chain, test their recyclate to provide </w:t>
      </w:r>
      <w:r w:rsidR="003F1B4D">
        <w:t>brand users</w:t>
      </w:r>
      <w:r w:rsidR="00E16ABA">
        <w:t xml:space="preserve"> </w:t>
      </w:r>
      <w:r>
        <w:t>information on chemicals of concern, and meet output standards to prove their recyclate is of high quality or suitable for manufacturing.</w:t>
      </w:r>
    </w:p>
    <w:p w14:paraId="0D2AFB0D" w14:textId="219BA0D2" w:rsidR="00A24819" w:rsidRDefault="00A24819" w:rsidP="009F3D75">
      <w:r>
        <w:t xml:space="preserve">The department is aware industry is leading on activities that </w:t>
      </w:r>
      <w:r w:rsidR="00577BA3">
        <w:t>a</w:t>
      </w:r>
      <w:r w:rsidR="009638CA">
        <w:t>lign</w:t>
      </w:r>
      <w:r w:rsidR="00577BA3">
        <w:t xml:space="preserve"> with</w:t>
      </w:r>
      <w:r>
        <w:t xml:space="preserve"> this idea of a</w:t>
      </w:r>
      <w:r w:rsidR="00F839DD">
        <w:t> </w:t>
      </w:r>
      <w:r>
        <w:t xml:space="preserve">potential </w:t>
      </w:r>
      <w:r w:rsidR="0028684A">
        <w:t xml:space="preserve">accreditation </w:t>
      </w:r>
      <w:r w:rsidR="00CE5338">
        <w:t xml:space="preserve">and auditing </w:t>
      </w:r>
      <w:r w:rsidR="0028684A">
        <w:t xml:space="preserve">program for recyclers, including the </w:t>
      </w:r>
      <w:r w:rsidR="0028684A" w:rsidRPr="00A15C2E">
        <w:t>National Waste and Recycling Industry Council’s report on National Recovered Material Specifications for Sorting and Processing Facilities and the Australian Council of Recyclers’ proposal for an Australian Recyclers Accreditation Program</w:t>
      </w:r>
      <w:r w:rsidR="0028684A">
        <w:t>.</w:t>
      </w:r>
    </w:p>
    <w:p w14:paraId="3399FF8D" w14:textId="18709F5A" w:rsidR="000554C6" w:rsidRDefault="000554C6" w:rsidP="009F3D75">
      <w:r>
        <w:t>Any decision to expand the scope of the ReMade in Australia brand to include a partners program would be a decision for Government.</w:t>
      </w:r>
    </w:p>
    <w:p w14:paraId="2C39894D" w14:textId="68D0DCBF" w:rsidR="00AA66F6" w:rsidRPr="00D669CA" w:rsidRDefault="00AA66F6" w:rsidP="00AA66F6">
      <w:pPr>
        <w:pStyle w:val="BoxText"/>
        <w:spacing w:before="0" w:after="200"/>
        <w:rPr>
          <w:b/>
          <w:bCs/>
          <w:sz w:val="22"/>
          <w:lang w:eastAsia="ja-JP"/>
        </w:rPr>
      </w:pPr>
      <w:r>
        <w:rPr>
          <w:b/>
          <w:bCs/>
          <w:sz w:val="22"/>
          <w:lang w:eastAsia="ja-JP"/>
        </w:rPr>
        <w:t>Box 1</w:t>
      </w:r>
      <w:r w:rsidR="00C362A1">
        <w:rPr>
          <w:b/>
          <w:bCs/>
          <w:sz w:val="22"/>
          <w:lang w:eastAsia="ja-JP"/>
        </w:rPr>
        <w:t>2</w:t>
      </w:r>
      <w:r>
        <w:rPr>
          <w:b/>
          <w:bCs/>
          <w:sz w:val="22"/>
          <w:lang w:eastAsia="ja-JP"/>
        </w:rPr>
        <w:t xml:space="preserve">: </w:t>
      </w:r>
      <w:r w:rsidRPr="00D669CA">
        <w:rPr>
          <w:b/>
          <w:bCs/>
          <w:sz w:val="22"/>
          <w:lang w:eastAsia="ja-JP"/>
        </w:rPr>
        <w:t xml:space="preserve">Questions </w:t>
      </w:r>
      <w:r w:rsidRPr="0043284C">
        <w:rPr>
          <w:b/>
          <w:bCs/>
          <w:sz w:val="22"/>
          <w:lang w:eastAsia="ja-JP"/>
        </w:rPr>
        <w:t xml:space="preserve">on </w:t>
      </w:r>
      <w:r w:rsidRPr="00AA66F6">
        <w:rPr>
          <w:b/>
          <w:bCs/>
          <w:sz w:val="22"/>
          <w:lang w:eastAsia="ja-JP"/>
        </w:rPr>
        <w:t>a potential partners program for the brand</w:t>
      </w:r>
    </w:p>
    <w:p w14:paraId="7502F56C" w14:textId="2A383408" w:rsidR="00AA66F6" w:rsidRPr="00AA66F6" w:rsidRDefault="00AA66F6" w:rsidP="00AA66F6">
      <w:pPr>
        <w:pStyle w:val="BoxText"/>
        <w:ind w:left="426" w:hanging="426"/>
        <w:rPr>
          <w:sz w:val="22"/>
          <w:lang w:eastAsia="ja-JP"/>
        </w:rPr>
      </w:pPr>
      <w:r w:rsidRPr="2FB7B7FF">
        <w:rPr>
          <w:sz w:val="22"/>
          <w:lang w:eastAsia="ja-JP"/>
        </w:rPr>
        <w:t>4</w:t>
      </w:r>
      <w:r w:rsidR="00E11455">
        <w:rPr>
          <w:sz w:val="22"/>
          <w:lang w:eastAsia="ja-JP"/>
        </w:rPr>
        <w:t>6</w:t>
      </w:r>
      <w:r w:rsidRPr="2FB7B7FF">
        <w:rPr>
          <w:sz w:val="22"/>
          <w:lang w:eastAsia="ja-JP"/>
        </w:rPr>
        <w:t>.</w:t>
      </w:r>
      <w:r w:rsidRPr="00AA66F6">
        <w:rPr>
          <w:sz w:val="22"/>
          <w:lang w:eastAsia="ja-JP"/>
        </w:rPr>
        <w:tab/>
        <w:t xml:space="preserve">How should ReMade Suppliers be recognised and promoted to brand users if a partners program were established? </w:t>
      </w:r>
    </w:p>
    <w:p w14:paraId="0D8E2055" w14:textId="097E80A5" w:rsidR="00AA66F6" w:rsidRPr="00AA66F6" w:rsidRDefault="00AA66F6" w:rsidP="00AA66F6">
      <w:pPr>
        <w:pStyle w:val="BoxText"/>
        <w:ind w:left="426" w:hanging="426"/>
        <w:rPr>
          <w:sz w:val="22"/>
          <w:lang w:eastAsia="ja-JP"/>
        </w:rPr>
      </w:pPr>
      <w:r>
        <w:rPr>
          <w:sz w:val="22"/>
          <w:lang w:eastAsia="ja-JP"/>
        </w:rPr>
        <w:t>4</w:t>
      </w:r>
      <w:r w:rsidR="00E11455">
        <w:rPr>
          <w:sz w:val="22"/>
          <w:lang w:eastAsia="ja-JP"/>
        </w:rPr>
        <w:t>7</w:t>
      </w:r>
      <w:r w:rsidRPr="00AA66F6">
        <w:rPr>
          <w:sz w:val="22"/>
          <w:lang w:eastAsia="ja-JP"/>
        </w:rPr>
        <w:t>.</w:t>
      </w:r>
      <w:r w:rsidRPr="00AA66F6">
        <w:rPr>
          <w:sz w:val="22"/>
          <w:lang w:eastAsia="ja-JP"/>
        </w:rPr>
        <w:tab/>
        <w:t>What output standards do brand users want their recycled content inputs to meet?</w:t>
      </w:r>
    </w:p>
    <w:p w14:paraId="3655243E" w14:textId="5D81DAB4" w:rsidR="00AA66F6" w:rsidRPr="004F67AE" w:rsidRDefault="00AA66F6" w:rsidP="00AA66F6">
      <w:pPr>
        <w:pStyle w:val="BoxText"/>
        <w:ind w:left="426" w:hanging="426"/>
        <w:rPr>
          <w:sz w:val="22"/>
          <w:lang w:eastAsia="ja-JP"/>
        </w:rPr>
      </w:pPr>
      <w:r>
        <w:rPr>
          <w:sz w:val="22"/>
          <w:lang w:eastAsia="ja-JP"/>
        </w:rPr>
        <w:t>4</w:t>
      </w:r>
      <w:r w:rsidR="00E11455">
        <w:rPr>
          <w:sz w:val="22"/>
          <w:lang w:eastAsia="ja-JP"/>
        </w:rPr>
        <w:t>8</w:t>
      </w:r>
      <w:r w:rsidRPr="00AA66F6">
        <w:rPr>
          <w:sz w:val="22"/>
          <w:lang w:eastAsia="ja-JP"/>
        </w:rPr>
        <w:t>.</w:t>
      </w:r>
      <w:r w:rsidRPr="00AA66F6">
        <w:rPr>
          <w:sz w:val="22"/>
          <w:lang w:eastAsia="ja-JP"/>
        </w:rPr>
        <w:tab/>
        <w:t xml:space="preserve">Are there other industry-led activities with an alignment to a potential partners program? </w:t>
      </w:r>
    </w:p>
    <w:p w14:paraId="051E4FA6" w14:textId="77777777" w:rsidR="00AA66F6" w:rsidRDefault="00AA66F6">
      <w:pPr>
        <w:spacing w:after="0" w:line="240" w:lineRule="auto"/>
        <w:rPr>
          <w:lang w:eastAsia="ja-JP"/>
        </w:rPr>
      </w:pPr>
      <w:bookmarkStart w:id="145" w:name="_Toc430782161"/>
      <w:bookmarkStart w:id="146" w:name="_Toc121910418"/>
      <w:bookmarkEnd w:id="117"/>
      <w:r>
        <w:rPr>
          <w:lang w:eastAsia="ja-JP"/>
        </w:rPr>
        <w:br w:type="page"/>
      </w:r>
    </w:p>
    <w:p w14:paraId="0C69EA8B" w14:textId="6606A5E2" w:rsidR="00764D6A" w:rsidRDefault="00E91D72" w:rsidP="0060722F">
      <w:pPr>
        <w:pStyle w:val="Heading1"/>
        <w:numPr>
          <w:ilvl w:val="0"/>
          <w:numId w:val="0"/>
        </w:numPr>
      </w:pPr>
      <w:bookmarkStart w:id="147" w:name="_Toc122347320"/>
      <w:r w:rsidRPr="005F1F3D">
        <w:t>Glos</w:t>
      </w:r>
      <w:r w:rsidRPr="00BA4EF9">
        <w:t>sary</w:t>
      </w:r>
      <w:bookmarkEnd w:id="145"/>
      <w:bookmarkEnd w:id="146"/>
      <w:bookmarkEnd w:id="147"/>
    </w:p>
    <w:tbl>
      <w:tblPr>
        <w:tblW w:w="5336" w:type="pct"/>
        <w:tblBorders>
          <w:top w:val="single" w:sz="4" w:space="0" w:color="000000"/>
          <w:bottom w:val="single" w:sz="4" w:space="0" w:color="000000"/>
        </w:tblBorders>
        <w:tblLayout w:type="fixed"/>
        <w:tblCellMar>
          <w:left w:w="40" w:type="dxa"/>
          <w:right w:w="40" w:type="dxa"/>
        </w:tblCellMar>
        <w:tblLook w:val="0000" w:firstRow="0" w:lastRow="0" w:firstColumn="0" w:lastColumn="0" w:noHBand="0" w:noVBand="0"/>
      </w:tblPr>
      <w:tblGrid>
        <w:gridCol w:w="1994"/>
        <w:gridCol w:w="7686"/>
      </w:tblGrid>
      <w:tr w:rsidR="008F6B53" w:rsidRPr="00FE64BC" w14:paraId="75784C2A" w14:textId="77777777" w:rsidTr="004419BB">
        <w:trPr>
          <w:cantSplit/>
          <w:trHeight w:val="276"/>
          <w:tblHeader/>
        </w:trPr>
        <w:tc>
          <w:tcPr>
            <w:tcW w:w="1030" w:type="pct"/>
            <w:tcBorders>
              <w:bottom w:val="single" w:sz="4" w:space="0" w:color="000000"/>
            </w:tcBorders>
            <w:tcMar>
              <w:left w:w="108" w:type="dxa"/>
              <w:right w:w="108" w:type="dxa"/>
            </w:tcMar>
          </w:tcPr>
          <w:p w14:paraId="753E0036" w14:textId="77777777" w:rsidR="00D77ED8" w:rsidRPr="00FE64BC" w:rsidRDefault="00D77ED8" w:rsidP="00261564">
            <w:pPr>
              <w:pStyle w:val="TableHeading"/>
            </w:pPr>
            <w:r w:rsidRPr="00FE64BC">
              <w:t>Term</w:t>
            </w:r>
          </w:p>
        </w:tc>
        <w:tc>
          <w:tcPr>
            <w:tcW w:w="3970" w:type="pct"/>
            <w:tcBorders>
              <w:bottom w:val="single" w:sz="4" w:space="0" w:color="000000"/>
            </w:tcBorders>
            <w:tcMar>
              <w:left w:w="108" w:type="dxa"/>
              <w:right w:w="108" w:type="dxa"/>
            </w:tcMar>
          </w:tcPr>
          <w:p w14:paraId="669B1FFC" w14:textId="77777777" w:rsidR="00D77ED8" w:rsidRPr="00FE64BC" w:rsidRDefault="00D77ED8" w:rsidP="00261564">
            <w:pPr>
              <w:pStyle w:val="TableHeading"/>
            </w:pPr>
            <w:r w:rsidRPr="00FE64BC">
              <w:t>Definition</w:t>
            </w:r>
          </w:p>
        </w:tc>
      </w:tr>
      <w:tr w:rsidR="008F6B53" w:rsidRPr="004D288E" w14:paraId="4D01EBAB" w14:textId="77777777" w:rsidTr="004419BB">
        <w:trPr>
          <w:cantSplit/>
          <w:trHeight w:val="465"/>
          <w:tblHeader/>
        </w:trPr>
        <w:tc>
          <w:tcPr>
            <w:tcW w:w="1030" w:type="pct"/>
            <w:tcBorders>
              <w:top w:val="single" w:sz="4" w:space="0" w:color="000000"/>
              <w:bottom w:val="single" w:sz="4" w:space="0" w:color="000000"/>
            </w:tcBorders>
            <w:tcMar>
              <w:left w:w="108" w:type="dxa"/>
              <w:right w:w="108" w:type="dxa"/>
            </w:tcMar>
          </w:tcPr>
          <w:p w14:paraId="39D960D7" w14:textId="77777777" w:rsidR="00D77ED8" w:rsidRPr="00D77ED8" w:rsidRDefault="00D77ED8" w:rsidP="00D77ED8">
            <w:pPr>
              <w:pStyle w:val="TableHeading"/>
            </w:pPr>
            <w:r w:rsidRPr="00D77ED8">
              <w:t>Blockchain</w:t>
            </w:r>
          </w:p>
        </w:tc>
        <w:tc>
          <w:tcPr>
            <w:tcW w:w="3970" w:type="pct"/>
            <w:tcBorders>
              <w:top w:val="single" w:sz="4" w:space="0" w:color="000000"/>
              <w:bottom w:val="single" w:sz="4" w:space="0" w:color="000000"/>
            </w:tcBorders>
            <w:tcMar>
              <w:left w:w="108" w:type="dxa"/>
              <w:right w:w="108" w:type="dxa"/>
            </w:tcMar>
          </w:tcPr>
          <w:p w14:paraId="6364E8CD" w14:textId="528C9D76" w:rsidR="00D77ED8" w:rsidRPr="004419BB" w:rsidRDefault="00D77ED8" w:rsidP="00D77ED8">
            <w:pPr>
              <w:pStyle w:val="TableHeading"/>
              <w:rPr>
                <w:b w:val="0"/>
              </w:rPr>
            </w:pPr>
            <w:r w:rsidRPr="004419BB">
              <w:rPr>
                <w:b w:val="0"/>
              </w:rPr>
              <w:t>Blockchain is a digital platform that facilitates transactions by recording and verifying data across different industries in a secure manner</w:t>
            </w:r>
            <w:r w:rsidR="004F1416">
              <w:rPr>
                <w:b w:val="0"/>
              </w:rPr>
              <w:t>.</w:t>
            </w:r>
            <w:r w:rsidR="007F5FF3">
              <w:rPr>
                <w:rStyle w:val="EndnoteReference"/>
                <w:b w:val="0"/>
                <w:bCs/>
              </w:rPr>
              <w:endnoteReference w:id="45"/>
            </w:r>
            <w:r w:rsidRPr="004419BB">
              <w:rPr>
                <w:b w:val="0"/>
              </w:rPr>
              <w:t xml:space="preserve"> </w:t>
            </w:r>
          </w:p>
        </w:tc>
      </w:tr>
      <w:tr w:rsidR="008F6B53" w14:paraId="63DA7165" w14:textId="77777777" w:rsidTr="004419BB">
        <w:trPr>
          <w:cantSplit/>
          <w:trHeight w:val="465"/>
          <w:tblHeader/>
        </w:trPr>
        <w:tc>
          <w:tcPr>
            <w:tcW w:w="1030" w:type="pct"/>
            <w:tcBorders>
              <w:top w:val="single" w:sz="4" w:space="0" w:color="000000"/>
              <w:bottom w:val="single" w:sz="4" w:space="0" w:color="000000"/>
            </w:tcBorders>
            <w:tcMar>
              <w:left w:w="108" w:type="dxa"/>
              <w:right w:w="108" w:type="dxa"/>
            </w:tcMar>
          </w:tcPr>
          <w:p w14:paraId="16B5B739" w14:textId="77777777" w:rsidR="00D77ED8" w:rsidRPr="00D77ED8" w:rsidRDefault="00D77ED8" w:rsidP="00D77ED8">
            <w:pPr>
              <w:pStyle w:val="TableHeading"/>
            </w:pPr>
            <w:r w:rsidRPr="00D77ED8">
              <w:t>Business-to-business product</w:t>
            </w:r>
          </w:p>
        </w:tc>
        <w:tc>
          <w:tcPr>
            <w:tcW w:w="3970" w:type="pct"/>
            <w:tcBorders>
              <w:top w:val="single" w:sz="4" w:space="0" w:color="000000"/>
              <w:bottom w:val="single" w:sz="4" w:space="0" w:color="000000"/>
            </w:tcBorders>
            <w:tcMar>
              <w:left w:w="108" w:type="dxa"/>
              <w:right w:w="108" w:type="dxa"/>
            </w:tcMar>
          </w:tcPr>
          <w:p w14:paraId="5442CC97" w14:textId="235058ED" w:rsidR="00D77ED8" w:rsidRPr="00FD3A1F" w:rsidRDefault="00D77ED8" w:rsidP="00D77ED8">
            <w:pPr>
              <w:pStyle w:val="TableHeading"/>
              <w:rPr>
                <w:b w:val="0"/>
                <w:bCs/>
              </w:rPr>
            </w:pPr>
            <w:r w:rsidRPr="00FD3A1F">
              <w:rPr>
                <w:b w:val="0"/>
                <w:bCs/>
              </w:rPr>
              <w:t xml:space="preserve">Business-to-business (B2B), also called B-to-B, is a form of transaction between businesses, such as one involving a manufacturer and wholesaler, or a wholesaler and a retailer. </w:t>
            </w:r>
          </w:p>
        </w:tc>
      </w:tr>
      <w:tr w:rsidR="008F6B53" w14:paraId="1175BE81" w14:textId="77777777" w:rsidTr="004419BB">
        <w:trPr>
          <w:cantSplit/>
          <w:trHeight w:val="465"/>
          <w:tblHeader/>
        </w:trPr>
        <w:tc>
          <w:tcPr>
            <w:tcW w:w="1030" w:type="pct"/>
            <w:tcBorders>
              <w:top w:val="single" w:sz="4" w:space="0" w:color="000000"/>
              <w:bottom w:val="single" w:sz="4" w:space="0" w:color="000000"/>
            </w:tcBorders>
            <w:tcMar>
              <w:left w:w="108" w:type="dxa"/>
              <w:right w:w="108" w:type="dxa"/>
            </w:tcMar>
          </w:tcPr>
          <w:p w14:paraId="673DC775" w14:textId="77777777" w:rsidR="00D77ED8" w:rsidRDefault="00D77ED8" w:rsidP="00D77ED8">
            <w:pPr>
              <w:pStyle w:val="TableHeading"/>
            </w:pPr>
            <w:r w:rsidRPr="00D77ED8">
              <w:t>Certification trade mark</w:t>
            </w:r>
          </w:p>
        </w:tc>
        <w:tc>
          <w:tcPr>
            <w:tcW w:w="3970" w:type="pct"/>
            <w:tcBorders>
              <w:top w:val="single" w:sz="4" w:space="0" w:color="000000"/>
              <w:bottom w:val="single" w:sz="4" w:space="0" w:color="000000"/>
            </w:tcBorders>
            <w:tcMar>
              <w:left w:w="108" w:type="dxa"/>
              <w:right w:w="108" w:type="dxa"/>
            </w:tcMar>
          </w:tcPr>
          <w:p w14:paraId="4819B609" w14:textId="6191286B" w:rsidR="00D77ED8" w:rsidRPr="004419BB" w:rsidRDefault="00D77ED8" w:rsidP="00D77ED8">
            <w:pPr>
              <w:pStyle w:val="TableHeading"/>
              <w:rPr>
                <w:b w:val="0"/>
              </w:rPr>
            </w:pPr>
            <w:r w:rsidRPr="004419BB">
              <w:rPr>
                <w:b w:val="0"/>
              </w:rPr>
              <w:t xml:space="preserve">A certification trade mark identifies goods or services that meet a particular standard or have certain characteristics. </w:t>
            </w:r>
          </w:p>
        </w:tc>
      </w:tr>
      <w:tr w:rsidR="008F6B53" w:rsidRPr="00FE64BC" w14:paraId="07D85249" w14:textId="77777777" w:rsidTr="004419BB">
        <w:trPr>
          <w:cantSplit/>
          <w:trHeight w:val="465"/>
          <w:tblHeader/>
        </w:trPr>
        <w:tc>
          <w:tcPr>
            <w:tcW w:w="1030" w:type="pct"/>
            <w:tcBorders>
              <w:top w:val="single" w:sz="4" w:space="0" w:color="000000"/>
              <w:bottom w:val="single" w:sz="4" w:space="0" w:color="000000"/>
            </w:tcBorders>
            <w:tcMar>
              <w:left w:w="108" w:type="dxa"/>
              <w:right w:w="108" w:type="dxa"/>
            </w:tcMar>
          </w:tcPr>
          <w:p w14:paraId="6B879A48" w14:textId="77777777" w:rsidR="00D77ED8" w:rsidRPr="00FE64BC" w:rsidRDefault="00D77ED8" w:rsidP="00D77ED8">
            <w:pPr>
              <w:pStyle w:val="TableHeading"/>
            </w:pPr>
            <w:r>
              <w:t xml:space="preserve">Consumer product </w:t>
            </w:r>
          </w:p>
        </w:tc>
        <w:tc>
          <w:tcPr>
            <w:tcW w:w="3970" w:type="pct"/>
            <w:tcBorders>
              <w:top w:val="single" w:sz="4" w:space="0" w:color="000000"/>
              <w:bottom w:val="single" w:sz="4" w:space="0" w:color="000000"/>
            </w:tcBorders>
            <w:tcMar>
              <w:left w:w="108" w:type="dxa"/>
              <w:right w:w="108" w:type="dxa"/>
            </w:tcMar>
          </w:tcPr>
          <w:p w14:paraId="4C36B5D7" w14:textId="77777777" w:rsidR="00D77ED8" w:rsidRPr="004419BB" w:rsidRDefault="00D77ED8" w:rsidP="00D77ED8">
            <w:pPr>
              <w:pStyle w:val="TableHeading"/>
              <w:rPr>
                <w:b w:val="0"/>
              </w:rPr>
            </w:pPr>
            <w:r w:rsidRPr="004419BB">
              <w:rPr>
                <w:b w:val="0"/>
              </w:rPr>
              <w:t xml:space="preserve">Consistent with ISO 10377:2013, a consumer product is one designed and produced primarily for, but not limited to, personal use, including its components, parts, accessories, </w:t>
            </w:r>
            <w:proofErr w:type="gramStart"/>
            <w:r w:rsidRPr="004419BB">
              <w:rPr>
                <w:b w:val="0"/>
              </w:rPr>
              <w:t>instructions</w:t>
            </w:r>
            <w:proofErr w:type="gramEnd"/>
            <w:r w:rsidRPr="004419BB">
              <w:rPr>
                <w:b w:val="0"/>
              </w:rPr>
              <w:t xml:space="preserve"> and packaging.</w:t>
            </w:r>
          </w:p>
        </w:tc>
      </w:tr>
      <w:tr w:rsidR="008F6B53" w:rsidRPr="00FE64BC" w14:paraId="4FD8B085" w14:textId="77777777" w:rsidTr="00152732">
        <w:trPr>
          <w:cantSplit/>
          <w:trHeight w:val="1018"/>
          <w:tblHeader/>
        </w:trPr>
        <w:tc>
          <w:tcPr>
            <w:tcW w:w="1030" w:type="pct"/>
            <w:tcBorders>
              <w:top w:val="single" w:sz="4" w:space="0" w:color="000000"/>
              <w:bottom w:val="single" w:sz="4" w:space="0" w:color="000000"/>
            </w:tcBorders>
            <w:tcMar>
              <w:left w:w="108" w:type="dxa"/>
              <w:right w:w="108" w:type="dxa"/>
            </w:tcMar>
          </w:tcPr>
          <w:p w14:paraId="7094609E" w14:textId="77777777" w:rsidR="00D77ED8" w:rsidRPr="00FE64BC" w:rsidRDefault="00D77ED8" w:rsidP="00D77ED8">
            <w:pPr>
              <w:pStyle w:val="TableHeading"/>
            </w:pPr>
            <w:r>
              <w:t>Consumer packaging</w:t>
            </w:r>
          </w:p>
        </w:tc>
        <w:tc>
          <w:tcPr>
            <w:tcW w:w="3970" w:type="pct"/>
            <w:tcBorders>
              <w:top w:val="single" w:sz="4" w:space="0" w:color="000000"/>
              <w:bottom w:val="single" w:sz="4" w:space="0" w:color="000000"/>
            </w:tcBorders>
            <w:tcMar>
              <w:left w:w="108" w:type="dxa"/>
              <w:right w:w="108" w:type="dxa"/>
            </w:tcMar>
          </w:tcPr>
          <w:p w14:paraId="074B87C3" w14:textId="1316325F" w:rsidR="00D77ED8" w:rsidRPr="004419BB" w:rsidRDefault="00D77ED8" w:rsidP="001A308E">
            <w:pPr>
              <w:pStyle w:val="TableHeading"/>
              <w:rPr>
                <w:b w:val="0"/>
              </w:rPr>
            </w:pPr>
            <w:r w:rsidRPr="00FD3A1F">
              <w:rPr>
                <w:b w:val="0"/>
                <w:bCs/>
              </w:rPr>
              <w:t xml:space="preserve">Consistent </w:t>
            </w:r>
            <w:r w:rsidRPr="001A308E">
              <w:rPr>
                <w:b w:val="0"/>
                <w:bCs/>
              </w:rPr>
              <w:t>with the definition in the</w:t>
            </w:r>
            <w:r w:rsidR="001A308E" w:rsidRPr="001A308E">
              <w:rPr>
                <w:b w:val="0"/>
                <w:bCs/>
              </w:rPr>
              <w:t xml:space="preserve"> </w:t>
            </w:r>
            <w:r w:rsidR="001A308E" w:rsidRPr="001A308E">
              <w:rPr>
                <w:b w:val="0"/>
                <w:bCs/>
                <w:i/>
                <w:iCs/>
              </w:rPr>
              <w:t>National Environment Protection (Used Packaging Materials) Measure 2011</w:t>
            </w:r>
            <w:r w:rsidRPr="004419BB">
              <w:rPr>
                <w:b w:val="0"/>
              </w:rPr>
              <w:t xml:space="preserve">, </w:t>
            </w:r>
            <w:r w:rsidR="001A4636">
              <w:rPr>
                <w:b w:val="0"/>
                <w:bCs/>
              </w:rPr>
              <w:t xml:space="preserve">consumer </w:t>
            </w:r>
            <w:r w:rsidRPr="004419BB">
              <w:rPr>
                <w:b w:val="0"/>
              </w:rPr>
              <w:t xml:space="preserve">packaging is all packaging products made of any material, or combination of materials, for the containment, protection, </w:t>
            </w:r>
            <w:proofErr w:type="gramStart"/>
            <w:r w:rsidRPr="004419BB">
              <w:rPr>
                <w:b w:val="0"/>
              </w:rPr>
              <w:t>marketing</w:t>
            </w:r>
            <w:proofErr w:type="gramEnd"/>
            <w:r w:rsidRPr="004419BB">
              <w:rPr>
                <w:b w:val="0"/>
              </w:rPr>
              <w:t xml:space="preserve"> and handling of consumer products. This includes distribution packaging</w:t>
            </w:r>
            <w:r w:rsidR="00152732">
              <w:rPr>
                <w:b w:val="0"/>
              </w:rPr>
              <w:t>.</w:t>
            </w:r>
          </w:p>
        </w:tc>
      </w:tr>
      <w:tr w:rsidR="008F6B53" w:rsidRPr="00FE64BC" w14:paraId="624408A4" w14:textId="77777777" w:rsidTr="004419BB">
        <w:trPr>
          <w:cantSplit/>
          <w:trHeight w:val="654"/>
          <w:tblHeader/>
        </w:trPr>
        <w:tc>
          <w:tcPr>
            <w:tcW w:w="1030" w:type="pct"/>
            <w:tcBorders>
              <w:top w:val="single" w:sz="4" w:space="0" w:color="000000"/>
              <w:bottom w:val="single" w:sz="4" w:space="0" w:color="000000"/>
            </w:tcBorders>
            <w:tcMar>
              <w:left w:w="108" w:type="dxa"/>
              <w:right w:w="108" w:type="dxa"/>
            </w:tcMar>
          </w:tcPr>
          <w:p w14:paraId="6626092F" w14:textId="77777777" w:rsidR="00D77ED8" w:rsidRPr="00FE64BC" w:rsidRDefault="00D77ED8" w:rsidP="00D77ED8">
            <w:pPr>
              <w:pStyle w:val="TableHeading"/>
            </w:pPr>
            <w:r>
              <w:t>Construction material</w:t>
            </w:r>
          </w:p>
        </w:tc>
        <w:tc>
          <w:tcPr>
            <w:tcW w:w="3970" w:type="pct"/>
            <w:tcBorders>
              <w:top w:val="single" w:sz="4" w:space="0" w:color="000000"/>
              <w:bottom w:val="single" w:sz="4" w:space="0" w:color="000000"/>
            </w:tcBorders>
            <w:tcMar>
              <w:left w:w="108" w:type="dxa"/>
              <w:right w:w="108" w:type="dxa"/>
            </w:tcMar>
          </w:tcPr>
          <w:p w14:paraId="5C3B49AE" w14:textId="763E22BB" w:rsidR="00D77ED8" w:rsidRPr="004419BB" w:rsidRDefault="00D77ED8" w:rsidP="00D77ED8">
            <w:pPr>
              <w:pStyle w:val="TableHeading"/>
              <w:rPr>
                <w:b w:val="0"/>
              </w:rPr>
            </w:pPr>
            <w:r w:rsidRPr="004419BB">
              <w:rPr>
                <w:b w:val="0"/>
              </w:rPr>
              <w:t>Consistent with</w:t>
            </w:r>
            <w:r>
              <w:rPr>
                <w:b w:val="0"/>
              </w:rPr>
              <w:t xml:space="preserve"> the</w:t>
            </w:r>
            <w:r w:rsidRPr="004419BB">
              <w:rPr>
                <w:b w:val="0"/>
              </w:rPr>
              <w:t xml:space="preserve"> Standards Australia Glossary of Building Terms, a construction material is a material construction resource intended for incorporation in a permanent manner in a building or another construction entity. </w:t>
            </w:r>
          </w:p>
        </w:tc>
      </w:tr>
      <w:tr w:rsidR="008F6B53" w:rsidRPr="00FE64BC" w14:paraId="2D4F80F3" w14:textId="77777777" w:rsidTr="004419BB">
        <w:trPr>
          <w:cantSplit/>
          <w:trHeight w:val="465"/>
          <w:tblHeader/>
        </w:trPr>
        <w:tc>
          <w:tcPr>
            <w:tcW w:w="1030" w:type="pct"/>
            <w:tcBorders>
              <w:top w:val="single" w:sz="4" w:space="0" w:color="000000"/>
              <w:bottom w:val="single" w:sz="4" w:space="0" w:color="000000"/>
            </w:tcBorders>
            <w:tcMar>
              <w:left w:w="108" w:type="dxa"/>
              <w:right w:w="108" w:type="dxa"/>
            </w:tcMar>
          </w:tcPr>
          <w:p w14:paraId="6A6F993D" w14:textId="77777777" w:rsidR="00D77ED8" w:rsidRPr="00FE64BC" w:rsidRDefault="00D77ED8" w:rsidP="00D77ED8">
            <w:pPr>
              <w:pStyle w:val="TableHeading"/>
            </w:pPr>
            <w:r>
              <w:t>Construction project</w:t>
            </w:r>
          </w:p>
        </w:tc>
        <w:tc>
          <w:tcPr>
            <w:tcW w:w="3970" w:type="pct"/>
            <w:tcBorders>
              <w:top w:val="single" w:sz="4" w:space="0" w:color="000000"/>
              <w:bottom w:val="single" w:sz="4" w:space="0" w:color="000000"/>
            </w:tcBorders>
            <w:tcMar>
              <w:left w:w="108" w:type="dxa"/>
              <w:right w:w="108" w:type="dxa"/>
            </w:tcMar>
          </w:tcPr>
          <w:p w14:paraId="5656B324" w14:textId="33977672" w:rsidR="00D77ED8" w:rsidRPr="004419BB" w:rsidRDefault="00D77ED8" w:rsidP="00D77ED8">
            <w:pPr>
              <w:pStyle w:val="TableHeading"/>
              <w:rPr>
                <w:b w:val="0"/>
              </w:rPr>
            </w:pPr>
            <w:r w:rsidRPr="004419BB">
              <w:rPr>
                <w:b w:val="0"/>
              </w:rPr>
              <w:t xml:space="preserve">A construction project is the organised process of constructing, renovating, refurbishing, </w:t>
            </w:r>
            <w:proofErr w:type="gramStart"/>
            <w:r w:rsidRPr="004419BB">
              <w:rPr>
                <w:b w:val="0"/>
              </w:rPr>
              <w:t>retrofitting</w:t>
            </w:r>
            <w:proofErr w:type="gramEnd"/>
            <w:r w:rsidRPr="004419BB">
              <w:rPr>
                <w:b w:val="0"/>
              </w:rPr>
              <w:t xml:space="preserve"> or adapting a building, or other built asset such as a tunnel or bridge. </w:t>
            </w:r>
          </w:p>
        </w:tc>
      </w:tr>
      <w:tr w:rsidR="008F6B53" w:rsidRPr="004D288E" w14:paraId="3A9D05B2" w14:textId="77777777" w:rsidTr="004419BB">
        <w:trPr>
          <w:cantSplit/>
          <w:trHeight w:val="465"/>
          <w:tblHeader/>
        </w:trPr>
        <w:tc>
          <w:tcPr>
            <w:tcW w:w="1030" w:type="pct"/>
            <w:tcBorders>
              <w:top w:val="single" w:sz="4" w:space="0" w:color="000000"/>
              <w:bottom w:val="single" w:sz="4" w:space="0" w:color="000000"/>
            </w:tcBorders>
            <w:tcMar>
              <w:left w:w="108" w:type="dxa"/>
              <w:right w:w="108" w:type="dxa"/>
            </w:tcMar>
          </w:tcPr>
          <w:p w14:paraId="03546AF9" w14:textId="77777777" w:rsidR="00D77ED8" w:rsidRPr="00D77ED8" w:rsidRDefault="00D77ED8" w:rsidP="00D77ED8">
            <w:pPr>
              <w:pStyle w:val="TableHeading"/>
            </w:pPr>
            <w:r w:rsidRPr="00D77ED8">
              <w:t xml:space="preserve">Chain of Custody </w:t>
            </w:r>
          </w:p>
        </w:tc>
        <w:tc>
          <w:tcPr>
            <w:tcW w:w="3970" w:type="pct"/>
            <w:tcBorders>
              <w:top w:val="single" w:sz="4" w:space="0" w:color="000000"/>
              <w:bottom w:val="single" w:sz="4" w:space="0" w:color="000000"/>
            </w:tcBorders>
            <w:tcMar>
              <w:left w:w="108" w:type="dxa"/>
              <w:right w:w="108" w:type="dxa"/>
            </w:tcMar>
          </w:tcPr>
          <w:p w14:paraId="58988196" w14:textId="2EBFA1AF" w:rsidR="00D77ED8" w:rsidRPr="004419BB" w:rsidRDefault="00D77ED8" w:rsidP="00D77ED8">
            <w:pPr>
              <w:pStyle w:val="TableHeading"/>
              <w:rPr>
                <w:b w:val="0"/>
              </w:rPr>
            </w:pPr>
            <w:r w:rsidRPr="004419BB">
              <w:rPr>
                <w:b w:val="0"/>
              </w:rPr>
              <w:t xml:space="preserve">The path that a material/product takes from its point of production to the end consumer, consisting of each entity that takes legal and/or physical possession along this pathway. </w:t>
            </w:r>
          </w:p>
        </w:tc>
      </w:tr>
      <w:tr w:rsidR="008F6B53" w:rsidRPr="00FE64BC" w14:paraId="39221571" w14:textId="77777777" w:rsidTr="004419BB">
        <w:trPr>
          <w:cantSplit/>
          <w:trHeight w:val="465"/>
          <w:tblHeader/>
        </w:trPr>
        <w:tc>
          <w:tcPr>
            <w:tcW w:w="1030" w:type="pct"/>
            <w:tcBorders>
              <w:top w:val="single" w:sz="4" w:space="0" w:color="000000"/>
              <w:bottom w:val="single" w:sz="4" w:space="0" w:color="000000"/>
            </w:tcBorders>
            <w:tcMar>
              <w:left w:w="108" w:type="dxa"/>
              <w:right w:w="108" w:type="dxa"/>
            </w:tcMar>
          </w:tcPr>
          <w:p w14:paraId="1CD441E0" w14:textId="77777777" w:rsidR="00D77ED8" w:rsidRDefault="00D77ED8" w:rsidP="00D77ED8">
            <w:pPr>
              <w:pStyle w:val="TableHeading"/>
            </w:pPr>
            <w:r>
              <w:t>Ecolabel</w:t>
            </w:r>
          </w:p>
        </w:tc>
        <w:tc>
          <w:tcPr>
            <w:tcW w:w="3970" w:type="pct"/>
            <w:tcBorders>
              <w:top w:val="single" w:sz="4" w:space="0" w:color="000000"/>
              <w:bottom w:val="single" w:sz="4" w:space="0" w:color="000000"/>
            </w:tcBorders>
            <w:tcMar>
              <w:left w:w="108" w:type="dxa"/>
              <w:right w:w="108" w:type="dxa"/>
            </w:tcMar>
          </w:tcPr>
          <w:p w14:paraId="15EFDDF5" w14:textId="0FBCAF80" w:rsidR="00D77ED8" w:rsidRPr="004419BB" w:rsidRDefault="00D77ED8" w:rsidP="00D77ED8">
            <w:pPr>
              <w:pStyle w:val="TableHeading"/>
              <w:rPr>
                <w:b w:val="0"/>
              </w:rPr>
            </w:pPr>
            <w:r w:rsidRPr="004419BB">
              <w:rPr>
                <w:b w:val="0"/>
              </w:rPr>
              <w:t>An ecolabel identifies products or services proven to be environmentally preferable within a specific category</w:t>
            </w:r>
            <w:r w:rsidR="004F1416">
              <w:rPr>
                <w:b w:val="0"/>
              </w:rPr>
              <w:t>.</w:t>
            </w:r>
            <w:r w:rsidR="00B311FA">
              <w:rPr>
                <w:rStyle w:val="EndnoteReference"/>
                <w:b w:val="0"/>
                <w:bCs/>
              </w:rPr>
              <w:endnoteReference w:id="46"/>
            </w:r>
            <w:r w:rsidRPr="004419BB">
              <w:rPr>
                <w:b w:val="0"/>
              </w:rPr>
              <w:t xml:space="preserve"> </w:t>
            </w:r>
          </w:p>
        </w:tc>
      </w:tr>
      <w:tr w:rsidR="008F6B53" w:rsidRPr="00FE64BC" w14:paraId="22445489" w14:textId="77777777" w:rsidTr="004419BB">
        <w:trPr>
          <w:cantSplit/>
          <w:trHeight w:val="465"/>
          <w:tblHeader/>
        </w:trPr>
        <w:tc>
          <w:tcPr>
            <w:tcW w:w="1030" w:type="pct"/>
            <w:tcBorders>
              <w:top w:val="single" w:sz="4" w:space="0" w:color="000000"/>
              <w:bottom w:val="single" w:sz="4" w:space="0" w:color="000000"/>
            </w:tcBorders>
            <w:tcMar>
              <w:left w:w="108" w:type="dxa"/>
              <w:right w:w="108" w:type="dxa"/>
            </w:tcMar>
          </w:tcPr>
          <w:p w14:paraId="064350BA" w14:textId="77777777" w:rsidR="00D77ED8" w:rsidRDefault="00D77ED8" w:rsidP="00D77ED8">
            <w:pPr>
              <w:pStyle w:val="TableHeading"/>
            </w:pPr>
            <w:r>
              <w:t>Greenwashing</w:t>
            </w:r>
          </w:p>
        </w:tc>
        <w:tc>
          <w:tcPr>
            <w:tcW w:w="3970" w:type="pct"/>
            <w:tcBorders>
              <w:top w:val="single" w:sz="4" w:space="0" w:color="000000"/>
              <w:bottom w:val="single" w:sz="4" w:space="0" w:color="000000"/>
            </w:tcBorders>
            <w:tcMar>
              <w:left w:w="108" w:type="dxa"/>
              <w:right w:w="108" w:type="dxa"/>
            </w:tcMar>
          </w:tcPr>
          <w:p w14:paraId="5F7CAA50" w14:textId="77777777" w:rsidR="00D77ED8" w:rsidRPr="004419BB" w:rsidRDefault="00D77ED8" w:rsidP="00D77ED8">
            <w:pPr>
              <w:pStyle w:val="TableHeading"/>
              <w:rPr>
                <w:b w:val="0"/>
              </w:rPr>
            </w:pPr>
            <w:r w:rsidRPr="004419BB">
              <w:rPr>
                <w:b w:val="0"/>
              </w:rPr>
              <w:t>When a product is incorrectly or misleadingly marketed as having positive environmental impacts, or these impacts are exaggerated.</w:t>
            </w:r>
          </w:p>
        </w:tc>
      </w:tr>
      <w:tr w:rsidR="008F6B53" w14:paraId="25DEFCE7" w14:textId="77777777" w:rsidTr="004419BB">
        <w:trPr>
          <w:cantSplit/>
          <w:trHeight w:val="276"/>
          <w:tblHeader/>
        </w:trPr>
        <w:tc>
          <w:tcPr>
            <w:tcW w:w="1030" w:type="pct"/>
            <w:tcBorders>
              <w:top w:val="single" w:sz="4" w:space="0" w:color="000000"/>
              <w:bottom w:val="single" w:sz="4" w:space="0" w:color="000000"/>
            </w:tcBorders>
            <w:tcMar>
              <w:left w:w="108" w:type="dxa"/>
              <w:right w:w="108" w:type="dxa"/>
            </w:tcMar>
          </w:tcPr>
          <w:p w14:paraId="7DB28CB0" w14:textId="77777777" w:rsidR="00D77ED8" w:rsidRDefault="00D77ED8" w:rsidP="00D77ED8">
            <w:pPr>
              <w:pStyle w:val="TableHeading"/>
            </w:pPr>
            <w:r>
              <w:t>Intermediate product</w:t>
            </w:r>
          </w:p>
        </w:tc>
        <w:tc>
          <w:tcPr>
            <w:tcW w:w="3970" w:type="pct"/>
            <w:tcBorders>
              <w:top w:val="single" w:sz="4" w:space="0" w:color="000000"/>
              <w:bottom w:val="single" w:sz="4" w:space="0" w:color="000000"/>
            </w:tcBorders>
            <w:tcMar>
              <w:left w:w="108" w:type="dxa"/>
              <w:right w:w="108" w:type="dxa"/>
            </w:tcMar>
          </w:tcPr>
          <w:p w14:paraId="45CC2E81" w14:textId="7CFD03BA" w:rsidR="00D77ED8" w:rsidRPr="004419BB" w:rsidRDefault="00686BD2" w:rsidP="00D77ED8">
            <w:pPr>
              <w:pStyle w:val="TableHeading"/>
              <w:rPr>
                <w:b w:val="0"/>
              </w:rPr>
            </w:pPr>
            <w:r w:rsidRPr="004419BB">
              <w:rPr>
                <w:b w:val="0"/>
              </w:rPr>
              <w:t>Goods and services consumed as inputs by a process of production, excluding fixed assets</w:t>
            </w:r>
            <w:r w:rsidR="008C7D30">
              <w:rPr>
                <w:b w:val="0"/>
              </w:rPr>
              <w:t>.</w:t>
            </w:r>
            <w:r w:rsidR="00F02CD7">
              <w:rPr>
                <w:rStyle w:val="EndnoteReference"/>
                <w:b w:val="0"/>
                <w:bCs/>
              </w:rPr>
              <w:endnoteReference w:id="47"/>
            </w:r>
          </w:p>
        </w:tc>
      </w:tr>
      <w:tr w:rsidR="008F6B53" w14:paraId="56C55405" w14:textId="77777777" w:rsidTr="004419BB">
        <w:trPr>
          <w:cantSplit/>
          <w:trHeight w:val="830"/>
          <w:tblHeader/>
        </w:trPr>
        <w:tc>
          <w:tcPr>
            <w:tcW w:w="1030" w:type="pct"/>
            <w:tcBorders>
              <w:top w:val="single" w:sz="4" w:space="0" w:color="000000"/>
              <w:bottom w:val="single" w:sz="4" w:space="0" w:color="000000"/>
            </w:tcBorders>
            <w:tcMar>
              <w:left w:w="108" w:type="dxa"/>
              <w:right w:w="108" w:type="dxa"/>
            </w:tcMar>
          </w:tcPr>
          <w:p w14:paraId="1865F0EA" w14:textId="77777777" w:rsidR="00D77ED8" w:rsidRDefault="00D77ED8" w:rsidP="00D77ED8">
            <w:pPr>
              <w:pStyle w:val="TableHeading"/>
            </w:pPr>
            <w:r>
              <w:t xml:space="preserve">Post-consumer material </w:t>
            </w:r>
          </w:p>
        </w:tc>
        <w:tc>
          <w:tcPr>
            <w:tcW w:w="3970" w:type="pct"/>
            <w:tcBorders>
              <w:top w:val="single" w:sz="4" w:space="0" w:color="000000"/>
              <w:bottom w:val="single" w:sz="4" w:space="0" w:color="000000"/>
            </w:tcBorders>
            <w:tcMar>
              <w:left w:w="108" w:type="dxa"/>
              <w:right w:w="108" w:type="dxa"/>
            </w:tcMar>
          </w:tcPr>
          <w:p w14:paraId="19D7ED4B" w14:textId="3999D433" w:rsidR="00D77ED8" w:rsidRPr="004419BB" w:rsidRDefault="00B311FA" w:rsidP="00D77ED8">
            <w:pPr>
              <w:pStyle w:val="TableHeading"/>
              <w:rPr>
                <w:b w:val="0"/>
              </w:rPr>
            </w:pPr>
            <w:r>
              <w:rPr>
                <w:b w:val="0"/>
                <w:bCs/>
              </w:rPr>
              <w:t xml:space="preserve">Consistent with </w:t>
            </w:r>
            <w:r w:rsidRPr="005D1D57">
              <w:rPr>
                <w:b w:val="0"/>
                <w:bCs/>
              </w:rPr>
              <w:t>ISO 14021:1999</w:t>
            </w:r>
            <w:r>
              <w:rPr>
                <w:b w:val="0"/>
                <w:bCs/>
              </w:rPr>
              <w:t>, post-consumer m</w:t>
            </w:r>
            <w:r w:rsidR="00D77ED8" w:rsidRPr="004419BB">
              <w:rPr>
                <w:b w:val="0"/>
              </w:rPr>
              <w:t>aterial</w:t>
            </w:r>
            <w:r>
              <w:rPr>
                <w:b w:val="0"/>
                <w:bCs/>
              </w:rPr>
              <w:t xml:space="preserve"> is</w:t>
            </w:r>
            <w:r w:rsidR="00D77ED8" w:rsidRPr="004419BB">
              <w:rPr>
                <w:b w:val="0"/>
              </w:rPr>
              <w:t xml:space="preserve"> generated by households or by commercial, industrial, and institutional facilities in their role as end-users of the product that can no longer be used for its intended purpose. This includes returns of materials from the distribution chain. </w:t>
            </w:r>
          </w:p>
        </w:tc>
      </w:tr>
      <w:tr w:rsidR="008F6B53" w14:paraId="433308E7" w14:textId="77777777" w:rsidTr="004419BB">
        <w:trPr>
          <w:cantSplit/>
          <w:trHeight w:val="276"/>
          <w:tblHeader/>
        </w:trPr>
        <w:tc>
          <w:tcPr>
            <w:tcW w:w="1030" w:type="pct"/>
            <w:tcBorders>
              <w:top w:val="single" w:sz="4" w:space="0" w:color="000000"/>
              <w:bottom w:val="single" w:sz="4" w:space="0" w:color="000000"/>
            </w:tcBorders>
            <w:tcMar>
              <w:left w:w="108" w:type="dxa"/>
              <w:right w:w="108" w:type="dxa"/>
            </w:tcMar>
          </w:tcPr>
          <w:p w14:paraId="09FF58BC" w14:textId="77777777" w:rsidR="00D77ED8" w:rsidRDefault="00D77ED8" w:rsidP="00D77ED8">
            <w:pPr>
              <w:pStyle w:val="TableHeading"/>
            </w:pPr>
            <w:r>
              <w:t>Pre-consumer material</w:t>
            </w:r>
          </w:p>
        </w:tc>
        <w:tc>
          <w:tcPr>
            <w:tcW w:w="3970" w:type="pct"/>
            <w:tcBorders>
              <w:top w:val="single" w:sz="4" w:space="0" w:color="000000"/>
              <w:bottom w:val="single" w:sz="4" w:space="0" w:color="000000"/>
            </w:tcBorders>
            <w:tcMar>
              <w:left w:w="108" w:type="dxa"/>
              <w:right w:w="108" w:type="dxa"/>
            </w:tcMar>
          </w:tcPr>
          <w:p w14:paraId="0E300883" w14:textId="443FC6FC" w:rsidR="00D77ED8" w:rsidRPr="004419BB" w:rsidRDefault="00D77ED8" w:rsidP="00A22EDD">
            <w:pPr>
              <w:pStyle w:val="TableHeading"/>
              <w:rPr>
                <w:b w:val="0"/>
              </w:rPr>
            </w:pPr>
            <w:r w:rsidRPr="004419BB">
              <w:rPr>
                <w:b w:val="0"/>
              </w:rPr>
              <w:t xml:space="preserve">Material diverted from the waste stream during the manufacturing process. </w:t>
            </w:r>
          </w:p>
        </w:tc>
      </w:tr>
      <w:tr w:rsidR="008F6B53" w14:paraId="03DB921B" w14:textId="77777777" w:rsidTr="004419BB">
        <w:trPr>
          <w:cantSplit/>
          <w:trHeight w:val="654"/>
          <w:tblHeader/>
        </w:trPr>
        <w:tc>
          <w:tcPr>
            <w:tcW w:w="1030" w:type="pct"/>
            <w:tcBorders>
              <w:top w:val="single" w:sz="4" w:space="0" w:color="000000"/>
              <w:bottom w:val="single" w:sz="4" w:space="0" w:color="000000"/>
            </w:tcBorders>
            <w:tcMar>
              <w:left w:w="108" w:type="dxa"/>
              <w:right w:w="108" w:type="dxa"/>
            </w:tcMar>
          </w:tcPr>
          <w:p w14:paraId="55329987" w14:textId="77777777" w:rsidR="00D77ED8" w:rsidRPr="00D77ED8" w:rsidRDefault="00D77ED8" w:rsidP="00D77ED8">
            <w:pPr>
              <w:pStyle w:val="TableHeading"/>
            </w:pPr>
            <w:r w:rsidRPr="00D77ED8">
              <w:t>Radio frequency identification (RFID) tag</w:t>
            </w:r>
          </w:p>
        </w:tc>
        <w:tc>
          <w:tcPr>
            <w:tcW w:w="3970" w:type="pct"/>
            <w:tcBorders>
              <w:top w:val="single" w:sz="4" w:space="0" w:color="000000"/>
              <w:bottom w:val="single" w:sz="4" w:space="0" w:color="000000"/>
            </w:tcBorders>
            <w:tcMar>
              <w:left w:w="108" w:type="dxa"/>
              <w:right w:w="108" w:type="dxa"/>
            </w:tcMar>
          </w:tcPr>
          <w:p w14:paraId="1138A6F7" w14:textId="171CBCB3" w:rsidR="00D77ED8" w:rsidRPr="004419BB" w:rsidRDefault="004C44FE" w:rsidP="00D77ED8">
            <w:pPr>
              <w:pStyle w:val="TableHeading"/>
              <w:rPr>
                <w:b w:val="0"/>
              </w:rPr>
            </w:pPr>
            <w:r>
              <w:rPr>
                <w:b w:val="0"/>
                <w:bCs/>
              </w:rPr>
              <w:t>A small object that transmits data by emitting radio waves</w:t>
            </w:r>
            <w:r w:rsidR="004F1416">
              <w:rPr>
                <w:b w:val="0"/>
                <w:bCs/>
              </w:rPr>
              <w:t>.</w:t>
            </w:r>
            <w:r>
              <w:rPr>
                <w:rStyle w:val="EndnoteReference"/>
                <w:b w:val="0"/>
                <w:bCs/>
              </w:rPr>
              <w:endnoteReference w:id="48"/>
            </w:r>
          </w:p>
        </w:tc>
      </w:tr>
      <w:tr w:rsidR="008F6B53" w14:paraId="166DD494" w14:textId="77777777" w:rsidTr="004419BB">
        <w:trPr>
          <w:cantSplit/>
          <w:trHeight w:val="465"/>
          <w:tblHeader/>
        </w:trPr>
        <w:tc>
          <w:tcPr>
            <w:tcW w:w="1030" w:type="pct"/>
            <w:tcBorders>
              <w:top w:val="single" w:sz="4" w:space="0" w:color="000000"/>
              <w:bottom w:val="single" w:sz="4" w:space="0" w:color="000000"/>
            </w:tcBorders>
            <w:tcMar>
              <w:left w:w="108" w:type="dxa"/>
              <w:right w:w="108" w:type="dxa"/>
            </w:tcMar>
          </w:tcPr>
          <w:p w14:paraId="0DA1A796" w14:textId="77777777" w:rsidR="00D77ED8" w:rsidRDefault="00D77ED8" w:rsidP="00D77ED8">
            <w:pPr>
              <w:pStyle w:val="TableHeading"/>
            </w:pPr>
            <w:r>
              <w:t>Recyclable</w:t>
            </w:r>
          </w:p>
        </w:tc>
        <w:tc>
          <w:tcPr>
            <w:tcW w:w="3970" w:type="pct"/>
            <w:tcBorders>
              <w:top w:val="single" w:sz="4" w:space="0" w:color="000000"/>
              <w:bottom w:val="single" w:sz="4" w:space="0" w:color="000000"/>
            </w:tcBorders>
            <w:tcMar>
              <w:left w:w="108" w:type="dxa"/>
              <w:right w:w="108" w:type="dxa"/>
            </w:tcMar>
          </w:tcPr>
          <w:p w14:paraId="0DA6E51C" w14:textId="397BD0C7" w:rsidR="00D77ED8" w:rsidRPr="004419BB" w:rsidRDefault="00D77ED8" w:rsidP="00D77ED8">
            <w:pPr>
              <w:pStyle w:val="TableHeading"/>
              <w:rPr>
                <w:b w:val="0"/>
              </w:rPr>
            </w:pPr>
            <w:r w:rsidRPr="004419BB">
              <w:rPr>
                <w:b w:val="0"/>
              </w:rPr>
              <w:t>An item is recyclable if its successful post-consumer collection, sorting, and recycling is proven to work in practice and at scale</w:t>
            </w:r>
          </w:p>
        </w:tc>
      </w:tr>
      <w:tr w:rsidR="008F6B53" w14:paraId="6A94C744" w14:textId="77777777" w:rsidTr="004419BB">
        <w:trPr>
          <w:cantSplit/>
          <w:trHeight w:val="830"/>
          <w:tblHeader/>
        </w:trPr>
        <w:tc>
          <w:tcPr>
            <w:tcW w:w="1030" w:type="pct"/>
            <w:tcBorders>
              <w:top w:val="single" w:sz="4" w:space="0" w:color="000000"/>
              <w:bottom w:val="single" w:sz="4" w:space="0" w:color="000000"/>
            </w:tcBorders>
            <w:tcMar>
              <w:left w:w="108" w:type="dxa"/>
              <w:right w:w="108" w:type="dxa"/>
            </w:tcMar>
          </w:tcPr>
          <w:p w14:paraId="3D9B01E1" w14:textId="77777777" w:rsidR="00D77ED8" w:rsidRDefault="00D77ED8" w:rsidP="00D77ED8">
            <w:pPr>
              <w:pStyle w:val="TableHeading"/>
            </w:pPr>
            <w:r>
              <w:t>Recycled content</w:t>
            </w:r>
          </w:p>
        </w:tc>
        <w:tc>
          <w:tcPr>
            <w:tcW w:w="3970" w:type="pct"/>
            <w:tcBorders>
              <w:top w:val="single" w:sz="4" w:space="0" w:color="000000"/>
              <w:bottom w:val="single" w:sz="4" w:space="0" w:color="000000"/>
            </w:tcBorders>
            <w:tcMar>
              <w:left w:w="108" w:type="dxa"/>
              <w:right w:w="108" w:type="dxa"/>
            </w:tcMar>
          </w:tcPr>
          <w:p w14:paraId="7EA3F94A" w14:textId="77777777" w:rsidR="00D77ED8" w:rsidRPr="004419BB" w:rsidRDefault="00D77ED8" w:rsidP="00D77ED8">
            <w:pPr>
              <w:pStyle w:val="TableHeading"/>
              <w:rPr>
                <w:b w:val="0"/>
              </w:rPr>
            </w:pPr>
            <w:r w:rsidRPr="004419BB">
              <w:rPr>
                <w:b w:val="0"/>
              </w:rPr>
              <w:t>Consistent with ISO 14021:2016, recycled content is the proportion, by mass, of recycled material in a product or packaging. Both pre-consumer and post-consumer materials are considered as recycled content, where pre-consumer material excludes material reutilised in the same manufacturing process as that which generates it.</w:t>
            </w:r>
          </w:p>
        </w:tc>
      </w:tr>
      <w:tr w:rsidR="008F6B53" w14:paraId="4BBFE6C9" w14:textId="77777777" w:rsidTr="004419BB">
        <w:trPr>
          <w:cantSplit/>
          <w:trHeight w:val="654"/>
          <w:tblHeader/>
        </w:trPr>
        <w:tc>
          <w:tcPr>
            <w:tcW w:w="1030" w:type="pct"/>
            <w:tcBorders>
              <w:top w:val="single" w:sz="4" w:space="0" w:color="000000"/>
              <w:bottom w:val="single" w:sz="4" w:space="0" w:color="000000"/>
            </w:tcBorders>
            <w:tcMar>
              <w:left w:w="108" w:type="dxa"/>
              <w:right w:w="108" w:type="dxa"/>
            </w:tcMar>
          </w:tcPr>
          <w:p w14:paraId="496F4984" w14:textId="72B748AB" w:rsidR="00D77ED8" w:rsidRDefault="00BC28F8" w:rsidP="00D77ED8">
            <w:pPr>
              <w:pStyle w:val="TableHeading"/>
            </w:pPr>
            <w:r>
              <w:t>Last s</w:t>
            </w:r>
            <w:r w:rsidR="00D77ED8">
              <w:t>ubstantial transformation</w:t>
            </w:r>
          </w:p>
        </w:tc>
        <w:tc>
          <w:tcPr>
            <w:tcW w:w="3970" w:type="pct"/>
            <w:tcBorders>
              <w:top w:val="single" w:sz="4" w:space="0" w:color="000000"/>
              <w:bottom w:val="single" w:sz="4" w:space="0" w:color="000000"/>
            </w:tcBorders>
            <w:tcMar>
              <w:left w:w="108" w:type="dxa"/>
              <w:right w:w="108" w:type="dxa"/>
            </w:tcMar>
          </w:tcPr>
          <w:p w14:paraId="4D64316E" w14:textId="2292B120" w:rsidR="00D77ED8" w:rsidRPr="004419BB" w:rsidRDefault="00BC28F8" w:rsidP="00D77ED8">
            <w:pPr>
              <w:pStyle w:val="TableHeading"/>
              <w:rPr>
                <w:b w:val="0"/>
              </w:rPr>
            </w:pPr>
            <w:r>
              <w:rPr>
                <w:b w:val="0"/>
                <w:bCs/>
              </w:rPr>
              <w:t>The last s</w:t>
            </w:r>
            <w:r w:rsidR="00D77ED8" w:rsidRPr="004419BB">
              <w:rPr>
                <w:b w:val="0"/>
              </w:rPr>
              <w:t>ubstantial transformation</w:t>
            </w:r>
            <w:r>
              <w:rPr>
                <w:b w:val="0"/>
                <w:bCs/>
              </w:rPr>
              <w:t xml:space="preserve"> is the last fundamental change in the identity, </w:t>
            </w:r>
            <w:proofErr w:type="gramStart"/>
            <w:r>
              <w:rPr>
                <w:b w:val="0"/>
                <w:bCs/>
              </w:rPr>
              <w:t>nature</w:t>
            </w:r>
            <w:proofErr w:type="gramEnd"/>
            <w:r>
              <w:rPr>
                <w:b w:val="0"/>
                <w:bCs/>
              </w:rPr>
              <w:t xml:space="preserve"> or essential character of an end product. This includes when a product is grown, or when it is produced in such a way that the </w:t>
            </w:r>
            <w:proofErr w:type="gramStart"/>
            <w:r>
              <w:rPr>
                <w:b w:val="0"/>
                <w:bCs/>
              </w:rPr>
              <w:t>end product</w:t>
            </w:r>
            <w:proofErr w:type="gramEnd"/>
            <w:r>
              <w:rPr>
                <w:b w:val="0"/>
                <w:bCs/>
              </w:rPr>
              <w:t xml:space="preserve"> is fundamentally different from its ingredients or components</w:t>
            </w:r>
            <w:r w:rsidR="004F1416">
              <w:rPr>
                <w:b w:val="0"/>
                <w:bCs/>
              </w:rPr>
              <w:t>.</w:t>
            </w:r>
            <w:r>
              <w:rPr>
                <w:rStyle w:val="EndnoteReference"/>
                <w:b w:val="0"/>
                <w:bCs/>
              </w:rPr>
              <w:endnoteReference w:id="49"/>
            </w:r>
            <w:r>
              <w:rPr>
                <w:b w:val="0"/>
                <w:bCs/>
              </w:rPr>
              <w:t xml:space="preserve"> </w:t>
            </w:r>
            <w:r w:rsidR="00D77ED8" w:rsidRPr="004419BB">
              <w:rPr>
                <w:b w:val="0"/>
              </w:rPr>
              <w:t xml:space="preserve"> </w:t>
            </w:r>
          </w:p>
        </w:tc>
      </w:tr>
      <w:tr w:rsidR="008F6B53" w:rsidRPr="004D288E" w14:paraId="6C4ECA0B" w14:textId="77777777" w:rsidTr="004419BB">
        <w:trPr>
          <w:cantSplit/>
          <w:trHeight w:val="465"/>
          <w:tblHeader/>
        </w:trPr>
        <w:tc>
          <w:tcPr>
            <w:tcW w:w="1030" w:type="pct"/>
            <w:tcBorders>
              <w:top w:val="single" w:sz="4" w:space="0" w:color="000000"/>
              <w:bottom w:val="single" w:sz="4" w:space="0" w:color="000000"/>
            </w:tcBorders>
            <w:tcMar>
              <w:left w:w="108" w:type="dxa"/>
              <w:right w:w="108" w:type="dxa"/>
            </w:tcMar>
          </w:tcPr>
          <w:p w14:paraId="1D9E9DBD" w14:textId="77777777" w:rsidR="00D77ED8" w:rsidRPr="00D77ED8" w:rsidRDefault="00D77ED8" w:rsidP="00D77ED8">
            <w:pPr>
              <w:pStyle w:val="TableHeading"/>
            </w:pPr>
            <w:r w:rsidRPr="00D77ED8">
              <w:t xml:space="preserve">Traceability </w:t>
            </w:r>
          </w:p>
        </w:tc>
        <w:tc>
          <w:tcPr>
            <w:tcW w:w="3970" w:type="pct"/>
            <w:tcBorders>
              <w:top w:val="single" w:sz="4" w:space="0" w:color="000000"/>
              <w:bottom w:val="single" w:sz="4" w:space="0" w:color="000000"/>
            </w:tcBorders>
            <w:tcMar>
              <w:left w:w="108" w:type="dxa"/>
              <w:right w:w="108" w:type="dxa"/>
            </w:tcMar>
          </w:tcPr>
          <w:p w14:paraId="0ECB1DD4" w14:textId="2C7F1229" w:rsidR="00D77ED8" w:rsidRPr="004419BB" w:rsidRDefault="004C44FE" w:rsidP="00D77ED8">
            <w:pPr>
              <w:pStyle w:val="TableHeading"/>
              <w:rPr>
                <w:b w:val="0"/>
              </w:rPr>
            </w:pPr>
            <w:r w:rsidRPr="004419BB">
              <w:rPr>
                <w:b w:val="0"/>
              </w:rPr>
              <w:t>Consistent with ISO 22095:2020, traceability is the ability to trace the history, application, location or source(s) of a material or product throughout the supply chain</w:t>
            </w:r>
            <w:r w:rsidR="00D77ED8" w:rsidRPr="004419BB">
              <w:rPr>
                <w:b w:val="0"/>
              </w:rPr>
              <w:t xml:space="preserve">. </w:t>
            </w:r>
          </w:p>
        </w:tc>
      </w:tr>
      <w:tr w:rsidR="008F6B53" w14:paraId="23B1B0CC" w14:textId="77777777" w:rsidTr="004419BB">
        <w:trPr>
          <w:cantSplit/>
          <w:trHeight w:val="452"/>
          <w:tblHeader/>
        </w:trPr>
        <w:tc>
          <w:tcPr>
            <w:tcW w:w="1030" w:type="pct"/>
            <w:tcBorders>
              <w:top w:val="single" w:sz="4" w:space="0" w:color="000000"/>
              <w:bottom w:val="single" w:sz="4" w:space="0" w:color="000000"/>
            </w:tcBorders>
            <w:tcMar>
              <w:left w:w="108" w:type="dxa"/>
              <w:right w:w="108" w:type="dxa"/>
            </w:tcMar>
          </w:tcPr>
          <w:p w14:paraId="4B195801" w14:textId="77777777" w:rsidR="00D77ED8" w:rsidRPr="00D77ED8" w:rsidRDefault="00D77ED8" w:rsidP="00D77ED8">
            <w:pPr>
              <w:pStyle w:val="TableHeading"/>
            </w:pPr>
            <w:r w:rsidRPr="00D77ED8">
              <w:t>Verification</w:t>
            </w:r>
          </w:p>
        </w:tc>
        <w:tc>
          <w:tcPr>
            <w:tcW w:w="3970" w:type="pct"/>
            <w:tcBorders>
              <w:top w:val="single" w:sz="4" w:space="0" w:color="000000"/>
              <w:bottom w:val="single" w:sz="4" w:space="0" w:color="000000"/>
            </w:tcBorders>
            <w:tcMar>
              <w:left w:w="108" w:type="dxa"/>
              <w:right w:w="108" w:type="dxa"/>
            </w:tcMar>
          </w:tcPr>
          <w:p w14:paraId="2651EC24" w14:textId="6E765072" w:rsidR="00D77ED8" w:rsidRPr="004419BB" w:rsidRDefault="004C44FE" w:rsidP="00D77ED8">
            <w:pPr>
              <w:pStyle w:val="TableHeading"/>
              <w:rPr>
                <w:b w:val="0"/>
              </w:rPr>
            </w:pPr>
            <w:r>
              <w:rPr>
                <w:b w:val="0"/>
                <w:bCs/>
              </w:rPr>
              <w:t xml:space="preserve">Consistent </w:t>
            </w:r>
            <w:r w:rsidRPr="004419BB">
              <w:rPr>
                <w:b w:val="0"/>
              </w:rPr>
              <w:t>with ISO 22095:2020, verification is the confirmation of truthfulness, through the provision of objective evidence that specified requirements have been fulfilled.</w:t>
            </w:r>
          </w:p>
        </w:tc>
      </w:tr>
    </w:tbl>
    <w:p w14:paraId="50D5F51D" w14:textId="77777777" w:rsidR="005A7193" w:rsidRDefault="005A7193" w:rsidP="005A7193">
      <w:pPr>
        <w:rPr>
          <w:lang w:eastAsia="ja-JP"/>
        </w:rPr>
      </w:pPr>
      <w:bookmarkStart w:id="148" w:name="Title_Glossary"/>
      <w:bookmarkEnd w:id="148"/>
    </w:p>
    <w:p w14:paraId="73E9E4A3" w14:textId="77777777" w:rsidR="00022E2C" w:rsidRPr="00F01320" w:rsidRDefault="00022E2C" w:rsidP="0060722F">
      <w:pPr>
        <w:pStyle w:val="Heading2"/>
        <w:numPr>
          <w:ilvl w:val="0"/>
          <w:numId w:val="0"/>
        </w:numPr>
        <w:sectPr w:rsidR="00022E2C" w:rsidRPr="00F01320" w:rsidSect="00A84CBA">
          <w:headerReference w:type="default" r:id="rId22"/>
          <w:footerReference w:type="default" r:id="rId23"/>
          <w:headerReference w:type="first" r:id="rId24"/>
          <w:endnotePr>
            <w:numFmt w:val="decimal"/>
          </w:endnotePr>
          <w:pgSz w:w="11906" w:h="16838"/>
          <w:pgMar w:top="1418" w:right="1418" w:bottom="1418" w:left="1418" w:header="567" w:footer="283" w:gutter="0"/>
          <w:cols w:space="708"/>
          <w:docGrid w:linePitch="360"/>
        </w:sectPr>
      </w:pPr>
      <w:bookmarkStart w:id="149" w:name="_Toc430782162"/>
    </w:p>
    <w:p w14:paraId="161928B6" w14:textId="7A786C68" w:rsidR="00FC4DD0" w:rsidRPr="005F1F3D" w:rsidRDefault="00FC4DD0" w:rsidP="0060722F">
      <w:pPr>
        <w:pStyle w:val="Heading1"/>
        <w:numPr>
          <w:ilvl w:val="0"/>
          <w:numId w:val="0"/>
        </w:numPr>
      </w:pPr>
      <w:bookmarkStart w:id="150" w:name="_Toc121910419"/>
      <w:bookmarkStart w:id="151" w:name="_Toc122347321"/>
      <w:r w:rsidRPr="005F1F3D">
        <w:t xml:space="preserve">Appendix </w:t>
      </w:r>
      <w:r w:rsidR="00821B64" w:rsidRPr="005F1F3D">
        <w:t>A</w:t>
      </w:r>
      <w:bookmarkEnd w:id="150"/>
      <w:r w:rsidR="0062710D">
        <w:t xml:space="preserve">: </w:t>
      </w:r>
      <w:r w:rsidR="00572858">
        <w:t>Types of records to demonstrate</w:t>
      </w:r>
      <w:r w:rsidR="00AF0DF1">
        <w:t xml:space="preserve"> adherence to ReMade rules</w:t>
      </w:r>
      <w:bookmarkEnd w:id="151"/>
    </w:p>
    <w:p w14:paraId="3079C030" w14:textId="099C3E67" w:rsidR="00042D41" w:rsidRPr="0060722F" w:rsidRDefault="002A4445" w:rsidP="008D6CA9">
      <w:pPr>
        <w:pStyle w:val="Caption"/>
        <w:spacing w:after="0"/>
        <w:ind w:left="142" w:hanging="142"/>
        <w:rPr>
          <w:rFonts w:asciiTheme="minorHAnsi" w:hAnsiTheme="minorHAnsi" w:cstheme="minorHAnsi"/>
          <w:color w:val="0070C0"/>
          <w:sz w:val="22"/>
          <w:szCs w:val="22"/>
        </w:rPr>
      </w:pPr>
      <w:r w:rsidRPr="0060722F">
        <w:rPr>
          <w:rFonts w:asciiTheme="minorHAnsi" w:hAnsiTheme="minorHAnsi" w:cstheme="minorHAnsi"/>
          <w:color w:val="0070C0"/>
          <w:sz w:val="22"/>
          <w:szCs w:val="22"/>
        </w:rPr>
        <w:t>Possible</w:t>
      </w:r>
      <w:r w:rsidR="00042D41" w:rsidRPr="0060722F">
        <w:rPr>
          <w:rFonts w:asciiTheme="minorHAnsi" w:hAnsiTheme="minorHAnsi" w:cstheme="minorHAnsi"/>
          <w:color w:val="0070C0"/>
          <w:sz w:val="22"/>
          <w:szCs w:val="22"/>
        </w:rPr>
        <w:t xml:space="preserve"> record</w:t>
      </w:r>
      <w:r w:rsidRPr="0060722F">
        <w:rPr>
          <w:rFonts w:asciiTheme="minorHAnsi" w:hAnsiTheme="minorHAnsi" w:cstheme="minorHAnsi"/>
          <w:color w:val="0070C0"/>
          <w:sz w:val="22"/>
          <w:szCs w:val="22"/>
        </w:rPr>
        <w:t xml:space="preserve"> types</w:t>
      </w:r>
      <w:r w:rsidR="00042D41" w:rsidRPr="0060722F">
        <w:rPr>
          <w:rFonts w:asciiTheme="minorHAnsi" w:hAnsiTheme="minorHAnsi" w:cstheme="minorHAnsi"/>
          <w:color w:val="0070C0"/>
          <w:sz w:val="22"/>
          <w:szCs w:val="22"/>
        </w:rPr>
        <w:t xml:space="preserve"> </w:t>
      </w:r>
      <w:r w:rsidRPr="0060722F">
        <w:rPr>
          <w:rFonts w:asciiTheme="minorHAnsi" w:hAnsiTheme="minorHAnsi" w:cstheme="minorHAnsi"/>
          <w:color w:val="0070C0"/>
          <w:sz w:val="22"/>
          <w:szCs w:val="22"/>
        </w:rPr>
        <w:t>that could be used</w:t>
      </w:r>
      <w:r w:rsidR="00042D41" w:rsidRPr="0060722F">
        <w:rPr>
          <w:rFonts w:asciiTheme="minorHAnsi" w:hAnsiTheme="minorHAnsi" w:cstheme="minorHAnsi"/>
          <w:color w:val="0070C0"/>
          <w:sz w:val="22"/>
          <w:szCs w:val="22"/>
        </w:rPr>
        <w:t xml:space="preserve"> demonstrate </w:t>
      </w:r>
      <w:r w:rsidR="003F2D87" w:rsidRPr="0060722F">
        <w:rPr>
          <w:rFonts w:asciiTheme="minorHAnsi" w:hAnsiTheme="minorHAnsi" w:cstheme="minorHAnsi"/>
          <w:color w:val="0070C0"/>
          <w:sz w:val="22"/>
          <w:szCs w:val="22"/>
        </w:rPr>
        <w:t>a product meets</w:t>
      </w:r>
      <w:r w:rsidR="00B659B0" w:rsidRPr="0060722F">
        <w:rPr>
          <w:rFonts w:asciiTheme="minorHAnsi" w:hAnsiTheme="minorHAnsi" w:cstheme="minorHAnsi"/>
          <w:color w:val="0070C0"/>
          <w:sz w:val="22"/>
          <w:szCs w:val="22"/>
        </w:rPr>
        <w:t xml:space="preserve"> the</w:t>
      </w:r>
      <w:r w:rsidR="003F2D87" w:rsidRPr="0060722F">
        <w:rPr>
          <w:rFonts w:asciiTheme="minorHAnsi" w:hAnsiTheme="minorHAnsi" w:cstheme="minorHAnsi"/>
          <w:color w:val="0070C0"/>
          <w:sz w:val="22"/>
          <w:szCs w:val="22"/>
        </w:rPr>
        <w:t xml:space="preserve"> ReMade in Australia eligibility </w:t>
      </w:r>
      <w:r w:rsidR="00964958" w:rsidRPr="0060722F">
        <w:rPr>
          <w:rFonts w:asciiTheme="minorHAnsi" w:hAnsiTheme="minorHAnsi" w:cstheme="minorHAnsi"/>
          <w:color w:val="0070C0"/>
          <w:sz w:val="22"/>
          <w:szCs w:val="22"/>
        </w:rPr>
        <w:t>rules</w:t>
      </w:r>
    </w:p>
    <w:tbl>
      <w:tblPr>
        <w:tblW w:w="5082"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5488"/>
        <w:gridCol w:w="8931"/>
        <w:gridCol w:w="6900"/>
      </w:tblGrid>
      <w:tr w:rsidR="00521443" w:rsidRPr="008967E5" w14:paraId="3207D1D1" w14:textId="77777777" w:rsidTr="00D85754">
        <w:trPr>
          <w:cantSplit/>
          <w:trHeight w:val="182"/>
          <w:tblHeader/>
        </w:trPr>
        <w:tc>
          <w:tcPr>
            <w:tcW w:w="5488" w:type="dxa"/>
          </w:tcPr>
          <w:p w14:paraId="775DB645" w14:textId="00469EBD" w:rsidR="00F010AA" w:rsidRPr="00F43558" w:rsidRDefault="00F010AA" w:rsidP="004D4508">
            <w:pPr>
              <w:pStyle w:val="TableHeading"/>
              <w:spacing w:before="0" w:after="0"/>
              <w:rPr>
                <w:rFonts w:cstheme="minorHAnsi"/>
                <w:sz w:val="22"/>
              </w:rPr>
            </w:pPr>
            <w:r w:rsidRPr="00F43558">
              <w:rPr>
                <w:rFonts w:cstheme="minorHAnsi"/>
                <w:sz w:val="22"/>
              </w:rPr>
              <w:t>Proposed rule</w:t>
            </w:r>
          </w:p>
        </w:tc>
        <w:tc>
          <w:tcPr>
            <w:tcW w:w="8931" w:type="dxa"/>
          </w:tcPr>
          <w:p w14:paraId="6126617C" w14:textId="63FADA08" w:rsidR="00F010AA" w:rsidRPr="00F43558" w:rsidRDefault="008C611C" w:rsidP="00DE3E2D">
            <w:pPr>
              <w:pStyle w:val="TableHeading"/>
              <w:spacing w:before="0" w:after="0"/>
              <w:rPr>
                <w:rFonts w:cstheme="minorHAnsi"/>
                <w:sz w:val="22"/>
              </w:rPr>
            </w:pPr>
            <w:r>
              <w:rPr>
                <w:rFonts w:cstheme="minorHAnsi"/>
                <w:sz w:val="22"/>
              </w:rPr>
              <w:t>Possible r</w:t>
            </w:r>
            <w:r w:rsidR="00F010AA" w:rsidRPr="00F43558">
              <w:rPr>
                <w:rFonts w:cstheme="minorHAnsi"/>
                <w:sz w:val="22"/>
              </w:rPr>
              <w:t xml:space="preserve">ecords </w:t>
            </w:r>
            <w:r>
              <w:rPr>
                <w:rFonts w:cstheme="minorHAnsi"/>
                <w:sz w:val="22"/>
              </w:rPr>
              <w:t>that could</w:t>
            </w:r>
            <w:r w:rsidR="00F010AA" w:rsidRPr="00F43558">
              <w:rPr>
                <w:rFonts w:cstheme="minorHAnsi"/>
                <w:sz w:val="22"/>
              </w:rPr>
              <w:t xml:space="preserve"> be provided at the application stage and maintained by the licensee</w:t>
            </w:r>
            <w:r w:rsidR="003A5B87" w:rsidRPr="00F43558">
              <w:rPr>
                <w:rFonts w:cstheme="minorHAnsi"/>
                <w:sz w:val="22"/>
              </w:rPr>
              <w:t>*</w:t>
            </w:r>
          </w:p>
        </w:tc>
        <w:tc>
          <w:tcPr>
            <w:tcW w:w="6900" w:type="dxa"/>
          </w:tcPr>
          <w:p w14:paraId="1876CBF5" w14:textId="2FDA85B5" w:rsidR="00F010AA" w:rsidRPr="00F43558" w:rsidRDefault="00F010AA" w:rsidP="004D4508">
            <w:pPr>
              <w:pStyle w:val="TableHeading"/>
              <w:spacing w:before="0" w:after="0"/>
              <w:rPr>
                <w:rFonts w:cstheme="minorHAnsi"/>
                <w:sz w:val="22"/>
              </w:rPr>
            </w:pPr>
            <w:r w:rsidRPr="00F43558">
              <w:rPr>
                <w:rFonts w:cstheme="minorHAnsi"/>
                <w:sz w:val="22"/>
              </w:rPr>
              <w:t>Additional work to support auditing or investigate complaints</w:t>
            </w:r>
          </w:p>
        </w:tc>
      </w:tr>
      <w:tr w:rsidR="00521443" w14:paraId="66C42273" w14:textId="77777777" w:rsidTr="00D85754">
        <w:trPr>
          <w:cantSplit/>
          <w:trHeight w:val="324"/>
        </w:trPr>
        <w:tc>
          <w:tcPr>
            <w:tcW w:w="5488" w:type="dxa"/>
          </w:tcPr>
          <w:p w14:paraId="32FE224F" w14:textId="33C7E8AF" w:rsidR="00F010AA" w:rsidRPr="00F43558" w:rsidDel="00223777" w:rsidRDefault="004771B7" w:rsidP="004D4508">
            <w:pPr>
              <w:pStyle w:val="TableText"/>
              <w:spacing w:before="0" w:after="0"/>
              <w:rPr>
                <w:rFonts w:cstheme="minorHAnsi"/>
                <w:sz w:val="22"/>
              </w:rPr>
            </w:pPr>
            <w:r w:rsidRPr="00F43558">
              <w:rPr>
                <w:rFonts w:cstheme="minorHAnsi"/>
                <w:sz w:val="22"/>
              </w:rPr>
              <w:t xml:space="preserve">Rule 2: </w:t>
            </w:r>
            <w:r w:rsidR="00F010AA" w:rsidRPr="00F43558">
              <w:rPr>
                <w:rFonts w:cstheme="minorHAnsi"/>
                <w:sz w:val="22"/>
              </w:rPr>
              <w:t xml:space="preserve">The ReMade in Australia brand will be available to consumer goods, consumer packaging, and construction materials and projects. </w:t>
            </w:r>
          </w:p>
        </w:tc>
        <w:tc>
          <w:tcPr>
            <w:tcW w:w="8931" w:type="dxa"/>
          </w:tcPr>
          <w:p w14:paraId="5A7705D1" w14:textId="1D55F2A4" w:rsidR="00F010AA" w:rsidRPr="00F43558" w:rsidDel="00223777" w:rsidRDefault="00F010AA" w:rsidP="004D4508">
            <w:pPr>
              <w:pStyle w:val="TableBullet1"/>
              <w:spacing w:before="0" w:after="0"/>
              <w:rPr>
                <w:rFonts w:cstheme="minorHAnsi"/>
                <w:sz w:val="22"/>
              </w:rPr>
            </w:pPr>
            <w:r w:rsidRPr="00F43558">
              <w:rPr>
                <w:rFonts w:cstheme="minorHAnsi"/>
                <w:sz w:val="22"/>
              </w:rPr>
              <w:t xml:space="preserve">Completed application form that specifies the product type </w:t>
            </w:r>
            <w:r w:rsidR="009C4603" w:rsidRPr="00F43558">
              <w:rPr>
                <w:rFonts w:cstheme="minorHAnsi"/>
                <w:sz w:val="22"/>
              </w:rPr>
              <w:t>you</w:t>
            </w:r>
            <w:r w:rsidRPr="00F43558">
              <w:rPr>
                <w:rFonts w:cstheme="minorHAnsi"/>
                <w:sz w:val="22"/>
              </w:rPr>
              <w:t xml:space="preserve"> are seeking to apply the brand to</w:t>
            </w:r>
          </w:p>
        </w:tc>
        <w:tc>
          <w:tcPr>
            <w:tcW w:w="6900" w:type="dxa"/>
          </w:tcPr>
          <w:p w14:paraId="232709F4" w14:textId="77777777" w:rsidR="00F010AA" w:rsidRPr="00F43558" w:rsidRDefault="00F010AA" w:rsidP="004D4508">
            <w:pPr>
              <w:pStyle w:val="TableBullet1"/>
              <w:spacing w:before="0" w:after="0"/>
              <w:rPr>
                <w:rFonts w:cstheme="minorHAnsi"/>
                <w:sz w:val="22"/>
              </w:rPr>
            </w:pPr>
            <w:r w:rsidRPr="00F43558">
              <w:rPr>
                <w:rFonts w:cstheme="minorHAnsi"/>
                <w:sz w:val="22"/>
              </w:rPr>
              <w:t>N/A</w:t>
            </w:r>
          </w:p>
        </w:tc>
      </w:tr>
      <w:tr w:rsidR="00521443" w:rsidDel="00223777" w14:paraId="14FF9E69" w14:textId="77777777" w:rsidTr="00D85754">
        <w:trPr>
          <w:cantSplit/>
          <w:trHeight w:val="448"/>
        </w:trPr>
        <w:tc>
          <w:tcPr>
            <w:tcW w:w="5488" w:type="dxa"/>
          </w:tcPr>
          <w:p w14:paraId="72B28385" w14:textId="09899108" w:rsidR="00F010AA" w:rsidRPr="00F43558" w:rsidDel="00223777" w:rsidRDefault="004771B7" w:rsidP="00EA5811">
            <w:pPr>
              <w:pStyle w:val="TableText"/>
              <w:spacing w:before="0" w:after="0"/>
              <w:rPr>
                <w:rFonts w:cstheme="minorHAnsi"/>
                <w:sz w:val="22"/>
              </w:rPr>
            </w:pPr>
            <w:r w:rsidRPr="00F43558">
              <w:rPr>
                <w:rFonts w:cstheme="minorHAnsi"/>
                <w:sz w:val="22"/>
              </w:rPr>
              <w:t xml:space="preserve">Rule 4: </w:t>
            </w:r>
            <w:r w:rsidR="00F010AA" w:rsidRPr="00F43558">
              <w:rPr>
                <w:rFonts w:cstheme="minorHAnsi"/>
                <w:sz w:val="22"/>
              </w:rPr>
              <w:t xml:space="preserve">ReMade products will include recycled content as </w:t>
            </w:r>
            <w:r w:rsidR="005F3CF0" w:rsidRPr="005F3CF0">
              <w:rPr>
                <w:rFonts w:cstheme="minorHAnsi"/>
                <w:sz w:val="22"/>
              </w:rPr>
              <w:t>defined by ISO 14021:</w:t>
            </w:r>
            <w:r w:rsidR="00F010AA" w:rsidRPr="00F43558">
              <w:rPr>
                <w:rFonts w:cstheme="minorHAnsi"/>
                <w:sz w:val="22"/>
              </w:rPr>
              <w:t>2016</w:t>
            </w:r>
          </w:p>
        </w:tc>
        <w:tc>
          <w:tcPr>
            <w:tcW w:w="8931" w:type="dxa"/>
          </w:tcPr>
          <w:p w14:paraId="6BEF97A8" w14:textId="4562229B" w:rsidR="00F010AA" w:rsidRPr="00F43558" w:rsidDel="00223777" w:rsidRDefault="00F010AA" w:rsidP="00166DD1">
            <w:pPr>
              <w:pStyle w:val="TableBullet1"/>
              <w:spacing w:before="0" w:after="0"/>
              <w:rPr>
                <w:rFonts w:cstheme="minorHAnsi"/>
                <w:sz w:val="22"/>
              </w:rPr>
            </w:pPr>
            <w:r w:rsidRPr="00F43558">
              <w:rPr>
                <w:rFonts w:cstheme="minorHAnsi"/>
                <w:sz w:val="22"/>
              </w:rPr>
              <w:t>Proof of purchase for recycled content used</w:t>
            </w:r>
          </w:p>
        </w:tc>
        <w:tc>
          <w:tcPr>
            <w:tcW w:w="6900" w:type="dxa"/>
          </w:tcPr>
          <w:p w14:paraId="6199E5FD" w14:textId="29E0AEBB" w:rsidR="00F010AA" w:rsidRPr="00F43558" w:rsidRDefault="00F010AA" w:rsidP="00166DD1">
            <w:pPr>
              <w:pStyle w:val="TableBullet1"/>
              <w:spacing w:before="0" w:after="0"/>
              <w:rPr>
                <w:rFonts w:cstheme="minorHAnsi"/>
                <w:sz w:val="22"/>
              </w:rPr>
            </w:pPr>
            <w:r w:rsidRPr="00F43558">
              <w:rPr>
                <w:rFonts w:cstheme="minorHAnsi"/>
                <w:sz w:val="22"/>
              </w:rPr>
              <w:t>Site visits to confirm recycled content i</w:t>
            </w:r>
            <w:r w:rsidR="00C928D0" w:rsidRPr="00F43558">
              <w:rPr>
                <w:rFonts w:cstheme="minorHAnsi"/>
                <w:sz w:val="22"/>
              </w:rPr>
              <w:t>s</w:t>
            </w:r>
            <w:r w:rsidRPr="00F43558">
              <w:rPr>
                <w:rFonts w:cstheme="minorHAnsi"/>
                <w:sz w:val="22"/>
              </w:rPr>
              <w:t xml:space="preserve"> </w:t>
            </w:r>
            <w:r w:rsidR="00C928D0" w:rsidRPr="00F43558">
              <w:rPr>
                <w:rFonts w:cstheme="minorHAnsi"/>
                <w:sz w:val="22"/>
              </w:rPr>
              <w:t xml:space="preserve">used </w:t>
            </w:r>
          </w:p>
          <w:p w14:paraId="681912B8" w14:textId="77777777" w:rsidR="00F010AA" w:rsidRPr="00F43558" w:rsidRDefault="00F010AA" w:rsidP="00166DD1">
            <w:pPr>
              <w:pStyle w:val="TableBullet1"/>
              <w:spacing w:before="0" w:after="0"/>
              <w:rPr>
                <w:rFonts w:cstheme="minorHAnsi"/>
                <w:sz w:val="22"/>
              </w:rPr>
            </w:pPr>
            <w:r w:rsidRPr="00F43558">
              <w:rPr>
                <w:rFonts w:cstheme="minorHAnsi"/>
                <w:sz w:val="22"/>
              </w:rPr>
              <w:t xml:space="preserve">Enquiries with recyclers to confirm supply relationships </w:t>
            </w:r>
          </w:p>
          <w:p w14:paraId="24F007B2" w14:textId="7C6158B1" w:rsidR="00F010AA" w:rsidRPr="00F43558" w:rsidDel="00223777" w:rsidRDefault="00F010AA" w:rsidP="00166DD1">
            <w:pPr>
              <w:pStyle w:val="TableBullet1"/>
              <w:spacing w:before="0" w:after="0"/>
              <w:rPr>
                <w:rFonts w:cstheme="minorHAnsi"/>
                <w:sz w:val="22"/>
              </w:rPr>
            </w:pPr>
            <w:r w:rsidRPr="00F43558">
              <w:rPr>
                <w:rFonts w:cstheme="minorHAnsi"/>
                <w:sz w:val="22"/>
              </w:rPr>
              <w:t xml:space="preserve">Inspection of records </w:t>
            </w:r>
            <w:r w:rsidR="000D164C" w:rsidRPr="00F43558">
              <w:rPr>
                <w:rFonts w:cstheme="minorHAnsi"/>
                <w:sz w:val="22"/>
              </w:rPr>
              <w:t>related to the recycled content used</w:t>
            </w:r>
          </w:p>
        </w:tc>
      </w:tr>
      <w:tr w:rsidR="00521443" w:rsidRPr="00223777" w14:paraId="14BA66D1" w14:textId="77777777" w:rsidTr="00D85754">
        <w:trPr>
          <w:cantSplit/>
          <w:trHeight w:val="1501"/>
        </w:trPr>
        <w:tc>
          <w:tcPr>
            <w:tcW w:w="5488" w:type="dxa"/>
          </w:tcPr>
          <w:p w14:paraId="3F5D5475" w14:textId="220F38DF" w:rsidR="00F010AA" w:rsidRPr="00F43558" w:rsidDel="00223777" w:rsidRDefault="004771B7" w:rsidP="00EA5811">
            <w:pPr>
              <w:pStyle w:val="TableText"/>
              <w:spacing w:before="0" w:after="0"/>
              <w:rPr>
                <w:rFonts w:cstheme="minorHAnsi"/>
                <w:sz w:val="22"/>
              </w:rPr>
            </w:pPr>
            <w:r w:rsidRPr="00F43558">
              <w:rPr>
                <w:rFonts w:cstheme="minorHAnsi"/>
                <w:sz w:val="22"/>
              </w:rPr>
              <w:t xml:space="preserve">Rule 5: </w:t>
            </w:r>
            <w:r w:rsidR="00E15F16" w:rsidRPr="00166DD1">
              <w:rPr>
                <w:rFonts w:cstheme="minorHAnsi"/>
                <w:sz w:val="22"/>
              </w:rPr>
              <w:t xml:space="preserve"> ReMade products must contain a minimum percentage of recycled content</w:t>
            </w:r>
          </w:p>
        </w:tc>
        <w:tc>
          <w:tcPr>
            <w:tcW w:w="8931" w:type="dxa"/>
          </w:tcPr>
          <w:p w14:paraId="7A7DE30B" w14:textId="28070A01" w:rsidR="00F010AA" w:rsidRPr="00F43558" w:rsidRDefault="00F010AA" w:rsidP="00166DD1">
            <w:pPr>
              <w:pStyle w:val="TableBullet1"/>
              <w:spacing w:before="0" w:after="0"/>
              <w:rPr>
                <w:rFonts w:cstheme="minorHAnsi"/>
                <w:sz w:val="22"/>
              </w:rPr>
            </w:pPr>
            <w:r w:rsidRPr="00F43558">
              <w:rPr>
                <w:rFonts w:cstheme="minorHAnsi"/>
                <w:sz w:val="22"/>
              </w:rPr>
              <w:t xml:space="preserve">Basic recordkeeping to prove recycled content has been included to at least the </w:t>
            </w:r>
            <w:r w:rsidR="00D93412">
              <w:rPr>
                <w:rFonts w:cstheme="minorHAnsi"/>
                <w:sz w:val="22"/>
              </w:rPr>
              <w:t xml:space="preserve">minimum </w:t>
            </w:r>
            <w:r w:rsidRPr="00F43558">
              <w:rPr>
                <w:rFonts w:cstheme="minorHAnsi"/>
                <w:sz w:val="22"/>
              </w:rPr>
              <w:t>percentage threshold, and/or</w:t>
            </w:r>
          </w:p>
          <w:p w14:paraId="4A7C1555" w14:textId="77777777" w:rsidR="00F010AA" w:rsidRPr="00F43558" w:rsidRDefault="00F010AA" w:rsidP="00166DD1">
            <w:pPr>
              <w:pStyle w:val="TableBullet1"/>
              <w:spacing w:before="0" w:after="0"/>
              <w:rPr>
                <w:rFonts w:cstheme="minorHAnsi"/>
                <w:sz w:val="22"/>
              </w:rPr>
            </w:pPr>
            <w:r w:rsidRPr="00F43558">
              <w:rPr>
                <w:rFonts w:cstheme="minorHAnsi"/>
                <w:sz w:val="22"/>
              </w:rPr>
              <w:t>Chain of custody records for the supply chain which state the method used and percentage of recycled content in the final product, and/or</w:t>
            </w:r>
          </w:p>
          <w:p w14:paraId="154B2CEE" w14:textId="1AD46F82" w:rsidR="00F010AA" w:rsidRDefault="00F010AA" w:rsidP="00166DD1">
            <w:pPr>
              <w:pStyle w:val="TableBullet1"/>
              <w:spacing w:before="0" w:after="0"/>
              <w:rPr>
                <w:rFonts w:cstheme="minorHAnsi"/>
                <w:sz w:val="22"/>
              </w:rPr>
            </w:pPr>
            <w:r w:rsidRPr="00F43558">
              <w:rPr>
                <w:rFonts w:cstheme="minorHAnsi"/>
                <w:sz w:val="22"/>
              </w:rPr>
              <w:t>Traceability system records</w:t>
            </w:r>
          </w:p>
          <w:p w14:paraId="3DB19CD1" w14:textId="77777777" w:rsidR="004E75C4" w:rsidRDefault="004E75C4" w:rsidP="004E75C4">
            <w:pPr>
              <w:pStyle w:val="TableBullet1"/>
              <w:numPr>
                <w:ilvl w:val="0"/>
                <w:numId w:val="0"/>
              </w:numPr>
              <w:spacing w:before="0" w:after="0"/>
              <w:ind w:left="284"/>
              <w:rPr>
                <w:rFonts w:cstheme="minorHAnsi"/>
                <w:sz w:val="2"/>
                <w:szCs w:val="2"/>
              </w:rPr>
            </w:pPr>
          </w:p>
          <w:p w14:paraId="7A403E75" w14:textId="77777777" w:rsidR="004E75C4" w:rsidRPr="004E75C4" w:rsidRDefault="004E75C4" w:rsidP="004E75C4">
            <w:pPr>
              <w:pStyle w:val="TableBullet1"/>
              <w:numPr>
                <w:ilvl w:val="0"/>
                <w:numId w:val="0"/>
              </w:numPr>
              <w:spacing w:before="0" w:after="0"/>
              <w:ind w:left="284"/>
              <w:rPr>
                <w:rFonts w:cstheme="minorHAnsi"/>
                <w:sz w:val="2"/>
                <w:szCs w:val="2"/>
              </w:rPr>
            </w:pPr>
          </w:p>
          <w:p w14:paraId="00077225" w14:textId="0DE95160" w:rsidR="00F010AA" w:rsidRPr="003C49B4" w:rsidRDefault="00F010AA" w:rsidP="00166DD1">
            <w:pPr>
              <w:pStyle w:val="TableText"/>
              <w:spacing w:before="0" w:after="0"/>
              <w:rPr>
                <w:rFonts w:cstheme="minorHAnsi"/>
                <w:i/>
                <w:iCs/>
                <w:sz w:val="22"/>
              </w:rPr>
            </w:pPr>
            <w:r w:rsidRPr="003C49B4">
              <w:rPr>
                <w:rFonts w:cstheme="minorHAnsi"/>
                <w:i/>
                <w:iCs/>
                <w:sz w:val="22"/>
              </w:rPr>
              <w:t xml:space="preserve">Where products are newly developed or the percentage of recycled content changes batch to batch, </w:t>
            </w:r>
            <w:r w:rsidR="00950C7E" w:rsidRPr="003C49B4">
              <w:rPr>
                <w:rFonts w:cstheme="minorHAnsi"/>
                <w:i/>
                <w:iCs/>
                <w:sz w:val="22"/>
              </w:rPr>
              <w:t xml:space="preserve">the licensee </w:t>
            </w:r>
            <w:r w:rsidRPr="003C49B4">
              <w:rPr>
                <w:rFonts w:cstheme="minorHAnsi"/>
                <w:i/>
                <w:iCs/>
                <w:sz w:val="22"/>
              </w:rPr>
              <w:t xml:space="preserve">will provide:  </w:t>
            </w:r>
          </w:p>
          <w:p w14:paraId="38B29416" w14:textId="77777777" w:rsidR="00F010AA" w:rsidRPr="00F43558" w:rsidRDefault="00F010AA" w:rsidP="00166DD1">
            <w:pPr>
              <w:pStyle w:val="TableBullet1"/>
              <w:spacing w:before="0" w:after="0"/>
              <w:rPr>
                <w:rFonts w:cstheme="minorHAnsi"/>
                <w:sz w:val="22"/>
              </w:rPr>
            </w:pPr>
            <w:r w:rsidRPr="00F43558">
              <w:rPr>
                <w:rFonts w:cstheme="minorHAnsi"/>
                <w:sz w:val="22"/>
              </w:rPr>
              <w:t>The information above to the extent they exist, and/or</w:t>
            </w:r>
          </w:p>
          <w:p w14:paraId="35E7F4FF" w14:textId="77777777" w:rsidR="00F010AA" w:rsidRPr="00F43558" w:rsidRDefault="00F010AA" w:rsidP="00166DD1">
            <w:pPr>
              <w:pStyle w:val="TableBullet1"/>
              <w:spacing w:before="0" w:after="0"/>
              <w:rPr>
                <w:rFonts w:cstheme="minorHAnsi"/>
                <w:sz w:val="22"/>
              </w:rPr>
            </w:pPr>
            <w:r w:rsidRPr="00F43558">
              <w:rPr>
                <w:rFonts w:cstheme="minorHAnsi"/>
                <w:sz w:val="22"/>
              </w:rPr>
              <w:t>A plan for your process to use recycled content, and/or</w:t>
            </w:r>
          </w:p>
          <w:p w14:paraId="1EAEBC6C" w14:textId="77777777" w:rsidR="00F010AA" w:rsidRPr="00F43558" w:rsidRDefault="00F010AA" w:rsidP="00166DD1">
            <w:pPr>
              <w:pStyle w:val="TableBullet1"/>
              <w:spacing w:before="0" w:after="0"/>
              <w:rPr>
                <w:rFonts w:cstheme="minorHAnsi"/>
                <w:sz w:val="22"/>
              </w:rPr>
            </w:pPr>
            <w:r w:rsidRPr="00F43558">
              <w:rPr>
                <w:rFonts w:cstheme="minorHAnsi"/>
                <w:sz w:val="22"/>
              </w:rPr>
              <w:t xml:space="preserve">A plan for record keeping, chain of custody models or traceability to prove recycled content use, and/or  </w:t>
            </w:r>
          </w:p>
          <w:p w14:paraId="307F3049" w14:textId="62C6811A" w:rsidR="00F010AA" w:rsidRPr="00F43558" w:rsidDel="00223777" w:rsidRDefault="00F010AA" w:rsidP="00166DD1">
            <w:pPr>
              <w:pStyle w:val="TableBullet1"/>
              <w:spacing w:before="0" w:after="0"/>
              <w:rPr>
                <w:rFonts w:cstheme="minorHAnsi"/>
                <w:sz w:val="22"/>
              </w:rPr>
            </w:pPr>
            <w:r w:rsidRPr="00F43558">
              <w:rPr>
                <w:rFonts w:cstheme="minorHAnsi"/>
                <w:sz w:val="22"/>
              </w:rPr>
              <w:t>Other supporting documents</w:t>
            </w:r>
          </w:p>
        </w:tc>
        <w:tc>
          <w:tcPr>
            <w:tcW w:w="6900" w:type="dxa"/>
          </w:tcPr>
          <w:p w14:paraId="1A6C2B13" w14:textId="77777777" w:rsidR="00F010AA" w:rsidRPr="00F43558" w:rsidRDefault="00F010AA" w:rsidP="00166DD1">
            <w:pPr>
              <w:pStyle w:val="TableBullet1"/>
              <w:spacing w:before="0" w:after="0"/>
              <w:rPr>
                <w:rFonts w:cstheme="minorHAnsi"/>
                <w:sz w:val="22"/>
              </w:rPr>
            </w:pPr>
            <w:r w:rsidRPr="00F43558">
              <w:rPr>
                <w:rFonts w:cstheme="minorHAnsi"/>
                <w:sz w:val="22"/>
              </w:rPr>
              <w:t>Site visits to review the incorporation of recycled content into the product</w:t>
            </w:r>
          </w:p>
          <w:p w14:paraId="42BD477A" w14:textId="77777777" w:rsidR="00F010AA" w:rsidRPr="00F43558" w:rsidRDefault="00F010AA" w:rsidP="00166DD1">
            <w:pPr>
              <w:pStyle w:val="TableBullet1"/>
              <w:spacing w:before="0" w:after="0"/>
              <w:rPr>
                <w:rFonts w:cstheme="minorHAnsi"/>
                <w:sz w:val="22"/>
              </w:rPr>
            </w:pPr>
            <w:r w:rsidRPr="00F43558">
              <w:rPr>
                <w:rFonts w:cstheme="minorHAnsi"/>
                <w:sz w:val="22"/>
              </w:rPr>
              <w:t>Enquiries with suppliers regarding the volume of recyclate purchased</w:t>
            </w:r>
          </w:p>
          <w:p w14:paraId="54EEE510" w14:textId="79625B48" w:rsidR="00F010AA" w:rsidRPr="006123E1" w:rsidRDefault="00F010AA" w:rsidP="0060722F">
            <w:pPr>
              <w:pStyle w:val="TableBullet1"/>
              <w:spacing w:before="0" w:after="0"/>
              <w:rPr>
                <w:rFonts w:cstheme="minorHAnsi"/>
              </w:rPr>
            </w:pPr>
            <w:r w:rsidRPr="0060722F">
              <w:rPr>
                <w:rFonts w:cstheme="minorHAnsi"/>
                <w:sz w:val="22"/>
              </w:rPr>
              <w:t xml:space="preserve">Inspection of your production records, chain of custody records or traceability records </w:t>
            </w:r>
          </w:p>
          <w:p w14:paraId="726BE969" w14:textId="79625B48" w:rsidR="00F010AA" w:rsidRPr="00F43558" w:rsidRDefault="00F010AA" w:rsidP="54FD6A77">
            <w:pPr>
              <w:spacing w:after="0"/>
            </w:pPr>
          </w:p>
        </w:tc>
      </w:tr>
      <w:tr w:rsidR="00521443" w:rsidRPr="00223777" w14:paraId="544956F6" w14:textId="77777777" w:rsidTr="00D85754">
        <w:trPr>
          <w:cantSplit/>
          <w:trHeight w:val="354"/>
        </w:trPr>
        <w:tc>
          <w:tcPr>
            <w:tcW w:w="5488" w:type="dxa"/>
          </w:tcPr>
          <w:p w14:paraId="0F7F5889" w14:textId="4375A93B" w:rsidR="00F010AA" w:rsidRPr="00F43558" w:rsidRDefault="004771B7" w:rsidP="00166DD1">
            <w:pPr>
              <w:pStyle w:val="TableText"/>
              <w:spacing w:before="0" w:after="0"/>
              <w:rPr>
                <w:rFonts w:cstheme="minorHAnsi"/>
                <w:sz w:val="22"/>
              </w:rPr>
            </w:pPr>
            <w:r w:rsidRPr="00F43558">
              <w:rPr>
                <w:rFonts w:cstheme="minorHAnsi"/>
                <w:sz w:val="22"/>
              </w:rPr>
              <w:t xml:space="preserve">Rule 6: </w:t>
            </w:r>
            <w:r w:rsidR="00F010AA" w:rsidRPr="00F43558">
              <w:rPr>
                <w:rFonts w:cstheme="minorHAnsi"/>
                <w:sz w:val="22"/>
              </w:rPr>
              <w:t xml:space="preserve">The last substantial transformation of a ReMade </w:t>
            </w:r>
            <w:r w:rsidRPr="00F43558">
              <w:rPr>
                <w:rFonts w:cstheme="minorHAnsi"/>
                <w:sz w:val="22"/>
              </w:rPr>
              <w:t xml:space="preserve">in Australia </w:t>
            </w:r>
            <w:r w:rsidR="00F010AA" w:rsidRPr="00F43558">
              <w:rPr>
                <w:rFonts w:cstheme="minorHAnsi"/>
                <w:sz w:val="22"/>
              </w:rPr>
              <w:t>product must occur in Australia</w:t>
            </w:r>
          </w:p>
        </w:tc>
        <w:tc>
          <w:tcPr>
            <w:tcW w:w="8931" w:type="dxa"/>
          </w:tcPr>
          <w:p w14:paraId="23743B44" w14:textId="0A642C40" w:rsidR="00F010AA" w:rsidRPr="00F43558" w:rsidRDefault="00F010AA" w:rsidP="00166DD1">
            <w:pPr>
              <w:pStyle w:val="TableBullet1"/>
              <w:spacing w:before="0" w:after="0"/>
              <w:rPr>
                <w:rFonts w:cstheme="minorHAnsi"/>
                <w:sz w:val="22"/>
              </w:rPr>
            </w:pPr>
            <w:r w:rsidRPr="00F43558">
              <w:rPr>
                <w:rFonts w:cstheme="minorHAnsi"/>
                <w:sz w:val="22"/>
              </w:rPr>
              <w:t xml:space="preserve">Address details </w:t>
            </w:r>
            <w:r w:rsidR="009C32F4" w:rsidRPr="00F43558">
              <w:rPr>
                <w:rFonts w:cstheme="minorHAnsi"/>
                <w:sz w:val="22"/>
              </w:rPr>
              <w:t xml:space="preserve">for your manufacturing location </w:t>
            </w:r>
            <w:r w:rsidRPr="00F43558">
              <w:rPr>
                <w:rFonts w:cstheme="minorHAnsi"/>
                <w:sz w:val="22"/>
              </w:rPr>
              <w:t>– such as those found on an electricity bill, and</w:t>
            </w:r>
          </w:p>
          <w:p w14:paraId="6906C945" w14:textId="61832603" w:rsidR="00F010AA" w:rsidRDefault="00F010AA">
            <w:pPr>
              <w:pStyle w:val="TableBullet1"/>
              <w:spacing w:before="0" w:after="0"/>
              <w:rPr>
                <w:rFonts w:cstheme="minorHAnsi"/>
                <w:sz w:val="22"/>
              </w:rPr>
            </w:pPr>
            <w:r w:rsidRPr="00F43558">
              <w:rPr>
                <w:rFonts w:cstheme="minorHAnsi"/>
                <w:sz w:val="22"/>
              </w:rPr>
              <w:t xml:space="preserve">Copy of </w:t>
            </w:r>
            <w:r w:rsidR="00321D86">
              <w:rPr>
                <w:rFonts w:cstheme="minorHAnsi"/>
                <w:sz w:val="22"/>
              </w:rPr>
              <w:t xml:space="preserve">business </w:t>
            </w:r>
            <w:r w:rsidRPr="00F43558">
              <w:rPr>
                <w:rFonts w:cstheme="minorHAnsi"/>
                <w:sz w:val="22"/>
              </w:rPr>
              <w:t>licence to operate the manufacturing business or evidence that a licence is not required</w:t>
            </w:r>
            <w:r w:rsidR="00EE5180">
              <w:rPr>
                <w:rFonts w:cstheme="minorHAnsi"/>
                <w:sz w:val="22"/>
              </w:rPr>
              <w:t xml:space="preserve">, or </w:t>
            </w:r>
          </w:p>
          <w:p w14:paraId="3D125BB9" w14:textId="2F0FB334" w:rsidR="00F010AA" w:rsidRPr="00F43558" w:rsidRDefault="002521CF" w:rsidP="003D391A">
            <w:pPr>
              <w:pStyle w:val="TableBullet1"/>
              <w:spacing w:before="0" w:after="0"/>
              <w:rPr>
                <w:rFonts w:cstheme="minorHAnsi"/>
                <w:sz w:val="22"/>
              </w:rPr>
            </w:pPr>
            <w:r>
              <w:rPr>
                <w:rFonts w:cstheme="minorHAnsi"/>
                <w:sz w:val="22"/>
              </w:rPr>
              <w:t xml:space="preserve">Copy of </w:t>
            </w:r>
            <w:r w:rsidR="00EB424F">
              <w:rPr>
                <w:rFonts w:cstheme="minorHAnsi"/>
                <w:sz w:val="22"/>
              </w:rPr>
              <w:t>any</w:t>
            </w:r>
            <w:r w:rsidR="00B70EE4">
              <w:rPr>
                <w:rFonts w:cstheme="minorHAnsi"/>
                <w:sz w:val="22"/>
              </w:rPr>
              <w:t xml:space="preserve"> </w:t>
            </w:r>
            <w:r w:rsidR="00AE165D">
              <w:rPr>
                <w:rFonts w:cstheme="minorHAnsi"/>
                <w:sz w:val="22"/>
              </w:rPr>
              <w:t>licence</w:t>
            </w:r>
            <w:r w:rsidR="00B70EE4">
              <w:rPr>
                <w:rFonts w:cstheme="minorHAnsi"/>
                <w:sz w:val="22"/>
              </w:rPr>
              <w:t xml:space="preserve"> to use the Australian Made Australian Grown certification trade mark for that product  </w:t>
            </w:r>
          </w:p>
        </w:tc>
        <w:tc>
          <w:tcPr>
            <w:tcW w:w="6900" w:type="dxa"/>
          </w:tcPr>
          <w:p w14:paraId="04558EA5" w14:textId="77777777" w:rsidR="00F010AA" w:rsidRPr="00F43558" w:rsidRDefault="00F010AA" w:rsidP="003D391A">
            <w:pPr>
              <w:pStyle w:val="TableBullet1"/>
              <w:spacing w:before="0" w:after="0"/>
              <w:rPr>
                <w:rFonts w:cstheme="minorHAnsi"/>
                <w:sz w:val="22"/>
              </w:rPr>
            </w:pPr>
            <w:r w:rsidRPr="00F43558">
              <w:rPr>
                <w:rFonts w:cstheme="minorHAnsi"/>
                <w:sz w:val="22"/>
              </w:rPr>
              <w:t xml:space="preserve">Site visits to confirm the location of your manufacturing process  </w:t>
            </w:r>
          </w:p>
        </w:tc>
      </w:tr>
      <w:tr w:rsidR="00521443" w14:paraId="6697F7C2" w14:textId="77777777" w:rsidTr="00D85754">
        <w:trPr>
          <w:cantSplit/>
          <w:trHeight w:val="518"/>
        </w:trPr>
        <w:tc>
          <w:tcPr>
            <w:tcW w:w="5488" w:type="dxa"/>
          </w:tcPr>
          <w:p w14:paraId="076A829E" w14:textId="64D0EF68" w:rsidR="00F010AA" w:rsidRPr="00F43558" w:rsidRDefault="00F010AA" w:rsidP="00166DD1">
            <w:pPr>
              <w:pStyle w:val="TableText"/>
              <w:spacing w:before="0" w:after="0"/>
              <w:rPr>
                <w:rFonts w:cstheme="minorHAnsi"/>
                <w:sz w:val="22"/>
              </w:rPr>
            </w:pPr>
            <w:r w:rsidRPr="00F43558">
              <w:rPr>
                <w:rFonts w:cstheme="minorHAnsi"/>
                <w:sz w:val="22"/>
              </w:rPr>
              <w:t>R</w:t>
            </w:r>
            <w:r w:rsidR="004771B7" w:rsidRPr="00F43558">
              <w:rPr>
                <w:rFonts w:cstheme="minorHAnsi"/>
                <w:sz w:val="22"/>
              </w:rPr>
              <w:t>ule 7: A</w:t>
            </w:r>
            <w:r w:rsidRPr="00F43558">
              <w:rPr>
                <w:rFonts w:cstheme="minorHAnsi"/>
                <w:sz w:val="22"/>
              </w:rPr>
              <w:t>t least 5</w:t>
            </w:r>
            <w:r w:rsidR="003A188F">
              <w:rPr>
                <w:rFonts w:cstheme="minorHAnsi"/>
                <w:sz w:val="22"/>
              </w:rPr>
              <w:t>0</w:t>
            </w:r>
            <w:r w:rsidR="00353642">
              <w:rPr>
                <w:rFonts w:cstheme="minorHAnsi"/>
                <w:sz w:val="22"/>
              </w:rPr>
              <w:t>%</w:t>
            </w:r>
            <w:r w:rsidRPr="00F43558">
              <w:rPr>
                <w:rFonts w:cstheme="minorHAnsi"/>
                <w:sz w:val="22"/>
              </w:rPr>
              <w:t xml:space="preserve"> of the total amount of recycled content used in the product (by weight)</w:t>
            </w:r>
            <w:r w:rsidR="004771B7" w:rsidRPr="00F43558">
              <w:rPr>
                <w:rFonts w:cstheme="minorHAnsi"/>
                <w:sz w:val="22"/>
              </w:rPr>
              <w:t xml:space="preserve"> must be Australian recycled content</w:t>
            </w:r>
          </w:p>
          <w:p w14:paraId="1C21A152" w14:textId="77777777" w:rsidR="00F010AA" w:rsidRPr="00F43558" w:rsidRDefault="00F010AA" w:rsidP="00166DD1">
            <w:pPr>
              <w:pStyle w:val="TableBullet1"/>
              <w:numPr>
                <w:ilvl w:val="0"/>
                <w:numId w:val="0"/>
              </w:numPr>
              <w:spacing w:before="0" w:after="0"/>
              <w:rPr>
                <w:rFonts w:cstheme="minorHAnsi"/>
                <w:sz w:val="22"/>
              </w:rPr>
            </w:pPr>
          </w:p>
        </w:tc>
        <w:tc>
          <w:tcPr>
            <w:tcW w:w="8931" w:type="dxa"/>
          </w:tcPr>
          <w:p w14:paraId="34561959" w14:textId="77777777" w:rsidR="00F010AA" w:rsidRPr="00F43558" w:rsidRDefault="00F010AA" w:rsidP="00900B26">
            <w:pPr>
              <w:pStyle w:val="TableBullet1"/>
              <w:spacing w:before="0" w:after="0"/>
              <w:rPr>
                <w:rFonts w:cstheme="minorHAnsi"/>
                <w:sz w:val="22"/>
              </w:rPr>
            </w:pPr>
            <w:r w:rsidRPr="00F43558">
              <w:rPr>
                <w:rFonts w:cstheme="minorHAnsi"/>
                <w:sz w:val="22"/>
              </w:rPr>
              <w:t>Proof of purchase for Australian recycled content used</w:t>
            </w:r>
          </w:p>
          <w:p w14:paraId="66173369" w14:textId="4B07127C" w:rsidR="00F010AA" w:rsidRPr="009E58C0" w:rsidRDefault="00F010AA" w:rsidP="00166DD1">
            <w:pPr>
              <w:pStyle w:val="TableBullet1"/>
              <w:spacing w:before="0" w:after="0"/>
              <w:rPr>
                <w:rFonts w:cstheme="minorHAnsi"/>
                <w:sz w:val="22"/>
              </w:rPr>
            </w:pPr>
            <w:r w:rsidRPr="009E58C0">
              <w:rPr>
                <w:rFonts w:cstheme="minorHAnsi"/>
                <w:sz w:val="22"/>
              </w:rPr>
              <w:t xml:space="preserve">You will also be required to provide the records referred to </w:t>
            </w:r>
            <w:r w:rsidR="000F6AF0">
              <w:rPr>
                <w:rFonts w:cstheme="minorHAnsi"/>
                <w:sz w:val="22"/>
              </w:rPr>
              <w:t>against</w:t>
            </w:r>
            <w:r w:rsidRPr="009E58C0">
              <w:rPr>
                <w:rFonts w:cstheme="minorHAnsi"/>
                <w:sz w:val="22"/>
              </w:rPr>
              <w:t xml:space="preserve"> </w:t>
            </w:r>
            <w:r w:rsidRPr="00166DD1">
              <w:rPr>
                <w:rFonts w:cstheme="minorHAnsi"/>
                <w:sz w:val="22"/>
              </w:rPr>
              <w:t xml:space="preserve">Rule </w:t>
            </w:r>
            <w:r w:rsidR="009C4603" w:rsidRPr="00166DD1">
              <w:rPr>
                <w:rFonts w:cstheme="minorHAnsi"/>
                <w:sz w:val="22"/>
              </w:rPr>
              <w:t>5</w:t>
            </w:r>
            <w:r w:rsidRPr="009E58C0">
              <w:rPr>
                <w:rFonts w:cstheme="minorHAnsi"/>
                <w:sz w:val="22"/>
              </w:rPr>
              <w:t xml:space="preserve"> above </w:t>
            </w:r>
            <w:r w:rsidR="00E81DE0" w:rsidRPr="009E58C0">
              <w:rPr>
                <w:rFonts w:cstheme="minorHAnsi"/>
                <w:sz w:val="22"/>
              </w:rPr>
              <w:t>to show the percentage of Australian recycled content as a proportion of total recycled content used</w:t>
            </w:r>
          </w:p>
        </w:tc>
        <w:tc>
          <w:tcPr>
            <w:tcW w:w="6900" w:type="dxa"/>
          </w:tcPr>
          <w:p w14:paraId="231C394F" w14:textId="77777777" w:rsidR="00F010AA" w:rsidRPr="00F43558" w:rsidRDefault="00F010AA" w:rsidP="00166DD1">
            <w:pPr>
              <w:pStyle w:val="TableBullet1"/>
              <w:spacing w:before="0" w:after="0"/>
              <w:rPr>
                <w:rFonts w:cstheme="minorHAnsi"/>
                <w:sz w:val="22"/>
              </w:rPr>
            </w:pPr>
            <w:r w:rsidRPr="00F43558">
              <w:rPr>
                <w:rFonts w:cstheme="minorHAnsi"/>
                <w:sz w:val="22"/>
              </w:rPr>
              <w:t>Site visits to review the incorporation of Australian recycled content into the product</w:t>
            </w:r>
          </w:p>
          <w:p w14:paraId="0CCF5056" w14:textId="77777777" w:rsidR="00F010AA" w:rsidRPr="00F43558" w:rsidRDefault="00F010AA" w:rsidP="00166DD1">
            <w:pPr>
              <w:pStyle w:val="TableBullet1"/>
              <w:spacing w:before="0" w:after="0"/>
              <w:rPr>
                <w:rFonts w:cstheme="minorHAnsi"/>
                <w:sz w:val="22"/>
              </w:rPr>
            </w:pPr>
            <w:r w:rsidRPr="00F43558">
              <w:rPr>
                <w:rFonts w:cstheme="minorHAnsi"/>
                <w:sz w:val="22"/>
              </w:rPr>
              <w:t>Enquiries with suppliers regarding the volume of Australian recyclate purchased</w:t>
            </w:r>
          </w:p>
          <w:p w14:paraId="0849B568" w14:textId="77777777" w:rsidR="00F010AA" w:rsidRPr="00F43558" w:rsidRDefault="00F010AA" w:rsidP="00166DD1">
            <w:pPr>
              <w:pStyle w:val="TableBullet1"/>
              <w:spacing w:before="0" w:after="0"/>
              <w:rPr>
                <w:rFonts w:cstheme="minorHAnsi"/>
                <w:sz w:val="22"/>
              </w:rPr>
            </w:pPr>
            <w:r w:rsidRPr="00F43558">
              <w:rPr>
                <w:rFonts w:cstheme="minorHAnsi"/>
                <w:sz w:val="22"/>
              </w:rPr>
              <w:t>Inspection of your production records, chain of custody records or traceability records</w:t>
            </w:r>
          </w:p>
        </w:tc>
      </w:tr>
      <w:tr w:rsidR="00521443" w14:paraId="53298211" w14:textId="77777777" w:rsidTr="00D85754">
        <w:trPr>
          <w:cantSplit/>
          <w:trHeight w:val="903"/>
        </w:trPr>
        <w:tc>
          <w:tcPr>
            <w:tcW w:w="5488" w:type="dxa"/>
          </w:tcPr>
          <w:p w14:paraId="20EF5DEA" w14:textId="28EE528B" w:rsidR="00F010AA" w:rsidRPr="00F43558" w:rsidRDefault="004771B7" w:rsidP="00166DD1">
            <w:pPr>
              <w:pStyle w:val="TableText"/>
              <w:spacing w:before="0" w:after="0"/>
              <w:rPr>
                <w:rFonts w:cstheme="minorHAnsi"/>
                <w:sz w:val="22"/>
              </w:rPr>
            </w:pPr>
            <w:r w:rsidRPr="00F43558">
              <w:rPr>
                <w:rFonts w:cstheme="minorHAnsi"/>
                <w:sz w:val="22"/>
              </w:rPr>
              <w:t xml:space="preserve">Rule 8: </w:t>
            </w:r>
            <w:r w:rsidR="00F010AA" w:rsidRPr="00F43558">
              <w:rPr>
                <w:rFonts w:cstheme="minorHAnsi"/>
                <w:sz w:val="22"/>
              </w:rPr>
              <w:t xml:space="preserve">ReMade branded products </w:t>
            </w:r>
            <w:r w:rsidR="00E91854">
              <w:rPr>
                <w:rFonts w:cstheme="minorHAnsi"/>
                <w:sz w:val="22"/>
              </w:rPr>
              <w:t>will</w:t>
            </w:r>
            <w:r w:rsidR="00E91854" w:rsidRPr="00F43558">
              <w:rPr>
                <w:rFonts w:cstheme="minorHAnsi"/>
                <w:sz w:val="22"/>
              </w:rPr>
              <w:t xml:space="preserve"> </w:t>
            </w:r>
            <w:r w:rsidRPr="00F43558">
              <w:rPr>
                <w:rFonts w:cstheme="minorHAnsi"/>
                <w:sz w:val="22"/>
              </w:rPr>
              <w:t>be recyclable</w:t>
            </w:r>
          </w:p>
        </w:tc>
        <w:tc>
          <w:tcPr>
            <w:tcW w:w="8931" w:type="dxa"/>
          </w:tcPr>
          <w:p w14:paraId="0CAE573E" w14:textId="2511D044" w:rsidR="00F010AA" w:rsidRPr="00F43558" w:rsidRDefault="00C8539F" w:rsidP="00166DD1">
            <w:pPr>
              <w:pStyle w:val="TableBullet1"/>
              <w:spacing w:before="0" w:after="0"/>
              <w:rPr>
                <w:rFonts w:cstheme="minorHAnsi"/>
                <w:sz w:val="22"/>
              </w:rPr>
            </w:pPr>
            <w:r>
              <w:rPr>
                <w:rFonts w:cstheme="minorHAnsi"/>
                <w:sz w:val="22"/>
              </w:rPr>
              <w:t>D</w:t>
            </w:r>
            <w:r w:rsidR="00F010AA" w:rsidRPr="00F43558">
              <w:rPr>
                <w:rFonts w:cstheme="minorHAnsi"/>
                <w:sz w:val="22"/>
              </w:rPr>
              <w:t>esign documentation</w:t>
            </w:r>
            <w:r w:rsidR="00F51EC1" w:rsidRPr="00F43558">
              <w:rPr>
                <w:rFonts w:cstheme="minorHAnsi"/>
                <w:sz w:val="22"/>
              </w:rPr>
              <w:t xml:space="preserve"> that demonstrates adherence to principles such as recycl</w:t>
            </w:r>
            <w:r w:rsidR="00321D86">
              <w:rPr>
                <w:rFonts w:cstheme="minorHAnsi"/>
                <w:sz w:val="22"/>
              </w:rPr>
              <w:t>ing</w:t>
            </w:r>
          </w:p>
          <w:p w14:paraId="3FECB428" w14:textId="5ED7543F" w:rsidR="00580374" w:rsidRDefault="00A82B56">
            <w:pPr>
              <w:pStyle w:val="TableBullet1"/>
              <w:spacing w:before="0" w:after="0"/>
              <w:rPr>
                <w:rFonts w:cstheme="minorHAnsi"/>
                <w:sz w:val="22"/>
              </w:rPr>
            </w:pPr>
            <w:r w:rsidRPr="00F43558">
              <w:rPr>
                <w:rFonts w:cstheme="minorHAnsi"/>
                <w:sz w:val="22"/>
              </w:rPr>
              <w:t>Packaging Recyclability Evaluation Portal (PREP) assessment that demonstrates packaging is recyclable through Australia kerbside collections</w:t>
            </w:r>
            <w:r w:rsidR="00CE4DC9">
              <w:rPr>
                <w:rFonts w:cstheme="minorHAnsi"/>
                <w:sz w:val="22"/>
              </w:rPr>
              <w:t xml:space="preserve"> (where relevant)</w:t>
            </w:r>
          </w:p>
          <w:p w14:paraId="4BF4EE7D" w14:textId="2D23B069" w:rsidR="00F010AA" w:rsidRPr="00F43558" w:rsidRDefault="00F010AA" w:rsidP="004420B6">
            <w:pPr>
              <w:pStyle w:val="TableBullet1"/>
              <w:spacing w:before="0" w:after="0"/>
              <w:rPr>
                <w:rFonts w:cstheme="minorHAnsi"/>
                <w:sz w:val="22"/>
              </w:rPr>
            </w:pPr>
            <w:r w:rsidRPr="00F43558">
              <w:rPr>
                <w:rFonts w:cstheme="minorHAnsi"/>
                <w:sz w:val="22"/>
              </w:rPr>
              <w:t>Product stewardship documentation</w:t>
            </w:r>
            <w:r w:rsidR="00580374">
              <w:rPr>
                <w:rFonts w:cstheme="minorHAnsi"/>
                <w:sz w:val="22"/>
              </w:rPr>
              <w:t xml:space="preserve"> (where relevant)</w:t>
            </w:r>
            <w:r w:rsidRPr="00F43558">
              <w:rPr>
                <w:rFonts w:cstheme="minorHAnsi"/>
                <w:sz w:val="22"/>
              </w:rPr>
              <w:t>,</w:t>
            </w:r>
          </w:p>
        </w:tc>
        <w:tc>
          <w:tcPr>
            <w:tcW w:w="6900" w:type="dxa"/>
          </w:tcPr>
          <w:p w14:paraId="2E1FCE85" w14:textId="2496AE47" w:rsidR="00F010AA" w:rsidRPr="00F43558" w:rsidRDefault="00F010AA" w:rsidP="004420B6">
            <w:pPr>
              <w:pStyle w:val="TableBullet1"/>
              <w:spacing w:before="0" w:after="0"/>
              <w:rPr>
                <w:rFonts w:cstheme="minorHAnsi"/>
                <w:sz w:val="22"/>
              </w:rPr>
            </w:pPr>
            <w:r w:rsidRPr="00F43558">
              <w:rPr>
                <w:rFonts w:cstheme="minorHAnsi"/>
                <w:sz w:val="22"/>
              </w:rPr>
              <w:t xml:space="preserve">Review and assessment of </w:t>
            </w:r>
            <w:r w:rsidR="00F51EC1" w:rsidRPr="00F43558">
              <w:rPr>
                <w:rFonts w:cstheme="minorHAnsi"/>
                <w:sz w:val="22"/>
              </w:rPr>
              <w:t>documentation</w:t>
            </w:r>
            <w:r w:rsidRPr="00F43558">
              <w:rPr>
                <w:rFonts w:cstheme="minorHAnsi"/>
                <w:sz w:val="22"/>
              </w:rPr>
              <w:t xml:space="preserve"> provided</w:t>
            </w:r>
          </w:p>
        </w:tc>
      </w:tr>
      <w:tr w:rsidR="00521443" w14:paraId="1AB6A5B6" w14:textId="77777777" w:rsidTr="00D85754">
        <w:trPr>
          <w:cantSplit/>
          <w:trHeight w:val="928"/>
        </w:trPr>
        <w:tc>
          <w:tcPr>
            <w:tcW w:w="5488" w:type="dxa"/>
          </w:tcPr>
          <w:p w14:paraId="34A97983" w14:textId="6C14ADD1" w:rsidR="00F010AA" w:rsidRPr="00F43558" w:rsidRDefault="00F010AA" w:rsidP="004420B6">
            <w:pPr>
              <w:pStyle w:val="TableText"/>
              <w:spacing w:before="0" w:after="0"/>
              <w:rPr>
                <w:rFonts w:cstheme="minorHAnsi"/>
                <w:sz w:val="22"/>
              </w:rPr>
            </w:pPr>
            <w:r w:rsidRPr="00F43558">
              <w:rPr>
                <w:rFonts w:cstheme="minorHAnsi"/>
                <w:sz w:val="22"/>
              </w:rPr>
              <w:t>R</w:t>
            </w:r>
            <w:r w:rsidR="004771B7" w:rsidRPr="00F43558">
              <w:rPr>
                <w:rFonts w:cstheme="minorHAnsi"/>
                <w:sz w:val="22"/>
              </w:rPr>
              <w:t>ule 9: R</w:t>
            </w:r>
            <w:r w:rsidRPr="00F43558">
              <w:rPr>
                <w:rFonts w:cstheme="minorHAnsi"/>
                <w:sz w:val="22"/>
              </w:rPr>
              <w:t xml:space="preserve">eMade </w:t>
            </w:r>
            <w:r w:rsidR="004771B7" w:rsidRPr="00F43558">
              <w:rPr>
                <w:rFonts w:cstheme="minorHAnsi"/>
                <w:sz w:val="22"/>
              </w:rPr>
              <w:t>products and projects are developed in line with applicable safety and information standards</w:t>
            </w:r>
            <w:r w:rsidRPr="00F43558">
              <w:rPr>
                <w:rFonts w:cstheme="minorHAnsi"/>
                <w:sz w:val="22"/>
              </w:rPr>
              <w:t xml:space="preserve">, including </w:t>
            </w:r>
            <w:r w:rsidR="00E91854">
              <w:rPr>
                <w:rFonts w:cstheme="minorHAnsi"/>
                <w:sz w:val="22"/>
              </w:rPr>
              <w:t>for chemicals</w:t>
            </w:r>
            <w:r w:rsidR="00333B35">
              <w:rPr>
                <w:rFonts w:cstheme="minorHAnsi"/>
                <w:sz w:val="22"/>
              </w:rPr>
              <w:t xml:space="preserve"> use</w:t>
            </w:r>
          </w:p>
        </w:tc>
        <w:tc>
          <w:tcPr>
            <w:tcW w:w="8931" w:type="dxa"/>
          </w:tcPr>
          <w:p w14:paraId="64A75621" w14:textId="11028146" w:rsidR="00F010AA" w:rsidRPr="00F43558" w:rsidRDefault="00F010AA" w:rsidP="004420B6">
            <w:pPr>
              <w:pStyle w:val="TableBullet1"/>
              <w:spacing w:before="0" w:after="0"/>
              <w:rPr>
                <w:rFonts w:cstheme="minorHAnsi"/>
                <w:sz w:val="22"/>
              </w:rPr>
            </w:pPr>
            <w:r w:rsidRPr="00F43558">
              <w:rPr>
                <w:rFonts w:cstheme="minorHAnsi"/>
                <w:sz w:val="22"/>
              </w:rPr>
              <w:t xml:space="preserve">A statutory declaration stating systems and procedures are in place to adhere to safety and information standards, and </w:t>
            </w:r>
          </w:p>
          <w:p w14:paraId="02A00B08" w14:textId="33F617FA" w:rsidR="00F010AA" w:rsidRPr="00F43558" w:rsidRDefault="00F010AA" w:rsidP="004420B6">
            <w:pPr>
              <w:pStyle w:val="TableBullet1"/>
              <w:spacing w:before="0" w:after="0"/>
              <w:rPr>
                <w:rFonts w:cstheme="minorHAnsi"/>
                <w:sz w:val="22"/>
              </w:rPr>
            </w:pPr>
            <w:r w:rsidRPr="00F43558">
              <w:rPr>
                <w:rFonts w:cstheme="minorHAnsi"/>
                <w:sz w:val="22"/>
              </w:rPr>
              <w:t>Chemical and/or safety testing results</w:t>
            </w:r>
            <w:r w:rsidR="003A5B87" w:rsidRPr="00F43558">
              <w:rPr>
                <w:rFonts w:cstheme="minorHAnsi"/>
                <w:sz w:val="22"/>
              </w:rPr>
              <w:t xml:space="preserve"> </w:t>
            </w:r>
            <w:proofErr w:type="spellStart"/>
            <w:r w:rsidR="003A5B87" w:rsidRPr="00F43558">
              <w:rPr>
                <w:rFonts w:cstheme="minorHAnsi"/>
                <w:sz w:val="22"/>
              </w:rPr>
              <w:t>where</w:t>
            </w:r>
            <w:proofErr w:type="spellEnd"/>
            <w:r w:rsidR="003A5B87" w:rsidRPr="00F43558">
              <w:rPr>
                <w:rFonts w:cstheme="minorHAnsi"/>
                <w:sz w:val="22"/>
              </w:rPr>
              <w:t xml:space="preserve"> undertaken</w:t>
            </w:r>
            <w:r w:rsidRPr="00F43558">
              <w:rPr>
                <w:rFonts w:cstheme="minorHAnsi"/>
                <w:sz w:val="22"/>
              </w:rPr>
              <w:t>, and/or</w:t>
            </w:r>
          </w:p>
          <w:p w14:paraId="50D3D99E" w14:textId="0F12DFF0" w:rsidR="00F010AA" w:rsidRPr="00F43558" w:rsidRDefault="00F010AA" w:rsidP="004420B6">
            <w:pPr>
              <w:pStyle w:val="TableBullet1"/>
              <w:spacing w:before="0" w:after="0"/>
              <w:rPr>
                <w:rFonts w:cstheme="minorHAnsi"/>
                <w:sz w:val="22"/>
              </w:rPr>
            </w:pPr>
            <w:r w:rsidRPr="00F43558">
              <w:rPr>
                <w:rFonts w:cstheme="minorHAnsi"/>
                <w:sz w:val="22"/>
              </w:rPr>
              <w:t>Relevant formulation and ingredient information</w:t>
            </w:r>
            <w:r w:rsidR="003A5B87" w:rsidRPr="00F43558">
              <w:rPr>
                <w:rFonts w:cstheme="minorHAnsi"/>
                <w:sz w:val="22"/>
              </w:rPr>
              <w:t xml:space="preserve"> for all batches of products produced</w:t>
            </w:r>
            <w:r w:rsidRPr="00F43558">
              <w:rPr>
                <w:rFonts w:cstheme="minorHAnsi"/>
                <w:sz w:val="22"/>
              </w:rPr>
              <w:t xml:space="preserve">, and/or </w:t>
            </w:r>
          </w:p>
          <w:p w14:paraId="6A506694" w14:textId="77777777" w:rsidR="00F010AA" w:rsidRPr="00F43558" w:rsidRDefault="00F010AA" w:rsidP="004420B6">
            <w:pPr>
              <w:pStyle w:val="TableBullet1"/>
              <w:spacing w:before="0" w:after="0"/>
              <w:rPr>
                <w:rFonts w:cstheme="minorHAnsi"/>
                <w:sz w:val="22"/>
              </w:rPr>
            </w:pPr>
            <w:r w:rsidRPr="00F43558">
              <w:rPr>
                <w:rFonts w:cstheme="minorHAnsi"/>
                <w:sz w:val="22"/>
              </w:rPr>
              <w:t>Traceability records for recycled content used in the product, and/or</w:t>
            </w:r>
          </w:p>
          <w:p w14:paraId="297C26FD" w14:textId="0667FD1F" w:rsidR="00F010AA" w:rsidRPr="00F43558" w:rsidRDefault="00F010AA" w:rsidP="004420B6">
            <w:pPr>
              <w:pStyle w:val="TableBullet1"/>
              <w:spacing w:before="0" w:after="0"/>
              <w:rPr>
                <w:rFonts w:cstheme="minorHAnsi"/>
                <w:sz w:val="22"/>
              </w:rPr>
            </w:pPr>
            <w:r w:rsidRPr="00F43558">
              <w:rPr>
                <w:rFonts w:cstheme="minorHAnsi"/>
                <w:sz w:val="22"/>
              </w:rPr>
              <w:t>Evidence of the business controls in place to ensure adherence to relevant standards</w:t>
            </w:r>
          </w:p>
        </w:tc>
        <w:tc>
          <w:tcPr>
            <w:tcW w:w="6900" w:type="dxa"/>
          </w:tcPr>
          <w:p w14:paraId="1AF08EFB" w14:textId="77777777" w:rsidR="00F010AA" w:rsidRPr="00F43558" w:rsidRDefault="00F010AA" w:rsidP="004420B6">
            <w:pPr>
              <w:pStyle w:val="TableBullet1"/>
              <w:spacing w:before="0" w:after="0"/>
              <w:rPr>
                <w:rFonts w:cstheme="minorHAnsi"/>
                <w:sz w:val="22"/>
              </w:rPr>
            </w:pPr>
            <w:r w:rsidRPr="00F43558">
              <w:rPr>
                <w:rFonts w:cstheme="minorHAnsi"/>
                <w:sz w:val="22"/>
              </w:rPr>
              <w:t xml:space="preserve">Site visits to assess adherence to relevant standards </w:t>
            </w:r>
          </w:p>
          <w:p w14:paraId="19A9E936" w14:textId="77777777" w:rsidR="00F010AA" w:rsidRPr="00EF62D7" w:rsidRDefault="00F010AA" w:rsidP="004420B6">
            <w:pPr>
              <w:pStyle w:val="TableBullet1"/>
              <w:spacing w:before="0" w:after="0"/>
              <w:rPr>
                <w:rFonts w:cstheme="minorHAnsi"/>
                <w:sz w:val="22"/>
              </w:rPr>
            </w:pPr>
            <w:r w:rsidRPr="00EF62D7">
              <w:rPr>
                <w:rFonts w:cstheme="minorHAnsi"/>
                <w:sz w:val="22"/>
              </w:rPr>
              <w:t>Review and assessment of records and information provided</w:t>
            </w:r>
          </w:p>
          <w:p w14:paraId="26646EAC" w14:textId="48F88888" w:rsidR="00F010AA" w:rsidRPr="00F43558" w:rsidRDefault="00F010AA" w:rsidP="004420B6">
            <w:pPr>
              <w:pStyle w:val="TableBullet1"/>
              <w:spacing w:before="0" w:after="0"/>
              <w:rPr>
                <w:rFonts w:cstheme="minorHAnsi"/>
                <w:sz w:val="22"/>
              </w:rPr>
            </w:pPr>
            <w:r w:rsidRPr="00EF62D7">
              <w:rPr>
                <w:rFonts w:cstheme="minorHAnsi"/>
                <w:sz w:val="22"/>
              </w:rPr>
              <w:t>Potential independent testing of Remade branded products</w:t>
            </w:r>
            <w:r w:rsidR="00217653" w:rsidRPr="00EF62D7">
              <w:rPr>
                <w:rFonts w:cstheme="minorHAnsi"/>
                <w:sz w:val="22"/>
              </w:rPr>
              <w:t xml:space="preserve"> for chemicals of concern</w:t>
            </w:r>
          </w:p>
        </w:tc>
      </w:tr>
      <w:tr w:rsidR="00521443" w14:paraId="411577DF" w14:textId="77777777" w:rsidTr="00D85754">
        <w:trPr>
          <w:cantSplit/>
          <w:trHeight w:val="468"/>
        </w:trPr>
        <w:tc>
          <w:tcPr>
            <w:tcW w:w="5488" w:type="dxa"/>
          </w:tcPr>
          <w:p w14:paraId="52D4385E" w14:textId="55610709" w:rsidR="00F010AA" w:rsidRPr="00F43558" w:rsidRDefault="004771B7" w:rsidP="004420B6">
            <w:pPr>
              <w:pStyle w:val="TableText"/>
              <w:spacing w:before="0" w:after="0"/>
              <w:rPr>
                <w:rFonts w:cstheme="minorHAnsi"/>
                <w:sz w:val="22"/>
              </w:rPr>
            </w:pPr>
            <w:r w:rsidRPr="00F43558">
              <w:rPr>
                <w:rFonts w:cstheme="minorHAnsi"/>
                <w:sz w:val="22"/>
              </w:rPr>
              <w:t xml:space="preserve">Rule 10: </w:t>
            </w:r>
            <w:r w:rsidR="00F010AA" w:rsidRPr="00F43558">
              <w:rPr>
                <w:rFonts w:cstheme="minorHAnsi"/>
                <w:sz w:val="22"/>
              </w:rPr>
              <w:t xml:space="preserve">ReMade </w:t>
            </w:r>
            <w:r w:rsidRPr="00F43558">
              <w:rPr>
                <w:rFonts w:cstheme="minorHAnsi"/>
                <w:sz w:val="22"/>
              </w:rPr>
              <w:t xml:space="preserve">brand users will maintain records to prove their product complies with the brand’s eligibility </w:t>
            </w:r>
            <w:r w:rsidR="00267A45" w:rsidRPr="00F43558">
              <w:rPr>
                <w:rFonts w:cstheme="minorHAnsi"/>
                <w:sz w:val="22"/>
              </w:rPr>
              <w:t>rules and</w:t>
            </w:r>
            <w:r w:rsidRPr="00F43558">
              <w:rPr>
                <w:rFonts w:cstheme="minorHAnsi"/>
                <w:sz w:val="22"/>
              </w:rPr>
              <w:t xml:space="preserve"> provide those records to the licen</w:t>
            </w:r>
            <w:r w:rsidR="001B69D1">
              <w:rPr>
                <w:rFonts w:cstheme="minorHAnsi"/>
                <w:sz w:val="22"/>
              </w:rPr>
              <w:t>s</w:t>
            </w:r>
            <w:r w:rsidRPr="00F43558">
              <w:rPr>
                <w:rFonts w:cstheme="minorHAnsi"/>
                <w:sz w:val="22"/>
              </w:rPr>
              <w:t>ing body as required</w:t>
            </w:r>
          </w:p>
        </w:tc>
        <w:tc>
          <w:tcPr>
            <w:tcW w:w="8931" w:type="dxa"/>
          </w:tcPr>
          <w:p w14:paraId="32833E06" w14:textId="75D797F9" w:rsidR="00F010AA" w:rsidRPr="00F43558" w:rsidRDefault="00F010AA" w:rsidP="004420B6">
            <w:pPr>
              <w:pStyle w:val="TableBullet1"/>
              <w:spacing w:before="0" w:after="0"/>
              <w:rPr>
                <w:rFonts w:cstheme="minorHAnsi"/>
                <w:sz w:val="22"/>
              </w:rPr>
            </w:pPr>
            <w:r w:rsidRPr="00F43558">
              <w:rPr>
                <w:rFonts w:cstheme="minorHAnsi"/>
                <w:sz w:val="22"/>
              </w:rPr>
              <w:t>N/A</w:t>
            </w:r>
            <w:r w:rsidR="0043668B" w:rsidRPr="00F43558">
              <w:rPr>
                <w:rFonts w:cstheme="minorHAnsi"/>
                <w:sz w:val="22"/>
              </w:rPr>
              <w:t xml:space="preserve"> – as above</w:t>
            </w:r>
          </w:p>
        </w:tc>
        <w:tc>
          <w:tcPr>
            <w:tcW w:w="6900" w:type="dxa"/>
          </w:tcPr>
          <w:p w14:paraId="6FEF37C8" w14:textId="2527F218" w:rsidR="00F010AA" w:rsidRPr="00F43558" w:rsidRDefault="00F010AA" w:rsidP="004420B6">
            <w:pPr>
              <w:pStyle w:val="TableBullet1"/>
              <w:spacing w:before="0" w:after="0"/>
              <w:rPr>
                <w:rFonts w:cstheme="minorHAnsi"/>
                <w:sz w:val="22"/>
              </w:rPr>
            </w:pPr>
            <w:r w:rsidRPr="00F43558">
              <w:rPr>
                <w:rFonts w:cstheme="minorHAnsi"/>
                <w:sz w:val="22"/>
              </w:rPr>
              <w:t>Inspection of records</w:t>
            </w:r>
          </w:p>
        </w:tc>
      </w:tr>
    </w:tbl>
    <w:p w14:paraId="1ABFEFF4" w14:textId="71237B25" w:rsidR="000129DA" w:rsidRDefault="003A5B87" w:rsidP="004420B6">
      <w:pPr>
        <w:pStyle w:val="FigureTableNoteSource"/>
        <w:spacing w:before="0" w:after="0" w:line="240" w:lineRule="auto"/>
        <w:rPr>
          <w:rFonts w:asciiTheme="minorHAnsi" w:hAnsiTheme="minorHAnsi" w:cstheme="minorHAnsi"/>
          <w:i/>
          <w:sz w:val="22"/>
          <w:lang w:eastAsia="ja-JP"/>
        </w:rPr>
        <w:sectPr w:rsidR="000129DA" w:rsidSect="00F43558">
          <w:endnotePr>
            <w:numFmt w:val="decimal"/>
          </w:endnotePr>
          <w:pgSz w:w="23811" w:h="16838" w:orient="landscape" w:code="8"/>
          <w:pgMar w:top="1418" w:right="1418" w:bottom="1418" w:left="1418" w:header="567" w:footer="283" w:gutter="0"/>
          <w:cols w:space="708"/>
          <w:docGrid w:linePitch="360"/>
        </w:sectPr>
      </w:pPr>
      <w:r w:rsidRPr="00361DC3">
        <w:rPr>
          <w:rFonts w:asciiTheme="minorHAnsi" w:hAnsiTheme="minorHAnsi" w:cstheme="minorHAnsi"/>
          <w:i/>
          <w:sz w:val="22"/>
          <w:lang w:eastAsia="ja-JP"/>
        </w:rPr>
        <w:t>*Note:  Records maintained after grant of a licence must cover the production cycle for all  products or batches of products produced under the licence.</w:t>
      </w:r>
    </w:p>
    <w:p w14:paraId="4563C7B3" w14:textId="2B52EC78" w:rsidR="000129DA" w:rsidRDefault="000129DA" w:rsidP="008358FD">
      <w:pPr>
        <w:pStyle w:val="Heading1"/>
        <w:numPr>
          <w:ilvl w:val="0"/>
          <w:numId w:val="0"/>
        </w:numPr>
      </w:pPr>
      <w:bookmarkStart w:id="152" w:name="_Toc122347322"/>
      <w:bookmarkStart w:id="153" w:name="_Toc121910420"/>
      <w:r>
        <w:t xml:space="preserve">Appendix B: </w:t>
      </w:r>
      <w:r w:rsidR="0060722F">
        <w:t>E</w:t>
      </w:r>
      <w:r>
        <w:t xml:space="preserve">xamples of Australian product safety laws, </w:t>
      </w:r>
      <w:proofErr w:type="gramStart"/>
      <w:r>
        <w:t>standards</w:t>
      </w:r>
      <w:proofErr w:type="gramEnd"/>
      <w:r>
        <w:t xml:space="preserve"> and regulations</w:t>
      </w:r>
      <w:bookmarkEnd w:id="152"/>
    </w:p>
    <w:p w14:paraId="7C1E2168" w14:textId="14BF8C93" w:rsidR="00726AD2" w:rsidRPr="009B78D4" w:rsidRDefault="00726AD2" w:rsidP="008358FD">
      <w:pPr>
        <w:pStyle w:val="Heading3"/>
        <w:numPr>
          <w:ilvl w:val="0"/>
          <w:numId w:val="0"/>
        </w:numPr>
        <w:rPr>
          <w:sz w:val="32"/>
          <w:szCs w:val="32"/>
          <w:lang w:eastAsia="ja-JP"/>
        </w:rPr>
      </w:pPr>
      <w:r w:rsidRPr="00947870">
        <w:rPr>
          <w:b w:val="0"/>
          <w:sz w:val="32"/>
          <w:szCs w:val="32"/>
          <w:lang w:eastAsia="ja-JP"/>
        </w:rPr>
        <w:t>The</w:t>
      </w:r>
      <w:r w:rsidRPr="009B78D4">
        <w:rPr>
          <w:b w:val="0"/>
          <w:sz w:val="32"/>
          <w:szCs w:val="32"/>
          <w:lang w:eastAsia="ja-JP"/>
        </w:rPr>
        <w:t xml:space="preserve"> Australian Consumer Law</w:t>
      </w:r>
    </w:p>
    <w:p w14:paraId="2AF48FC3" w14:textId="6ECBA1B6" w:rsidR="00726AD2" w:rsidRDefault="00726AD2" w:rsidP="00726AD2">
      <w:pPr>
        <w:rPr>
          <w:lang w:eastAsia="ja-JP"/>
        </w:rPr>
      </w:pPr>
      <w:r>
        <w:rPr>
          <w:lang w:eastAsia="ja-JP"/>
        </w:rPr>
        <w:t>All Australian manufacturers of consumer goods must adhere to p</w:t>
      </w:r>
      <w:r w:rsidRPr="00FB5EE4">
        <w:rPr>
          <w:lang w:eastAsia="ja-JP"/>
        </w:rPr>
        <w:t xml:space="preserve">roduct safety </w:t>
      </w:r>
      <w:r>
        <w:rPr>
          <w:lang w:eastAsia="ja-JP"/>
        </w:rPr>
        <w:t>provisions in the</w:t>
      </w:r>
      <w:r w:rsidRPr="00FB5EE4">
        <w:rPr>
          <w:lang w:eastAsia="ja-JP"/>
        </w:rPr>
        <w:t xml:space="preserve"> Australian Consumer Law</w:t>
      </w:r>
      <w:r w:rsidR="001D3272">
        <w:rPr>
          <w:lang w:eastAsia="ja-JP"/>
        </w:rPr>
        <w:t xml:space="preserve"> (ACL)</w:t>
      </w:r>
      <w:r>
        <w:rPr>
          <w:lang w:eastAsia="ja-JP"/>
        </w:rPr>
        <w:t xml:space="preserve">, which forms part of </w:t>
      </w:r>
      <w:r w:rsidRPr="00FB5EE4">
        <w:rPr>
          <w:lang w:eastAsia="ja-JP"/>
        </w:rPr>
        <w:t>the </w:t>
      </w:r>
      <w:hyperlink r:id="rId25" w:history="1">
        <w:r w:rsidRPr="00726B98">
          <w:rPr>
            <w:rStyle w:val="Hyperlink"/>
            <w:lang w:eastAsia="ja-JP"/>
          </w:rPr>
          <w:t>Competition and Consumer Act 2010</w:t>
        </w:r>
        <w:r w:rsidRPr="00952D51">
          <w:rPr>
            <w:rStyle w:val="Hyperlink"/>
            <w:lang w:eastAsia="ja-JP"/>
          </w:rPr>
          <w:t xml:space="preserve"> (Cth)</w:t>
        </w:r>
      </w:hyperlink>
      <w:r>
        <w:rPr>
          <w:lang w:eastAsia="ja-JP"/>
        </w:rPr>
        <w:t xml:space="preserve">, as well as relevant provisions in </w:t>
      </w:r>
      <w:r w:rsidRPr="00FB5EE4">
        <w:rPr>
          <w:lang w:eastAsia="ja-JP"/>
        </w:rPr>
        <w:t>state and territory fair trading legislation.</w:t>
      </w:r>
    </w:p>
    <w:p w14:paraId="4499CF00" w14:textId="77777777" w:rsidR="00A9657E" w:rsidRDefault="00726AD2" w:rsidP="00433448">
      <w:pPr>
        <w:rPr>
          <w:lang w:eastAsia="ja-JP"/>
        </w:rPr>
      </w:pPr>
      <w:r w:rsidRPr="006D6353">
        <w:rPr>
          <w:lang w:eastAsia="ja-JP"/>
        </w:rPr>
        <w:t>The</w:t>
      </w:r>
      <w:r>
        <w:rPr>
          <w:lang w:eastAsia="ja-JP"/>
        </w:rPr>
        <w:t>se provisions</w:t>
      </w:r>
      <w:r w:rsidRPr="006D6353">
        <w:rPr>
          <w:lang w:eastAsia="ja-JP"/>
        </w:rPr>
        <w:t xml:space="preserve"> </w:t>
      </w:r>
      <w:r>
        <w:rPr>
          <w:lang w:eastAsia="ja-JP"/>
        </w:rPr>
        <w:t>establish</w:t>
      </w:r>
      <w:r w:rsidRPr="006D6353">
        <w:rPr>
          <w:lang w:eastAsia="ja-JP"/>
        </w:rPr>
        <w:t xml:space="preserve"> </w:t>
      </w:r>
      <w:r>
        <w:rPr>
          <w:lang w:eastAsia="ja-JP"/>
        </w:rPr>
        <w:t>the regulatory framework for</w:t>
      </w:r>
      <w:r w:rsidRPr="006D6353">
        <w:rPr>
          <w:lang w:eastAsia="ja-JP"/>
        </w:rPr>
        <w:t xml:space="preserve"> consumer goods and product-related services to address safety hazards. The</w:t>
      </w:r>
      <w:r>
        <w:rPr>
          <w:lang w:eastAsia="ja-JP"/>
        </w:rPr>
        <w:t>y</w:t>
      </w:r>
      <w:r w:rsidRPr="006D6353">
        <w:rPr>
          <w:lang w:eastAsia="ja-JP"/>
        </w:rPr>
        <w:t xml:space="preserve"> include</w:t>
      </w:r>
      <w:r w:rsidR="000762FF">
        <w:rPr>
          <w:lang w:eastAsia="ja-JP"/>
        </w:rPr>
        <w:t>:</w:t>
      </w:r>
      <w:r>
        <w:rPr>
          <w:rStyle w:val="EndnoteReference"/>
          <w:lang w:eastAsia="ja-JP"/>
        </w:rPr>
        <w:endnoteReference w:id="50"/>
      </w:r>
    </w:p>
    <w:p w14:paraId="30903770" w14:textId="619C4F44" w:rsidR="00726AD2" w:rsidRPr="00F45A8D" w:rsidRDefault="00726AD2" w:rsidP="00D66693">
      <w:pPr>
        <w:pStyle w:val="ListBullet"/>
        <w:numPr>
          <w:ilvl w:val="0"/>
          <w:numId w:val="179"/>
        </w:numPr>
        <w:rPr>
          <w:lang w:eastAsia="ja-JP"/>
        </w:rPr>
      </w:pPr>
      <w:r w:rsidRPr="00F45A8D">
        <w:rPr>
          <w:lang w:eastAsia="ja-JP"/>
        </w:rPr>
        <w:t>imposing mandatory safety standards or information standards for consumer goods or product-related services</w:t>
      </w:r>
    </w:p>
    <w:p w14:paraId="27AB81CF" w14:textId="77777777" w:rsidR="00726AD2" w:rsidRPr="00F45A8D" w:rsidRDefault="00726AD2" w:rsidP="00D66693">
      <w:pPr>
        <w:pStyle w:val="ListBullet"/>
        <w:numPr>
          <w:ilvl w:val="0"/>
          <w:numId w:val="179"/>
        </w:numPr>
        <w:rPr>
          <w:lang w:eastAsia="ja-JP"/>
        </w:rPr>
      </w:pPr>
      <w:r w:rsidRPr="00F45A8D">
        <w:rPr>
          <w:lang w:eastAsia="ja-JP"/>
        </w:rPr>
        <w:t>banning consumer goods or product-related services, either on an interim or permanent basis</w:t>
      </w:r>
      <w:r>
        <w:rPr>
          <w:lang w:eastAsia="ja-JP"/>
        </w:rPr>
        <w:t>, or</w:t>
      </w:r>
    </w:p>
    <w:p w14:paraId="799F9C91" w14:textId="77777777" w:rsidR="00726AD2" w:rsidRPr="00F45A8D" w:rsidRDefault="00726AD2" w:rsidP="00D66693">
      <w:pPr>
        <w:pStyle w:val="ListBullet"/>
        <w:numPr>
          <w:ilvl w:val="0"/>
          <w:numId w:val="179"/>
        </w:numPr>
        <w:rPr>
          <w:lang w:eastAsia="ja-JP"/>
        </w:rPr>
      </w:pPr>
      <w:r w:rsidRPr="00F45A8D">
        <w:rPr>
          <w:lang w:eastAsia="ja-JP"/>
        </w:rPr>
        <w:t>issuing compulsory recall notice</w:t>
      </w:r>
      <w:r>
        <w:rPr>
          <w:lang w:eastAsia="ja-JP"/>
        </w:rPr>
        <w:t>s</w:t>
      </w:r>
      <w:r w:rsidRPr="00F45A8D">
        <w:rPr>
          <w:lang w:eastAsia="ja-JP"/>
        </w:rPr>
        <w:t xml:space="preserve"> requiring suppliers to recall consumer goods.</w:t>
      </w:r>
    </w:p>
    <w:p w14:paraId="7B46539E" w14:textId="600823A1" w:rsidR="00726AD2" w:rsidRPr="008457F5" w:rsidRDefault="00726AD2" w:rsidP="008358FD">
      <w:pPr>
        <w:rPr>
          <w:rFonts w:eastAsia="Times New Roman" w:cstheme="minorHAnsi"/>
          <w:color w:val="2D2D2D"/>
        </w:rPr>
      </w:pPr>
      <w:r>
        <w:t>The produc</w:t>
      </w:r>
      <w:r>
        <w:rPr>
          <w:rFonts w:cstheme="minorHAnsi"/>
          <w:color w:val="2D2D2D"/>
        </w:rPr>
        <w:t xml:space="preserve">t safety provisions in </w:t>
      </w:r>
      <w:r w:rsidR="00E24850">
        <w:rPr>
          <w:rFonts w:cstheme="minorHAnsi"/>
          <w:color w:val="2D2D2D"/>
        </w:rPr>
        <w:t>the ACL</w:t>
      </w:r>
      <w:r>
        <w:rPr>
          <w:rFonts w:cstheme="minorHAnsi"/>
          <w:color w:val="2D2D2D"/>
        </w:rPr>
        <w:t xml:space="preserve"> are</w:t>
      </w:r>
      <w:r w:rsidRPr="008457F5">
        <w:rPr>
          <w:rFonts w:cstheme="minorHAnsi"/>
          <w:color w:val="2D2D2D"/>
        </w:rPr>
        <w:t xml:space="preserve"> also supported through </w:t>
      </w:r>
      <w:r w:rsidR="00E24850">
        <w:rPr>
          <w:rFonts w:cstheme="minorHAnsi"/>
          <w:color w:val="2D2D2D"/>
        </w:rPr>
        <w:t xml:space="preserve">a </w:t>
      </w:r>
      <w:r>
        <w:rPr>
          <w:rFonts w:cstheme="minorHAnsi"/>
          <w:color w:val="2D2D2D"/>
        </w:rPr>
        <w:t>range of other measures such as:</w:t>
      </w:r>
    </w:p>
    <w:p w14:paraId="5402D8CC" w14:textId="77777777" w:rsidR="00726AD2" w:rsidRPr="008457F5" w:rsidRDefault="00726AD2" w:rsidP="00D66693">
      <w:pPr>
        <w:pStyle w:val="ListBullet"/>
        <w:numPr>
          <w:ilvl w:val="0"/>
          <w:numId w:val="179"/>
        </w:numPr>
      </w:pPr>
      <w:r w:rsidRPr="008457F5">
        <w:t>voluntary actions by suppliers</w:t>
      </w:r>
    </w:p>
    <w:p w14:paraId="0C43E274" w14:textId="77777777" w:rsidR="00726AD2" w:rsidRPr="008457F5" w:rsidRDefault="00726AD2" w:rsidP="00D66693">
      <w:pPr>
        <w:pStyle w:val="ListBullet"/>
        <w:numPr>
          <w:ilvl w:val="0"/>
          <w:numId w:val="179"/>
        </w:numPr>
      </w:pPr>
      <w:r w:rsidRPr="008457F5">
        <w:t>government laws that give incentives for making safe products</w:t>
      </w:r>
    </w:p>
    <w:p w14:paraId="2353358A" w14:textId="319F7394" w:rsidR="00726AD2" w:rsidRPr="008457F5" w:rsidRDefault="00726AD2" w:rsidP="00D66693">
      <w:pPr>
        <w:pStyle w:val="ListBullet"/>
        <w:numPr>
          <w:ilvl w:val="0"/>
          <w:numId w:val="179"/>
        </w:numPr>
      </w:pPr>
      <w:r w:rsidRPr="008457F5">
        <w:t>restrictions on selling unsafe products</w:t>
      </w:r>
      <w:r w:rsidR="00D640BB">
        <w:t xml:space="preserve">, and </w:t>
      </w:r>
    </w:p>
    <w:p w14:paraId="4A39A7DA" w14:textId="77777777" w:rsidR="00726AD2" w:rsidRPr="00B61BE0" w:rsidRDefault="00726AD2" w:rsidP="00D66693">
      <w:pPr>
        <w:pStyle w:val="ListBullet"/>
        <w:numPr>
          <w:ilvl w:val="0"/>
          <w:numId w:val="179"/>
        </w:numPr>
      </w:pPr>
      <w:r w:rsidRPr="008457F5">
        <w:t>information and education that enables consumers to choose safe products and use them safely.</w:t>
      </w:r>
    </w:p>
    <w:p w14:paraId="20E9434B" w14:textId="188B2A33" w:rsidR="00726AD2" w:rsidRDefault="00726AD2" w:rsidP="00726AD2">
      <w:r>
        <w:t xml:space="preserve">There is a range of Commonwealth and state and territory government agencies responsible for monitoring and regulating the safety of different kinds of products, for example: </w:t>
      </w:r>
    </w:p>
    <w:p w14:paraId="2FC759B5" w14:textId="77777777" w:rsidR="00726AD2" w:rsidRPr="009B78D4" w:rsidRDefault="00726AD2" w:rsidP="00D66693">
      <w:pPr>
        <w:pStyle w:val="ListBullet"/>
        <w:numPr>
          <w:ilvl w:val="0"/>
          <w:numId w:val="180"/>
        </w:numPr>
      </w:pPr>
      <w:r>
        <w:t>general consumer products</w:t>
      </w:r>
    </w:p>
    <w:p w14:paraId="0DC936D8" w14:textId="77777777" w:rsidR="00726AD2" w:rsidRPr="009B78D4" w:rsidRDefault="00726AD2" w:rsidP="00D66693">
      <w:pPr>
        <w:pStyle w:val="ListBullet"/>
        <w:numPr>
          <w:ilvl w:val="0"/>
          <w:numId w:val="180"/>
        </w:numPr>
      </w:pPr>
      <w:r>
        <w:t>building and building materials</w:t>
      </w:r>
    </w:p>
    <w:p w14:paraId="7B49B7E2" w14:textId="77777777" w:rsidR="00726AD2" w:rsidRPr="009B78D4" w:rsidRDefault="00726AD2" w:rsidP="00D66693">
      <w:pPr>
        <w:pStyle w:val="ListBullet"/>
        <w:numPr>
          <w:ilvl w:val="0"/>
          <w:numId w:val="180"/>
        </w:numPr>
      </w:pPr>
      <w:r>
        <w:t>transport and road safety</w:t>
      </w:r>
    </w:p>
    <w:p w14:paraId="56205AE0" w14:textId="16CFDCEB" w:rsidR="00726AD2" w:rsidRPr="009B78D4" w:rsidRDefault="00726AD2" w:rsidP="00D66693">
      <w:pPr>
        <w:pStyle w:val="ListBullet"/>
        <w:numPr>
          <w:ilvl w:val="0"/>
          <w:numId w:val="180"/>
        </w:numPr>
      </w:pPr>
      <w:r w:rsidRPr="002133C0">
        <w:t>agriculture</w:t>
      </w:r>
      <w:r w:rsidR="00D34FDD">
        <w:t>, and</w:t>
      </w:r>
    </w:p>
    <w:p w14:paraId="324B344B" w14:textId="77777777" w:rsidR="00726AD2" w:rsidRPr="009B78D4" w:rsidRDefault="00726AD2" w:rsidP="00D66693">
      <w:pPr>
        <w:pStyle w:val="ListBullet"/>
        <w:numPr>
          <w:ilvl w:val="0"/>
          <w:numId w:val="180"/>
        </w:numPr>
      </w:pPr>
      <w:r>
        <w:t>chemicals.</w:t>
      </w:r>
    </w:p>
    <w:p w14:paraId="09D77264" w14:textId="77777777" w:rsidR="009B491B" w:rsidRDefault="009B491B">
      <w:pPr>
        <w:spacing w:after="0" w:line="240" w:lineRule="auto"/>
        <w:rPr>
          <w:i/>
        </w:rPr>
      </w:pPr>
      <w:bookmarkStart w:id="154" w:name="_Toc121910393"/>
      <w:bookmarkStart w:id="155" w:name="_Toc121921589"/>
      <w:r>
        <w:rPr>
          <w:i/>
        </w:rPr>
        <w:br w:type="page"/>
      </w:r>
    </w:p>
    <w:p w14:paraId="0A21F0D3" w14:textId="758852A5" w:rsidR="00726AD2" w:rsidRPr="00616252" w:rsidRDefault="00726AD2" w:rsidP="00CC5D55">
      <w:pPr>
        <w:rPr>
          <w:b/>
          <w:i/>
        </w:rPr>
      </w:pPr>
      <w:r w:rsidRPr="00616252">
        <w:rPr>
          <w:i/>
        </w:rPr>
        <w:t>General consumer products</w:t>
      </w:r>
      <w:bookmarkEnd w:id="154"/>
      <w:bookmarkEnd w:id="155"/>
    </w:p>
    <w:p w14:paraId="7461BBBA" w14:textId="69BCF73A" w:rsidR="00A46C18" w:rsidRDefault="00726AD2" w:rsidP="008358FD">
      <w:pPr>
        <w:rPr>
          <w:rFonts w:cstheme="minorHAnsi"/>
          <w:color w:val="2D2D2D"/>
        </w:rPr>
        <w:sectPr w:rsidR="00A46C18" w:rsidSect="009B1D5D">
          <w:endnotePr>
            <w:numFmt w:val="decimal"/>
          </w:endnotePr>
          <w:type w:val="continuous"/>
          <w:pgSz w:w="11906" w:h="16838"/>
          <w:pgMar w:top="1418" w:right="1418" w:bottom="1418" w:left="1418" w:header="567" w:footer="283" w:gutter="0"/>
          <w:cols w:space="708"/>
        </w:sectPr>
      </w:pPr>
      <w:r w:rsidRPr="00D02523">
        <w:rPr>
          <w:rFonts w:cstheme="minorHAnsi"/>
          <w:color w:val="2D2D2D"/>
        </w:rPr>
        <w:t xml:space="preserve">Any products that fall outside the specific product categories are known as general consumer products. These are usually </w:t>
      </w:r>
      <w:r w:rsidRPr="00B35556">
        <w:rPr>
          <w:rFonts w:cstheme="minorHAnsi"/>
          <w:color w:val="2D2D2D"/>
        </w:rPr>
        <w:t>products for personal use around the home</w:t>
      </w:r>
      <w:r w:rsidR="004D6A42">
        <w:rPr>
          <w:rFonts w:cstheme="minorHAnsi"/>
          <w:color w:val="2D2D2D"/>
        </w:rPr>
        <w:t>.</w:t>
      </w:r>
      <w:r>
        <w:rPr>
          <w:rStyle w:val="EndnoteReference"/>
          <w:rFonts w:cstheme="minorHAnsi"/>
          <w:color w:val="2D2D2D"/>
        </w:rPr>
        <w:endnoteReference w:id="51"/>
      </w:r>
    </w:p>
    <w:p w14:paraId="29EDA8F4" w14:textId="77777777" w:rsidR="0049159D" w:rsidRDefault="00726AD2" w:rsidP="008358FD">
      <w:pPr>
        <w:rPr>
          <w:rFonts w:cstheme="minorHAnsi"/>
          <w:color w:val="2D2D2D"/>
        </w:rPr>
      </w:pPr>
      <w:r w:rsidRPr="00B35556">
        <w:rPr>
          <w:rFonts w:cstheme="minorHAnsi"/>
          <w:color w:val="2D2D2D"/>
        </w:rPr>
        <w:t xml:space="preserve">The ACCC and state and territory consumer protection agencies monitor, </w:t>
      </w:r>
      <w:proofErr w:type="gramStart"/>
      <w:r w:rsidRPr="00B35556">
        <w:rPr>
          <w:rFonts w:cstheme="minorHAnsi"/>
          <w:color w:val="2D2D2D"/>
        </w:rPr>
        <w:t>promote</w:t>
      </w:r>
      <w:proofErr w:type="gramEnd"/>
      <w:r w:rsidRPr="00B35556">
        <w:rPr>
          <w:rFonts w:cstheme="minorHAnsi"/>
          <w:color w:val="2D2D2D"/>
        </w:rPr>
        <w:t xml:space="preserve"> and oversee their safety. While these agencies do not check and regulate all consumer products, there are certain </w:t>
      </w:r>
      <w:r w:rsidRPr="001977BC">
        <w:rPr>
          <w:rFonts w:cstheme="minorHAnsi"/>
          <w:color w:val="2D2D2D"/>
        </w:rPr>
        <w:t xml:space="preserve">voluntary and compulsory rules that work to minimise risks. </w:t>
      </w:r>
    </w:p>
    <w:p w14:paraId="209D4421" w14:textId="11D457A4" w:rsidR="00726AD2" w:rsidRPr="001977BC" w:rsidRDefault="00726AD2" w:rsidP="008358FD">
      <w:pPr>
        <w:rPr>
          <w:rFonts w:cstheme="minorHAnsi"/>
          <w:color w:val="2D2D2D"/>
        </w:rPr>
      </w:pPr>
      <w:r w:rsidRPr="001977BC">
        <w:rPr>
          <w:rFonts w:cstheme="minorHAnsi"/>
          <w:color w:val="2D2D2D"/>
        </w:rPr>
        <w:t>These include:</w:t>
      </w:r>
    </w:p>
    <w:p w14:paraId="4C4B6740" w14:textId="77777777" w:rsidR="00726AD2" w:rsidRPr="001977BC" w:rsidRDefault="00726AD2" w:rsidP="00D66693">
      <w:pPr>
        <w:pStyle w:val="ListBullet"/>
        <w:numPr>
          <w:ilvl w:val="0"/>
          <w:numId w:val="181"/>
        </w:numPr>
      </w:pPr>
      <w:r w:rsidRPr="001977BC">
        <w:t>voluntary standards</w:t>
      </w:r>
    </w:p>
    <w:p w14:paraId="03C4E41C" w14:textId="77777777" w:rsidR="00726AD2" w:rsidRPr="001977BC" w:rsidRDefault="00726AD2" w:rsidP="00D66693">
      <w:pPr>
        <w:pStyle w:val="ListBullet"/>
        <w:numPr>
          <w:ilvl w:val="0"/>
          <w:numId w:val="181"/>
        </w:numPr>
      </w:pPr>
      <w:r w:rsidRPr="001977BC">
        <w:t>bans and mandatory standards</w:t>
      </w:r>
    </w:p>
    <w:p w14:paraId="336FC231" w14:textId="5438E76E" w:rsidR="00726AD2" w:rsidRPr="001977BC" w:rsidRDefault="00726AD2" w:rsidP="00D66693">
      <w:pPr>
        <w:pStyle w:val="ListBullet"/>
        <w:numPr>
          <w:ilvl w:val="0"/>
          <w:numId w:val="181"/>
        </w:numPr>
      </w:pPr>
      <w:r w:rsidRPr="001977BC">
        <w:t>recalls</w:t>
      </w:r>
      <w:r w:rsidR="00D34FDD">
        <w:t xml:space="preserve">, and </w:t>
      </w:r>
    </w:p>
    <w:p w14:paraId="6179983B" w14:textId="77777777" w:rsidR="00726AD2" w:rsidRDefault="00726AD2" w:rsidP="00D66693">
      <w:pPr>
        <w:pStyle w:val="ListBullet"/>
        <w:numPr>
          <w:ilvl w:val="0"/>
          <w:numId w:val="181"/>
        </w:numPr>
      </w:pPr>
      <w:r w:rsidRPr="001977BC">
        <w:t>product liability.</w:t>
      </w:r>
    </w:p>
    <w:p w14:paraId="5B91E0BD" w14:textId="77777777" w:rsidR="00AB0F31" w:rsidRPr="00616252" w:rsidRDefault="00AB0F31" w:rsidP="008358FD">
      <w:pPr>
        <w:rPr>
          <w:i/>
        </w:rPr>
      </w:pPr>
      <w:r w:rsidRPr="00616252">
        <w:rPr>
          <w:i/>
        </w:rPr>
        <w:t xml:space="preserve">Specific product types and sectors </w:t>
      </w:r>
    </w:p>
    <w:p w14:paraId="06679C8A" w14:textId="2BFEA6FF" w:rsidR="00AB0F31" w:rsidRDefault="00AB0F31" w:rsidP="008358FD">
      <w:pPr>
        <w:rPr>
          <w:rFonts w:cstheme="minorHAnsi"/>
          <w:color w:val="2D2D2D"/>
        </w:rPr>
      </w:pPr>
      <w:r>
        <w:rPr>
          <w:rFonts w:cstheme="minorHAnsi"/>
          <w:color w:val="2D2D2D"/>
        </w:rPr>
        <w:t xml:space="preserve">There are </w:t>
      </w:r>
      <w:proofErr w:type="gramStart"/>
      <w:r>
        <w:rPr>
          <w:rFonts w:cstheme="minorHAnsi"/>
          <w:color w:val="2D2D2D"/>
        </w:rPr>
        <w:t>a number of</w:t>
      </w:r>
      <w:proofErr w:type="gramEnd"/>
      <w:r>
        <w:rPr>
          <w:rFonts w:cstheme="minorHAnsi"/>
          <w:color w:val="2D2D2D"/>
        </w:rPr>
        <w:t xml:space="preserve"> specific types of products, the safety of which is also regulated and monitored by mandatory and voluntary safety standards contained in industry </w:t>
      </w:r>
      <w:r w:rsidR="00BF7A9A">
        <w:rPr>
          <w:rFonts w:cstheme="minorHAnsi"/>
          <w:color w:val="2D2D2D"/>
        </w:rPr>
        <w:t>or regulator-</w:t>
      </w:r>
      <w:r>
        <w:rPr>
          <w:rFonts w:cstheme="minorHAnsi"/>
          <w:color w:val="2D2D2D"/>
        </w:rPr>
        <w:t>specific legislation. For example, products and equipment used in:</w:t>
      </w:r>
    </w:p>
    <w:p w14:paraId="4FED007F" w14:textId="77777777" w:rsidR="00AB0F31" w:rsidRDefault="00AB0F31" w:rsidP="00D66693">
      <w:pPr>
        <w:pStyle w:val="ListBullet"/>
        <w:numPr>
          <w:ilvl w:val="0"/>
          <w:numId w:val="182"/>
        </w:numPr>
      </w:pPr>
      <w:r w:rsidRPr="00EB6508">
        <w:t>Building and construction</w:t>
      </w:r>
      <w:r>
        <w:t xml:space="preserve"> </w:t>
      </w:r>
    </w:p>
    <w:p w14:paraId="5238E1FA" w14:textId="77777777" w:rsidR="00AB0F31" w:rsidRDefault="00AB0F31" w:rsidP="00D66693">
      <w:pPr>
        <w:pStyle w:val="ListBullet"/>
        <w:numPr>
          <w:ilvl w:val="0"/>
          <w:numId w:val="182"/>
        </w:numPr>
      </w:pPr>
      <w:r>
        <w:t>Road vehicles and road construction</w:t>
      </w:r>
    </w:p>
    <w:p w14:paraId="6B42057D" w14:textId="77777777" w:rsidR="00AB0F31" w:rsidRDefault="00AB0F31" w:rsidP="00D66693">
      <w:pPr>
        <w:pStyle w:val="ListBullet"/>
        <w:numPr>
          <w:ilvl w:val="0"/>
          <w:numId w:val="182"/>
        </w:numPr>
      </w:pPr>
      <w:r>
        <w:t>Gas, plumbing and electrical products, and</w:t>
      </w:r>
    </w:p>
    <w:p w14:paraId="5ED98C29" w14:textId="77777777" w:rsidR="00AB0F31" w:rsidRDefault="00AB0F31" w:rsidP="00D66693">
      <w:pPr>
        <w:pStyle w:val="ListBullet"/>
        <w:numPr>
          <w:ilvl w:val="0"/>
          <w:numId w:val="182"/>
        </w:numPr>
      </w:pPr>
      <w:r>
        <w:t xml:space="preserve">Public infrastructure </w:t>
      </w:r>
    </w:p>
    <w:p w14:paraId="226AB9DF" w14:textId="5AE2F58E" w:rsidR="00AB0F31" w:rsidRDefault="00AB0F31" w:rsidP="00AB0F31">
      <w:pPr>
        <w:rPr>
          <w:i/>
          <w:iCs/>
        </w:rPr>
      </w:pPr>
      <w:r>
        <w:rPr>
          <w:rFonts w:cstheme="minorHAnsi"/>
          <w:color w:val="2D2D2D"/>
        </w:rPr>
        <w:t>are all subject to mandatory standards set out in relevant legislation, guidelines, and arrangements.</w:t>
      </w:r>
    </w:p>
    <w:p w14:paraId="0C84527C" w14:textId="274686A5" w:rsidR="0045412C" w:rsidRDefault="003A6231" w:rsidP="008358FD">
      <w:pPr>
        <w:pStyle w:val="Heading3"/>
        <w:numPr>
          <w:ilvl w:val="0"/>
          <w:numId w:val="0"/>
        </w:numPr>
        <w:ind w:left="720" w:hanging="720"/>
        <w:rPr>
          <w:rFonts w:cstheme="minorHAnsi"/>
          <w:i/>
          <w:color w:val="2D2D2D"/>
          <w:sz w:val="24"/>
          <w:szCs w:val="24"/>
        </w:rPr>
      </w:pPr>
      <w:r>
        <w:t xml:space="preserve">Mandatory </w:t>
      </w:r>
      <w:r w:rsidR="000B5F09">
        <w:t xml:space="preserve">and </w:t>
      </w:r>
      <w:r>
        <w:t>voluntary s</w:t>
      </w:r>
      <w:r w:rsidR="002B2EE6">
        <w:t>tandards</w:t>
      </w:r>
    </w:p>
    <w:p w14:paraId="58018607" w14:textId="10CF710E" w:rsidR="002F474A" w:rsidRDefault="00490D7F" w:rsidP="00AA6500">
      <w:pPr>
        <w:rPr>
          <w:rFonts w:cstheme="minorHAnsi"/>
          <w:color w:val="2D2D2D"/>
        </w:rPr>
      </w:pPr>
      <w:r w:rsidRPr="005B13C3">
        <w:rPr>
          <w:rFonts w:cstheme="minorHAnsi"/>
          <w:i/>
          <w:color w:val="2D2D2D"/>
          <w:sz w:val="24"/>
          <w:szCs w:val="24"/>
        </w:rPr>
        <w:t>Mandatory standards</w:t>
      </w:r>
      <w:r w:rsidRPr="005B13C3">
        <w:rPr>
          <w:rFonts w:cstheme="minorHAnsi"/>
          <w:i/>
          <w:color w:val="2D2D2D"/>
          <w:sz w:val="24"/>
          <w:szCs w:val="24"/>
        </w:rPr>
        <w:br/>
      </w:r>
      <w:r w:rsidR="00DE50B0">
        <w:rPr>
          <w:rFonts w:cstheme="minorHAnsi"/>
          <w:color w:val="2D2D2D"/>
        </w:rPr>
        <w:t>T</w:t>
      </w:r>
      <w:r w:rsidR="002F474A" w:rsidRPr="00DE50B0">
        <w:rPr>
          <w:rFonts w:cstheme="minorHAnsi"/>
          <w:color w:val="2D2D2D"/>
        </w:rPr>
        <w:t xml:space="preserve">he purpose of a mandatory standard is to make </w:t>
      </w:r>
      <w:proofErr w:type="gramStart"/>
      <w:r w:rsidR="002F474A" w:rsidRPr="00DE50B0">
        <w:rPr>
          <w:rFonts w:cstheme="minorHAnsi"/>
          <w:color w:val="2D2D2D"/>
        </w:rPr>
        <w:t>particular safety</w:t>
      </w:r>
      <w:proofErr w:type="gramEnd"/>
      <w:r w:rsidR="002F474A" w:rsidRPr="00DE50B0">
        <w:rPr>
          <w:rFonts w:cstheme="minorHAnsi"/>
          <w:color w:val="2D2D2D"/>
        </w:rPr>
        <w:t xml:space="preserve"> or information features on products compulsory for legal supply of the product into the Australian market. It is an offence to supply goods that do not comply with mandatory standards</w:t>
      </w:r>
      <w:r w:rsidR="004D6A42">
        <w:rPr>
          <w:rFonts w:cstheme="minorHAnsi"/>
          <w:color w:val="2D2D2D"/>
        </w:rPr>
        <w:t>.</w:t>
      </w:r>
      <w:r w:rsidR="00F21057">
        <w:rPr>
          <w:rStyle w:val="EndnoteReference"/>
          <w:rFonts w:cstheme="minorHAnsi"/>
          <w:color w:val="2D2D2D"/>
        </w:rPr>
        <w:endnoteReference w:id="52"/>
      </w:r>
    </w:p>
    <w:p w14:paraId="7337787B" w14:textId="67979576" w:rsidR="00490D7F" w:rsidRPr="00AA6500" w:rsidRDefault="00490D7F" w:rsidP="006324B7">
      <w:pPr>
        <w:spacing w:after="120" w:line="240" w:lineRule="auto"/>
        <w:rPr>
          <w:b/>
          <w:sz w:val="28"/>
          <w:szCs w:val="28"/>
        </w:rPr>
      </w:pPr>
      <w:r w:rsidRPr="006D6353">
        <w:rPr>
          <w:rFonts w:cstheme="minorHAnsi"/>
          <w:color w:val="2D2D2D"/>
        </w:rPr>
        <w:t>A mandatory standard on a particular product applies to anyone in the business of supplying that product, including:</w:t>
      </w:r>
    </w:p>
    <w:p w14:paraId="3215F308" w14:textId="77777777" w:rsidR="00490D7F" w:rsidRPr="006D6353" w:rsidRDefault="00490D7F" w:rsidP="00616252">
      <w:pPr>
        <w:pStyle w:val="ListBullet"/>
        <w:numPr>
          <w:ilvl w:val="0"/>
          <w:numId w:val="183"/>
        </w:numPr>
      </w:pPr>
      <w:r w:rsidRPr="006D6353">
        <w:t>manufacturers</w:t>
      </w:r>
    </w:p>
    <w:p w14:paraId="0F194690" w14:textId="77777777" w:rsidR="00490D7F" w:rsidRPr="006D6353" w:rsidRDefault="00490D7F" w:rsidP="00616252">
      <w:pPr>
        <w:pStyle w:val="ListBullet"/>
        <w:numPr>
          <w:ilvl w:val="0"/>
          <w:numId w:val="183"/>
        </w:numPr>
      </w:pPr>
      <w:r w:rsidRPr="006D6353">
        <w:t>importers</w:t>
      </w:r>
    </w:p>
    <w:p w14:paraId="57B4AED2" w14:textId="77777777" w:rsidR="00490D7F" w:rsidRPr="006D6353" w:rsidRDefault="00490D7F" w:rsidP="00616252">
      <w:pPr>
        <w:pStyle w:val="ListBullet"/>
        <w:numPr>
          <w:ilvl w:val="0"/>
          <w:numId w:val="183"/>
        </w:numPr>
      </w:pPr>
      <w:r w:rsidRPr="006D6353">
        <w:t>distributors</w:t>
      </w:r>
    </w:p>
    <w:p w14:paraId="49A38415" w14:textId="29ED7A3C" w:rsidR="00490D7F" w:rsidRPr="006D6353" w:rsidRDefault="00490D7F" w:rsidP="00616252">
      <w:pPr>
        <w:pStyle w:val="ListBullet"/>
        <w:numPr>
          <w:ilvl w:val="0"/>
          <w:numId w:val="183"/>
        </w:numPr>
      </w:pPr>
      <w:r w:rsidRPr="006D6353">
        <w:t>retailers</w:t>
      </w:r>
      <w:r w:rsidR="00E3613C">
        <w:t xml:space="preserve">, and </w:t>
      </w:r>
    </w:p>
    <w:p w14:paraId="210EF2A5" w14:textId="38C00441" w:rsidR="00490D7F" w:rsidRPr="006D6353" w:rsidRDefault="00490D7F" w:rsidP="00616252">
      <w:pPr>
        <w:pStyle w:val="ListBullet"/>
        <w:numPr>
          <w:ilvl w:val="0"/>
          <w:numId w:val="183"/>
        </w:numPr>
      </w:pPr>
      <w:r w:rsidRPr="3D6AD6B8">
        <w:t>hirers.</w:t>
      </w:r>
    </w:p>
    <w:p w14:paraId="7B5D38C5" w14:textId="521E4B48" w:rsidR="00155089" w:rsidRPr="002A33CD" w:rsidRDefault="00155089" w:rsidP="002A33CD">
      <w:pPr>
        <w:spacing w:after="120" w:line="240" w:lineRule="auto"/>
        <w:rPr>
          <w:rFonts w:cstheme="minorHAnsi"/>
          <w:color w:val="2D2D2D"/>
        </w:rPr>
      </w:pPr>
      <w:r w:rsidRPr="00B85FA1">
        <w:rPr>
          <w:rFonts w:cstheme="minorHAnsi"/>
          <w:color w:val="2D2D2D"/>
        </w:rPr>
        <w:t>Mandatory information standards ensure that consumers are provided with important information about a product to assist them in making a purchasing decision.</w:t>
      </w:r>
    </w:p>
    <w:p w14:paraId="665FCC78" w14:textId="51CE88A6" w:rsidR="00490D7F" w:rsidRPr="002B2D1C" w:rsidRDefault="00490D7F" w:rsidP="002B2D1C">
      <w:r w:rsidRPr="005F5B30">
        <w:rPr>
          <w:i/>
          <w:sz w:val="24"/>
          <w:szCs w:val="24"/>
        </w:rPr>
        <w:t>Voluntary standards</w:t>
      </w:r>
      <w:r>
        <w:br/>
      </w:r>
      <w:r w:rsidR="00253FB7">
        <w:t>A v</w:t>
      </w:r>
      <w:r w:rsidRPr="00296E7D">
        <w:t xml:space="preserve">oluntary standard </w:t>
      </w:r>
      <w:r>
        <w:t>set</w:t>
      </w:r>
      <w:r w:rsidR="00253FB7">
        <w:t>s</w:t>
      </w:r>
      <w:r>
        <w:t xml:space="preserve"> out</w:t>
      </w:r>
      <w:r w:rsidRPr="00296E7D">
        <w:t xml:space="preserve"> specifications and procedures</w:t>
      </w:r>
      <w:r>
        <w:t xml:space="preserve"> to help ensure products are </w:t>
      </w:r>
      <w:r w:rsidRPr="00296E7D">
        <w:t xml:space="preserve">safe, reliable and perform as intended. They </w:t>
      </w:r>
      <w:r>
        <w:t xml:space="preserve">may or may not be safety related. </w:t>
      </w:r>
      <w:r w:rsidRPr="00296E7D">
        <w:t xml:space="preserve">A voluntary standard </w:t>
      </w:r>
      <w:r>
        <w:t xml:space="preserve">is generally developed in the context of a known safety problem and </w:t>
      </w:r>
      <w:r w:rsidR="00757552">
        <w:t xml:space="preserve">includes </w:t>
      </w:r>
      <w:r>
        <w:t xml:space="preserve">ways </w:t>
      </w:r>
      <w:r w:rsidR="00757552">
        <w:t>that problem may</w:t>
      </w:r>
      <w:r>
        <w:t xml:space="preserve"> be managed. </w:t>
      </w:r>
      <w:r w:rsidRPr="00296E7D">
        <w:t xml:space="preserve">In </w:t>
      </w:r>
      <w:r>
        <w:t>some circumstances, a voluntary standard can be made mandatory (partly or wholly).</w:t>
      </w:r>
    </w:p>
    <w:p w14:paraId="1A7E8705" w14:textId="2F385AD6" w:rsidR="00726AD2" w:rsidRPr="007A2FFC" w:rsidRDefault="00726AD2" w:rsidP="008358FD">
      <w:pPr>
        <w:rPr>
          <w:rFonts w:cstheme="minorHAnsi"/>
          <w:i/>
          <w:color w:val="2D2D2D"/>
        </w:rPr>
      </w:pPr>
      <w:r w:rsidRPr="008358FD">
        <w:rPr>
          <w:rStyle w:val="Heading3Char"/>
        </w:rPr>
        <w:t xml:space="preserve">Safety </w:t>
      </w:r>
      <w:r w:rsidR="00F76DB7" w:rsidRPr="006520DA">
        <w:rPr>
          <w:b/>
          <w:sz w:val="28"/>
          <w:szCs w:val="28"/>
        </w:rPr>
        <w:t xml:space="preserve">and information </w:t>
      </w:r>
      <w:r w:rsidRPr="006520DA">
        <w:rPr>
          <w:b/>
          <w:sz w:val="28"/>
          <w:szCs w:val="28"/>
        </w:rPr>
        <w:t>standards</w:t>
      </w:r>
      <w:r w:rsidR="00F76DB7" w:rsidRPr="006520DA">
        <w:rPr>
          <w:b/>
          <w:sz w:val="28"/>
          <w:szCs w:val="28"/>
        </w:rPr>
        <w:t xml:space="preserve"> </w:t>
      </w:r>
      <w:r w:rsidR="00F76DB7" w:rsidRPr="006520DA">
        <w:rPr>
          <w:b/>
          <w:sz w:val="28"/>
          <w:szCs w:val="28"/>
        </w:rPr>
        <w:br/>
      </w:r>
      <w:r w:rsidR="00D37268" w:rsidRPr="005B13C3">
        <w:rPr>
          <w:rFonts w:cstheme="minorHAnsi"/>
          <w:i/>
          <w:iCs/>
          <w:color w:val="2D2D2D"/>
          <w:sz w:val="24"/>
          <w:szCs w:val="24"/>
        </w:rPr>
        <w:t xml:space="preserve">Safety </w:t>
      </w:r>
      <w:r w:rsidRPr="005B13C3">
        <w:rPr>
          <w:rFonts w:cstheme="minorHAnsi"/>
          <w:i/>
          <w:iCs/>
          <w:color w:val="2D2D2D"/>
          <w:sz w:val="24"/>
          <w:szCs w:val="24"/>
        </w:rPr>
        <w:t>standards</w:t>
      </w:r>
      <w:r w:rsidR="007A2FFC" w:rsidRPr="005B13C3">
        <w:rPr>
          <w:rFonts w:cstheme="minorHAnsi"/>
          <w:i/>
          <w:color w:val="2D2D2D"/>
          <w:sz w:val="24"/>
          <w:szCs w:val="24"/>
        </w:rPr>
        <w:br/>
      </w:r>
      <w:r>
        <w:rPr>
          <w:rFonts w:cstheme="minorHAnsi"/>
          <w:color w:val="2D2D2D"/>
        </w:rPr>
        <w:t>S</w:t>
      </w:r>
      <w:r w:rsidRPr="00296E7D">
        <w:rPr>
          <w:rFonts w:cstheme="minorHAnsi"/>
          <w:color w:val="2D2D2D"/>
        </w:rPr>
        <w:t>afety standards specify minimum requirements that products must meet before they are supplied. They are introduced when considered reasonably necessary to prevent or reduce the risk of injury to a person.</w:t>
      </w:r>
      <w:r>
        <w:rPr>
          <w:rStyle w:val="EndnoteReference"/>
          <w:rFonts w:cstheme="minorHAnsi"/>
          <w:color w:val="2D2D2D"/>
        </w:rPr>
        <w:endnoteReference w:id="53"/>
      </w:r>
    </w:p>
    <w:p w14:paraId="030E9B12" w14:textId="3F15F14D" w:rsidR="00726AD2" w:rsidRPr="006D6353" w:rsidRDefault="00726AD2" w:rsidP="008358FD">
      <w:pPr>
        <w:rPr>
          <w:rFonts w:cstheme="minorHAnsi"/>
          <w:color w:val="2D2D2D"/>
        </w:rPr>
      </w:pPr>
      <w:r w:rsidRPr="006D6353">
        <w:t xml:space="preserve">If a product is subject to a mandatory </w:t>
      </w:r>
      <w:r w:rsidR="009936C9">
        <w:rPr>
          <w:rFonts w:cstheme="minorHAnsi"/>
          <w:color w:val="2D2D2D"/>
        </w:rPr>
        <w:t>safety</w:t>
      </w:r>
      <w:r w:rsidRPr="006D6353">
        <w:rPr>
          <w:rFonts w:cstheme="minorHAnsi"/>
          <w:color w:val="2D2D2D"/>
        </w:rPr>
        <w:t xml:space="preserve"> standard, it must meet specific safety criteria before it can be sold in Australia. These can relate to:</w:t>
      </w:r>
    </w:p>
    <w:p w14:paraId="625FA341" w14:textId="77777777" w:rsidR="00726AD2" w:rsidRPr="006D6353" w:rsidRDefault="00726AD2" w:rsidP="00910F58">
      <w:pPr>
        <w:pStyle w:val="ListBullet"/>
        <w:numPr>
          <w:ilvl w:val="0"/>
          <w:numId w:val="184"/>
        </w:numPr>
      </w:pPr>
      <w:r w:rsidRPr="006D6353">
        <w:t>performance</w:t>
      </w:r>
    </w:p>
    <w:p w14:paraId="0A06EAC8" w14:textId="77777777" w:rsidR="00726AD2" w:rsidRPr="006D6353" w:rsidRDefault="00726AD2" w:rsidP="00910F58">
      <w:pPr>
        <w:pStyle w:val="ListBullet"/>
        <w:numPr>
          <w:ilvl w:val="0"/>
          <w:numId w:val="184"/>
        </w:numPr>
      </w:pPr>
      <w:r w:rsidRPr="006D6353">
        <w:t>composition</w:t>
      </w:r>
    </w:p>
    <w:p w14:paraId="4669AFEE" w14:textId="77777777" w:rsidR="00726AD2" w:rsidRPr="006D6353" w:rsidRDefault="00726AD2" w:rsidP="00910F58">
      <w:pPr>
        <w:pStyle w:val="ListBullet"/>
        <w:numPr>
          <w:ilvl w:val="0"/>
          <w:numId w:val="184"/>
        </w:numPr>
      </w:pPr>
      <w:r w:rsidRPr="006D6353">
        <w:t>contents</w:t>
      </w:r>
    </w:p>
    <w:p w14:paraId="5F8F1CEB" w14:textId="77777777" w:rsidR="00726AD2" w:rsidRPr="006D6353" w:rsidRDefault="00726AD2" w:rsidP="00910F58">
      <w:pPr>
        <w:pStyle w:val="ListBullet"/>
        <w:numPr>
          <w:ilvl w:val="0"/>
          <w:numId w:val="184"/>
        </w:numPr>
      </w:pPr>
      <w:r w:rsidRPr="006D6353">
        <w:t>methods of manufacture or processing</w:t>
      </w:r>
    </w:p>
    <w:p w14:paraId="10554CF3" w14:textId="77777777" w:rsidR="00726AD2" w:rsidRPr="006D6353" w:rsidRDefault="00726AD2" w:rsidP="00910F58">
      <w:pPr>
        <w:pStyle w:val="ListBullet"/>
        <w:numPr>
          <w:ilvl w:val="0"/>
          <w:numId w:val="184"/>
        </w:numPr>
      </w:pPr>
      <w:r w:rsidRPr="006D6353">
        <w:t>design</w:t>
      </w:r>
    </w:p>
    <w:p w14:paraId="3375B722" w14:textId="77777777" w:rsidR="00726AD2" w:rsidRPr="006D6353" w:rsidRDefault="00726AD2" w:rsidP="00910F58">
      <w:pPr>
        <w:pStyle w:val="ListBullet"/>
        <w:numPr>
          <w:ilvl w:val="0"/>
          <w:numId w:val="184"/>
        </w:numPr>
      </w:pPr>
      <w:r w:rsidRPr="006D6353">
        <w:t>construction</w:t>
      </w:r>
    </w:p>
    <w:p w14:paraId="45FF5750" w14:textId="6E256627" w:rsidR="00726AD2" w:rsidRDefault="00726AD2" w:rsidP="00910F58">
      <w:pPr>
        <w:pStyle w:val="ListBullet"/>
        <w:numPr>
          <w:ilvl w:val="0"/>
          <w:numId w:val="184"/>
        </w:numPr>
      </w:pPr>
      <w:r w:rsidRPr="006D6353">
        <w:t>finish</w:t>
      </w:r>
      <w:r w:rsidR="00176DB5">
        <w:t xml:space="preserve">, and </w:t>
      </w:r>
    </w:p>
    <w:p w14:paraId="6FC5683C" w14:textId="77777777" w:rsidR="00726AD2" w:rsidRDefault="00726AD2" w:rsidP="00910F58">
      <w:pPr>
        <w:pStyle w:val="ListBullet"/>
        <w:numPr>
          <w:ilvl w:val="0"/>
          <w:numId w:val="184"/>
        </w:numPr>
      </w:pPr>
      <w:r>
        <w:t>packaging or labelling.</w:t>
      </w:r>
    </w:p>
    <w:p w14:paraId="5F3790E0" w14:textId="118A5241" w:rsidR="00556DE1" w:rsidRPr="00940B4D" w:rsidRDefault="00726AD2" w:rsidP="005B13C3">
      <w:pPr>
        <w:pStyle w:val="NormalWeb"/>
        <w:shd w:val="clear" w:color="auto" w:fill="FFFFFF" w:themeFill="background1"/>
        <w:spacing w:before="120" w:after="200" w:line="276" w:lineRule="auto"/>
        <w:jc w:val="left"/>
        <w:rPr>
          <w:rFonts w:asciiTheme="minorHAnsi" w:hAnsiTheme="minorHAnsi" w:cstheme="minorHAnsi"/>
          <w:color w:val="2D2D2D"/>
          <w:sz w:val="22"/>
          <w:szCs w:val="22"/>
        </w:rPr>
      </w:pPr>
      <w:r w:rsidRPr="005B13C3">
        <w:rPr>
          <w:rFonts w:asciiTheme="minorHAnsi" w:hAnsiTheme="minorHAnsi" w:cstheme="minorHAnsi"/>
          <w:i/>
          <w:color w:val="2D2D2D"/>
          <w:sz w:val="24"/>
          <w:szCs w:val="24"/>
        </w:rPr>
        <w:t>Information standards</w:t>
      </w:r>
      <w:r w:rsidRPr="005B13C3">
        <w:rPr>
          <w:sz w:val="15"/>
          <w:szCs w:val="15"/>
        </w:rPr>
        <w:br/>
      </w:r>
      <w:r w:rsidR="00182990">
        <w:rPr>
          <w:rFonts w:asciiTheme="minorHAnsi" w:hAnsiTheme="minorHAnsi" w:cstheme="minorHAnsi"/>
          <w:color w:val="2D2D2D"/>
          <w:sz w:val="22"/>
          <w:szCs w:val="22"/>
        </w:rPr>
        <w:t>Information</w:t>
      </w:r>
      <w:r>
        <w:rPr>
          <w:rFonts w:asciiTheme="minorHAnsi" w:hAnsiTheme="minorHAnsi" w:cstheme="minorHAnsi"/>
          <w:color w:val="2D2D2D"/>
          <w:sz w:val="22"/>
          <w:szCs w:val="22"/>
        </w:rPr>
        <w:t xml:space="preserve"> standards provide consumers with information about a product to help them make an informed purchasing decision</w:t>
      </w:r>
      <w:r w:rsidRPr="00296E7D">
        <w:rPr>
          <w:rFonts w:asciiTheme="minorHAnsi" w:hAnsiTheme="minorHAnsi" w:cstheme="minorHAnsi"/>
          <w:color w:val="2D2D2D"/>
          <w:sz w:val="22"/>
          <w:szCs w:val="22"/>
        </w:rPr>
        <w:t>.</w:t>
      </w:r>
      <w:r>
        <w:rPr>
          <w:rFonts w:asciiTheme="minorHAnsi" w:hAnsiTheme="minorHAnsi" w:cstheme="minorHAnsi"/>
          <w:color w:val="2D2D2D"/>
          <w:sz w:val="22"/>
          <w:szCs w:val="22"/>
        </w:rPr>
        <w:t xml:space="preserve"> </w:t>
      </w:r>
      <w:r w:rsidRPr="00296E7D">
        <w:rPr>
          <w:rFonts w:asciiTheme="minorHAnsi" w:hAnsiTheme="minorHAnsi" w:cstheme="minorHAnsi"/>
          <w:color w:val="2D2D2D"/>
          <w:sz w:val="22"/>
          <w:szCs w:val="22"/>
        </w:rPr>
        <w:t>Information standards do not necessarily relate to the safety aspects of a product</w:t>
      </w:r>
      <w:r>
        <w:rPr>
          <w:rFonts w:asciiTheme="minorHAnsi" w:hAnsiTheme="minorHAnsi" w:cstheme="minorHAnsi"/>
          <w:color w:val="2D2D2D"/>
          <w:sz w:val="22"/>
          <w:szCs w:val="22"/>
        </w:rPr>
        <w:t xml:space="preserve"> and may for example refer to content and ingredient labelling, or care instructions</w:t>
      </w:r>
      <w:r w:rsidRPr="00296E7D">
        <w:rPr>
          <w:rFonts w:asciiTheme="minorHAnsi" w:hAnsiTheme="minorHAnsi" w:cstheme="minorHAnsi"/>
          <w:color w:val="2D2D2D"/>
          <w:sz w:val="22"/>
          <w:szCs w:val="22"/>
        </w:rPr>
        <w:t xml:space="preserve">. </w:t>
      </w:r>
      <w:r w:rsidR="00556DE1">
        <w:br w:type="page"/>
      </w:r>
    </w:p>
    <w:p w14:paraId="0BC529F1" w14:textId="4CC9E37D" w:rsidR="00FC4DD0" w:rsidRPr="005F1F3D" w:rsidRDefault="00FC4DD0" w:rsidP="004C25A7">
      <w:pPr>
        <w:pStyle w:val="Heading1"/>
        <w:numPr>
          <w:ilvl w:val="0"/>
          <w:numId w:val="0"/>
        </w:numPr>
      </w:pPr>
      <w:bookmarkStart w:id="156" w:name="_Toc122347323"/>
      <w:bookmarkEnd w:id="153"/>
      <w:r w:rsidRPr="005F1F3D">
        <w:t xml:space="preserve">Appendix </w:t>
      </w:r>
      <w:r w:rsidR="00556DE1">
        <w:t>C</w:t>
      </w:r>
      <w:r w:rsidR="00D43C01">
        <w:t>: Chain of custody models</w:t>
      </w:r>
      <w:bookmarkEnd w:id="156"/>
    </w:p>
    <w:p w14:paraId="0DB80265" w14:textId="77777777" w:rsidR="00B85913" w:rsidRPr="00A64C2B" w:rsidRDefault="00B85913" w:rsidP="008358FD">
      <w:pPr>
        <w:pStyle w:val="Heading3"/>
        <w:numPr>
          <w:ilvl w:val="0"/>
          <w:numId w:val="0"/>
        </w:numPr>
        <w:ind w:left="720" w:hanging="720"/>
      </w:pPr>
      <w:r w:rsidRPr="007A5C63">
        <w:t>Cha</w:t>
      </w:r>
      <w:r w:rsidRPr="00A64C2B">
        <w:t xml:space="preserve">in of custody models </w:t>
      </w:r>
    </w:p>
    <w:p w14:paraId="6740A4D8" w14:textId="22309940" w:rsidR="00B85913" w:rsidRDefault="00B85913" w:rsidP="008358FD">
      <w:r>
        <w:t xml:space="preserve">A chain of custody </w:t>
      </w:r>
      <w:r w:rsidR="00E74E3E">
        <w:t xml:space="preserve">describes the </w:t>
      </w:r>
      <w:r w:rsidR="00E74E3E" w:rsidRPr="00E74E3E">
        <w:t>process by which inputs (e.g.</w:t>
      </w:r>
      <w:r w:rsidR="007014CC">
        <w:t>,</w:t>
      </w:r>
      <w:r w:rsidR="00E74E3E" w:rsidRPr="00E74E3E">
        <w:t xml:space="preserve"> recyclate) and outputs (e.g.</w:t>
      </w:r>
      <w:r w:rsidR="007014CC">
        <w:t>,</w:t>
      </w:r>
      <w:r w:rsidR="00E74E3E" w:rsidRPr="00E74E3E">
        <w:t xml:space="preserve"> a recycled content product) and associated information are transferred, </w:t>
      </w:r>
      <w:proofErr w:type="gramStart"/>
      <w:r w:rsidR="00E74E3E" w:rsidRPr="00E74E3E">
        <w:t>monitored</w:t>
      </w:r>
      <w:proofErr w:type="gramEnd"/>
      <w:r w:rsidR="00E74E3E" w:rsidRPr="00E74E3E">
        <w:t xml:space="preserve"> and controlled as they move through each step in the supply chain</w:t>
      </w:r>
      <w:r>
        <w:t>.</w:t>
      </w:r>
      <w:r>
        <w:rPr>
          <w:rStyle w:val="EndnoteReference"/>
        </w:rPr>
        <w:endnoteReference w:id="54"/>
      </w:r>
      <w:r>
        <w:t xml:space="preserve"> </w:t>
      </w:r>
    </w:p>
    <w:p w14:paraId="3600EF9A" w14:textId="0A3E485F" w:rsidR="00B85913" w:rsidRDefault="00B85913" w:rsidP="008358FD">
      <w:r>
        <w:t>From most to least stringent requirements, the four chain of custody methods appropriate for demonstrating recycled content claims are (</w:t>
      </w:r>
      <w:r w:rsidR="00F010AA" w:rsidRPr="004C25A7">
        <w:rPr>
          <w:b/>
          <w:bCs/>
        </w:rPr>
        <w:t xml:space="preserve">Figure </w:t>
      </w:r>
      <w:r w:rsidR="00EA50A9" w:rsidRPr="004C25A7">
        <w:rPr>
          <w:b/>
          <w:bCs/>
        </w:rPr>
        <w:t>3</w:t>
      </w:r>
      <w:r w:rsidRPr="00390BAC">
        <w:t>)</w:t>
      </w:r>
      <w:r>
        <w:t>:</w:t>
      </w:r>
    </w:p>
    <w:p w14:paraId="5CF4A775" w14:textId="7F7520F5" w:rsidR="00B85913" w:rsidRDefault="00B85913" w:rsidP="004C25A7">
      <w:pPr>
        <w:pStyle w:val="ListBullet"/>
        <w:numPr>
          <w:ilvl w:val="0"/>
          <w:numId w:val="185"/>
        </w:numPr>
      </w:pPr>
      <w:r>
        <w:t>Identity Preservation – recycled content originates from a single source (e.g.</w:t>
      </w:r>
      <w:r w:rsidR="00644B6E">
        <w:t>,</w:t>
      </w:r>
      <w:r>
        <w:t xml:space="preserve"> a business) and is never mixed with virgin materials as it moves through the supply chain. In facilities that handle both, this may require new systems and procedures to prevent mixing and cross contamination of recycled and virgin materials (e.g.</w:t>
      </w:r>
      <w:r w:rsidR="00644B6E">
        <w:t>,</w:t>
      </w:r>
      <w:r>
        <w:t xml:space="preserve"> separate storage areas and transportation). Associated records would include records of any movement and storage of the material. Identity preservation provides absolute certainty of the origin and percentage of recycled content in the final product. </w:t>
      </w:r>
    </w:p>
    <w:p w14:paraId="30C91C68" w14:textId="77777777" w:rsidR="00B85913" w:rsidRDefault="00B85913" w:rsidP="004C25A7">
      <w:pPr>
        <w:pStyle w:val="ListBullet"/>
        <w:numPr>
          <w:ilvl w:val="0"/>
          <w:numId w:val="185"/>
        </w:numPr>
      </w:pPr>
      <w:r>
        <w:t>Segregated – recycled material is segregated and never mixed with virgin materials as it moves through the supply chain but may be mixed with other recycled materials. As with Identity Preservation, new systems may be required in existing facilities, to prevent mixing between recycled and virgin materials.</w:t>
      </w:r>
    </w:p>
    <w:p w14:paraId="2E5380A6" w14:textId="77777777" w:rsidR="00B85913" w:rsidRDefault="00B85913" w:rsidP="004C25A7">
      <w:pPr>
        <w:pStyle w:val="ListBullet"/>
        <w:numPr>
          <w:ilvl w:val="0"/>
          <w:numId w:val="185"/>
        </w:numPr>
      </w:pPr>
      <w:r>
        <w:t>Controlled Blending – recycled content may be mixed with virgin materials at a point in the supply chain according to certain criteria, resulting in a known proportion of recycled content in the final product.</w:t>
      </w:r>
    </w:p>
    <w:p w14:paraId="547B22FD" w14:textId="77777777" w:rsidR="00B85913" w:rsidRDefault="00B85913" w:rsidP="004C25A7">
      <w:pPr>
        <w:pStyle w:val="ListBullet"/>
        <w:numPr>
          <w:ilvl w:val="0"/>
          <w:numId w:val="185"/>
        </w:numPr>
      </w:pPr>
      <w:r>
        <w:t xml:space="preserve">Mass Balance – recycled content is mixed with virgin materials at a point in the supply chain over a defined period, such as 6 months. Manufacturing inputs and outputs over the period are reconciled in documentation to determine the average recycled content for all products produced over that timeframe. Reconciliation can be done on a facility basis. </w:t>
      </w:r>
    </w:p>
    <w:p w14:paraId="78ACF142" w14:textId="77777777" w:rsidR="00EC3FCA" w:rsidRDefault="00EC3FCA" w:rsidP="003F367B">
      <w:pPr>
        <w:pStyle w:val="ListBullet"/>
        <w:ind w:left="0" w:firstLine="0"/>
        <w:sectPr w:rsidR="00EC3FCA" w:rsidSect="009B1D5D">
          <w:endnotePr>
            <w:numFmt w:val="decimal"/>
          </w:endnotePr>
          <w:type w:val="continuous"/>
          <w:pgSz w:w="11906" w:h="16838"/>
          <w:pgMar w:top="1418" w:right="1418" w:bottom="1418" w:left="1418" w:header="567" w:footer="283" w:gutter="0"/>
          <w:cols w:space="708"/>
        </w:sectPr>
      </w:pPr>
    </w:p>
    <w:p w14:paraId="241FB4B6" w14:textId="77777777" w:rsidR="00B85913" w:rsidRDefault="00B85913" w:rsidP="003F367B">
      <w:pPr>
        <w:pStyle w:val="ListBullet"/>
        <w:ind w:left="0" w:firstLine="0"/>
      </w:pPr>
      <w:r>
        <w:rPr>
          <w:noProof/>
        </w:rPr>
        <w:drawing>
          <wp:inline distT="0" distB="0" distL="0" distR="0" wp14:anchorId="0F6E2343" wp14:editId="1A8B43F4">
            <wp:extent cx="5857875" cy="2288253"/>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1936" cy="2289839"/>
                    </a:xfrm>
                    <a:prstGeom prst="rect">
                      <a:avLst/>
                    </a:prstGeom>
                    <a:noFill/>
                  </pic:spPr>
                </pic:pic>
              </a:graphicData>
            </a:graphic>
          </wp:inline>
        </w:drawing>
      </w:r>
    </w:p>
    <w:p w14:paraId="21156EBE" w14:textId="2AE62061" w:rsidR="00B85913" w:rsidRPr="00196A3C" w:rsidRDefault="00EA50A9" w:rsidP="00196A3C">
      <w:pPr>
        <w:pStyle w:val="Caption"/>
        <w:jc w:val="center"/>
        <w:rPr>
          <w:sz w:val="22"/>
          <w:szCs w:val="16"/>
          <w:lang w:eastAsia="ja-JP"/>
        </w:rPr>
        <w:sectPr w:rsidR="00B85913" w:rsidRPr="00196A3C" w:rsidSect="009B1D5D">
          <w:type w:val="continuous"/>
          <w:pgSz w:w="11906" w:h="16838"/>
          <w:pgMar w:top="1418" w:right="1418" w:bottom="1418" w:left="1418" w:header="567" w:footer="283" w:gutter="0"/>
          <w:cols w:space="708"/>
        </w:sectPr>
      </w:pPr>
      <w:r w:rsidRPr="00196A3C">
        <w:rPr>
          <w:sz w:val="22"/>
          <w:szCs w:val="16"/>
          <w:lang w:eastAsia="ja-JP"/>
        </w:rPr>
        <w:t>Figure 3: Chain of custody methods</w:t>
      </w:r>
    </w:p>
    <w:p w14:paraId="0424A3D5" w14:textId="03D5A944" w:rsidR="000C0A2E" w:rsidRPr="006F36EE" w:rsidRDefault="00E91D72" w:rsidP="004C25A7">
      <w:pPr>
        <w:pStyle w:val="Heading1"/>
        <w:numPr>
          <w:ilvl w:val="0"/>
          <w:numId w:val="0"/>
        </w:numPr>
      </w:pPr>
      <w:bookmarkStart w:id="157" w:name="_Toc121910421"/>
      <w:bookmarkStart w:id="158" w:name="_Toc122347324"/>
      <w:r w:rsidRPr="005F1F3D">
        <w:t>References</w:t>
      </w:r>
      <w:bookmarkEnd w:id="149"/>
      <w:bookmarkEnd w:id="157"/>
      <w:bookmarkEnd w:id="158"/>
    </w:p>
    <w:sectPr w:rsidR="000C0A2E" w:rsidRPr="006F36EE">
      <w:pgSz w:w="12240" w:h="16838"/>
      <w:pgMar w:top="1418" w:right="1418" w:bottom="1418" w:left="1418" w:header="567" w:footer="28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A44A2" w14:textId="77777777" w:rsidR="00F07A39" w:rsidRDefault="00F07A39">
      <w:r>
        <w:separator/>
      </w:r>
    </w:p>
    <w:p w14:paraId="7047C1BB" w14:textId="77777777" w:rsidR="00F07A39" w:rsidRDefault="00F07A39"/>
    <w:p w14:paraId="0BE01CB2" w14:textId="77777777" w:rsidR="00F07A39" w:rsidRDefault="00F07A39"/>
  </w:endnote>
  <w:endnote w:type="continuationSeparator" w:id="0">
    <w:p w14:paraId="7D3947A0" w14:textId="77777777" w:rsidR="00F07A39" w:rsidRDefault="00F07A39">
      <w:r>
        <w:continuationSeparator/>
      </w:r>
    </w:p>
    <w:p w14:paraId="197DBBBD" w14:textId="77777777" w:rsidR="00F07A39" w:rsidRDefault="00F07A39"/>
    <w:p w14:paraId="079809D2" w14:textId="77777777" w:rsidR="00F07A39" w:rsidRDefault="00F07A39"/>
  </w:endnote>
  <w:endnote w:type="continuationNotice" w:id="1">
    <w:p w14:paraId="7426062D" w14:textId="77777777" w:rsidR="00F07A39" w:rsidRDefault="00F07A39">
      <w:pPr>
        <w:pStyle w:val="Footer"/>
      </w:pPr>
    </w:p>
    <w:p w14:paraId="71C7D552" w14:textId="77777777" w:rsidR="00F07A39" w:rsidRDefault="00F07A39"/>
    <w:p w14:paraId="1A4F9710" w14:textId="77777777" w:rsidR="00F07A39" w:rsidRDefault="00F07A39"/>
  </w:endnote>
  <w:endnote w:id="2">
    <w:p w14:paraId="122DBFE6" w14:textId="69FBFC3A" w:rsidR="00735024" w:rsidRPr="004B04DD" w:rsidRDefault="00735024" w:rsidP="007B265A">
      <w:pPr>
        <w:pStyle w:val="EndnoteText"/>
        <w:spacing w:line="22" w:lineRule="atLeast"/>
      </w:pPr>
      <w:r w:rsidRPr="004B04DD">
        <w:rPr>
          <w:rStyle w:val="EndnoteReference"/>
        </w:rPr>
        <w:endnoteRef/>
      </w:r>
      <w:r w:rsidRPr="004B04DD">
        <w:t xml:space="preserve"> </w:t>
      </w:r>
      <w:r w:rsidR="00680EE6" w:rsidRPr="004B04DD">
        <w:t>DCCEEW</w:t>
      </w:r>
      <w:r w:rsidR="00576B2B" w:rsidRPr="004B04DD">
        <w:t xml:space="preserve"> 2022 </w:t>
      </w:r>
      <w:hyperlink r:id="rId1" w:history="1">
        <w:r w:rsidR="00456084" w:rsidRPr="004B04DD">
          <w:rPr>
            <w:rStyle w:val="Hyperlink"/>
          </w:rPr>
          <w:t xml:space="preserve">Environment ministers meeting </w:t>
        </w:r>
        <w:r w:rsidRPr="004B04DD">
          <w:rPr>
            <w:rStyle w:val="Hyperlink"/>
          </w:rPr>
          <w:t xml:space="preserve">– 21 October 2022 - Agreed </w:t>
        </w:r>
        <w:r w:rsidR="00456084" w:rsidRPr="004B04DD">
          <w:rPr>
            <w:rStyle w:val="Hyperlink"/>
          </w:rPr>
          <w:t>c</w:t>
        </w:r>
        <w:r w:rsidRPr="004B04DD">
          <w:rPr>
            <w:rStyle w:val="Hyperlink"/>
          </w:rPr>
          <w:t>ommuniqué</w:t>
        </w:r>
      </w:hyperlink>
      <w:r w:rsidR="00A6032E" w:rsidRPr="004B04DD">
        <w:t xml:space="preserve">, </w:t>
      </w:r>
      <w:r w:rsidR="00BD1C97" w:rsidRPr="004B04DD">
        <w:t>m</w:t>
      </w:r>
      <w:r w:rsidR="00A6032E" w:rsidRPr="004B04DD">
        <w:t xml:space="preserve">edia release, Department of Climate Change, Energy, the Environment and Water, </w:t>
      </w:r>
      <w:r w:rsidR="006C605E" w:rsidRPr="004B04DD">
        <w:t>21 October</w:t>
      </w:r>
      <w:r w:rsidR="00A6032E" w:rsidRPr="004B04DD">
        <w:t xml:space="preserve">. </w:t>
      </w:r>
    </w:p>
  </w:endnote>
  <w:endnote w:id="3">
    <w:p w14:paraId="0B971704" w14:textId="03082B4B" w:rsidR="005A1411" w:rsidRPr="004B04DD" w:rsidRDefault="005A1411" w:rsidP="007B265A">
      <w:pPr>
        <w:pStyle w:val="EndnoteText"/>
        <w:spacing w:line="22" w:lineRule="atLeast"/>
      </w:pPr>
      <w:r w:rsidRPr="004B04DD">
        <w:rPr>
          <w:rStyle w:val="EndnoteReference"/>
        </w:rPr>
        <w:endnoteRef/>
      </w:r>
      <w:r w:rsidRPr="004B04DD">
        <w:t xml:space="preserve"> </w:t>
      </w:r>
      <w:r w:rsidR="001072AA" w:rsidRPr="004B04DD">
        <w:t>DCCEEW</w:t>
      </w:r>
      <w:r w:rsidR="00017B0D" w:rsidRPr="004B04DD">
        <w:t xml:space="preserve"> 2022, </w:t>
      </w:r>
      <w:r w:rsidR="0092192A">
        <w:fldChar w:fldCharType="begin"/>
      </w:r>
      <w:r w:rsidR="0092192A">
        <w:instrText>HYPERLINK "https://www.dcceew.gov.au/about/reporting/budget"</w:instrText>
      </w:r>
      <w:r w:rsidR="0092192A">
        <w:fldChar w:fldCharType="separate"/>
      </w:r>
      <w:r w:rsidRPr="004B04DD">
        <w:rPr>
          <w:rStyle w:val="Hyperlink"/>
        </w:rPr>
        <w:t>Portfolio Budget Statement October 2022-23</w:t>
      </w:r>
      <w:r w:rsidR="0092192A">
        <w:rPr>
          <w:rStyle w:val="Hyperlink"/>
        </w:rPr>
        <w:fldChar w:fldCharType="end"/>
      </w:r>
      <w:r w:rsidR="00017B0D" w:rsidRPr="004B04DD">
        <w:t xml:space="preserve">, </w:t>
      </w:r>
      <w:r w:rsidR="001072AA" w:rsidRPr="004B04DD">
        <w:t>Department of Climate Change, Energy, the Environment and Water,</w:t>
      </w:r>
      <w:r w:rsidR="00017B0D" w:rsidRPr="004B04DD">
        <w:t xml:space="preserve"> </w:t>
      </w:r>
      <w:r w:rsidR="00545C01" w:rsidRPr="004B04DD">
        <w:t>Canberra</w:t>
      </w:r>
      <w:r w:rsidR="006C605E" w:rsidRPr="004B04DD">
        <w:t>.</w:t>
      </w:r>
    </w:p>
  </w:endnote>
  <w:endnote w:id="4">
    <w:p w14:paraId="3E5AB917" w14:textId="15024718" w:rsidR="00317E42" w:rsidRPr="004B04DD" w:rsidRDefault="00317E42" w:rsidP="007B265A">
      <w:pPr>
        <w:pStyle w:val="EndnoteText"/>
        <w:spacing w:line="22" w:lineRule="atLeast"/>
      </w:pPr>
      <w:r w:rsidRPr="004B04DD">
        <w:rPr>
          <w:rStyle w:val="EndnoteReference"/>
        </w:rPr>
        <w:endnoteRef/>
      </w:r>
      <w:r w:rsidRPr="004B04DD">
        <w:t xml:space="preserve"> The Economist Intelligence Unit Limited 2021 </w:t>
      </w:r>
      <w:hyperlink r:id="rId2" w:history="1">
        <w:r w:rsidRPr="004B04DD">
          <w:rPr>
            <w:rStyle w:val="Hyperlink"/>
          </w:rPr>
          <w:t>An eco-wakening: Measuring global awareness, engagement and action for nature</w:t>
        </w:r>
      </w:hyperlink>
      <w:r w:rsidR="00545C01" w:rsidRPr="004B04DD">
        <w:t xml:space="preserve">, </w:t>
      </w:r>
      <w:r w:rsidR="00C04E4D" w:rsidRPr="004B04DD">
        <w:rPr>
          <w:i/>
        </w:rPr>
        <w:t>The Economist</w:t>
      </w:r>
      <w:r w:rsidR="00C04E4D" w:rsidRPr="004B04DD">
        <w:t>, accessed 13 December 2022</w:t>
      </w:r>
      <w:r w:rsidR="006C605E" w:rsidRPr="004B04DD">
        <w:t>.</w:t>
      </w:r>
    </w:p>
  </w:endnote>
  <w:endnote w:id="5">
    <w:p w14:paraId="397B77E5" w14:textId="4A640B71" w:rsidR="000C0A2E" w:rsidRPr="004B04DD" w:rsidRDefault="000C0A2E" w:rsidP="007B265A">
      <w:pPr>
        <w:pStyle w:val="EndnoteText"/>
        <w:spacing w:line="22" w:lineRule="atLeast"/>
      </w:pPr>
      <w:r w:rsidRPr="004B04DD">
        <w:rPr>
          <w:rStyle w:val="EndnoteReference"/>
        </w:rPr>
        <w:endnoteRef/>
      </w:r>
      <w:r w:rsidRPr="004B04DD">
        <w:t xml:space="preserve"> </w:t>
      </w:r>
      <w:r w:rsidR="00B320C6" w:rsidRPr="004B04DD">
        <w:t>Liu</w:t>
      </w:r>
      <w:r w:rsidR="00C06B5B" w:rsidRPr="004B04DD">
        <w:t>,</w:t>
      </w:r>
      <w:r w:rsidR="00B320C6" w:rsidRPr="004B04DD">
        <w:t xml:space="preserve"> L </w:t>
      </w:r>
      <w:r w:rsidRPr="004B04DD">
        <w:t>2020</w:t>
      </w:r>
      <w:r w:rsidR="00C04E4D" w:rsidRPr="004B04DD">
        <w:t xml:space="preserve">, </w:t>
      </w:r>
      <w:hyperlink r:id="rId3" w:history="1">
        <w:r w:rsidRPr="004B04DD">
          <w:rPr>
            <w:rStyle w:val="Hyperlink"/>
          </w:rPr>
          <w:t>New research reveals 9 in 10 Aussie consumers more likely to purchase ethical &amp; sustainable products</w:t>
        </w:r>
      </w:hyperlink>
      <w:r w:rsidR="00C04E4D" w:rsidRPr="004B04DD">
        <w:t>,</w:t>
      </w:r>
      <w:r w:rsidR="00C04E4D" w:rsidRPr="004B04DD">
        <w:rPr>
          <w:i/>
        </w:rPr>
        <w:t xml:space="preserve"> </w:t>
      </w:r>
      <w:r w:rsidR="00E333AE" w:rsidRPr="004B04DD">
        <w:t>m</w:t>
      </w:r>
      <w:r w:rsidR="00B320C6" w:rsidRPr="004B04DD">
        <w:t xml:space="preserve">edia release, </w:t>
      </w:r>
      <w:proofErr w:type="spellStart"/>
      <w:r w:rsidR="00B320C6" w:rsidRPr="004B04DD">
        <w:t>CouriersPlease</w:t>
      </w:r>
      <w:proofErr w:type="spellEnd"/>
      <w:r w:rsidR="00B320C6" w:rsidRPr="004B04DD">
        <w:t>, accessed 13 December 2022</w:t>
      </w:r>
      <w:r w:rsidR="006C605E" w:rsidRPr="004B04DD">
        <w:t>.</w:t>
      </w:r>
    </w:p>
  </w:endnote>
  <w:endnote w:id="6">
    <w:p w14:paraId="50B360DC" w14:textId="08DC19A9" w:rsidR="007C45F5" w:rsidRPr="004B04DD" w:rsidRDefault="007C45F5" w:rsidP="007B265A">
      <w:pPr>
        <w:pStyle w:val="EndnoteText"/>
        <w:spacing w:line="22" w:lineRule="atLeast"/>
      </w:pPr>
      <w:r w:rsidRPr="004B04DD">
        <w:rPr>
          <w:rStyle w:val="EndnoteReference"/>
        </w:rPr>
        <w:endnoteRef/>
      </w:r>
      <w:r w:rsidRPr="004B04DD">
        <w:t xml:space="preserve"> </w:t>
      </w:r>
      <w:r w:rsidRPr="004B04DD">
        <w:t xml:space="preserve">WhereTo </w:t>
      </w:r>
      <w:r w:rsidR="00F64475" w:rsidRPr="004B04DD">
        <w:t>2022</w:t>
      </w:r>
      <w:r w:rsidR="00612B73" w:rsidRPr="004B04DD">
        <w:t>,</w:t>
      </w:r>
      <w:r w:rsidRPr="004B04DD">
        <w:t xml:space="preserve"> </w:t>
      </w:r>
      <w:r w:rsidRPr="004B04DD">
        <w:rPr>
          <w:i/>
        </w:rPr>
        <w:t>ReMade Market Research – Qualitative Research Report</w:t>
      </w:r>
      <w:r w:rsidR="00F64475" w:rsidRPr="004B04DD">
        <w:rPr>
          <w:i/>
        </w:rPr>
        <w:t>:</w:t>
      </w:r>
      <w:r w:rsidRPr="004B04DD">
        <w:rPr>
          <w:i/>
        </w:rPr>
        <w:t xml:space="preserve"> Toplines</w:t>
      </w:r>
      <w:r w:rsidR="00612B73" w:rsidRPr="004B04DD">
        <w:t>, WhereTo, Victoria</w:t>
      </w:r>
      <w:r w:rsidR="006C605E" w:rsidRPr="004B04DD">
        <w:t>.</w:t>
      </w:r>
    </w:p>
  </w:endnote>
  <w:endnote w:id="7">
    <w:p w14:paraId="0C97BB81" w14:textId="20DA97D0" w:rsidR="00641ECA" w:rsidRPr="004B04DD" w:rsidRDefault="00641ECA" w:rsidP="007B265A">
      <w:pPr>
        <w:pStyle w:val="EndnoteText"/>
        <w:tabs>
          <w:tab w:val="left" w:pos="5597"/>
        </w:tabs>
        <w:spacing w:line="22" w:lineRule="atLeast"/>
      </w:pPr>
      <w:r w:rsidRPr="004B04DD">
        <w:rPr>
          <w:rStyle w:val="EndnoteReference"/>
        </w:rPr>
        <w:endnoteRef/>
      </w:r>
      <w:r w:rsidRPr="004B04DD">
        <w:t xml:space="preserve"> </w:t>
      </w:r>
      <w:proofErr w:type="spellStart"/>
      <w:r w:rsidRPr="004B04DD">
        <w:t>Blakkarly</w:t>
      </w:r>
      <w:proofErr w:type="spellEnd"/>
      <w:r w:rsidRPr="004B04DD">
        <w:t xml:space="preserve">, J 2021 </w:t>
      </w:r>
      <w:hyperlink r:id="rId4" w:history="1">
        <w:r w:rsidRPr="004B04DD">
          <w:rPr>
            <w:rStyle w:val="Hyperlink"/>
          </w:rPr>
          <w:t>Eco labels - too many, and too confusing?</w:t>
        </w:r>
      </w:hyperlink>
      <w:r w:rsidR="00270BCF" w:rsidRPr="004B04DD">
        <w:t>, Choice, accessed 13 December 2022</w:t>
      </w:r>
      <w:r w:rsidR="006C605E" w:rsidRPr="004B04DD">
        <w:t>.</w:t>
      </w:r>
    </w:p>
  </w:endnote>
  <w:endnote w:id="8">
    <w:p w14:paraId="340106B3" w14:textId="3B2F306C" w:rsidR="000C0A2E" w:rsidRPr="004B04DD" w:rsidRDefault="000C0A2E" w:rsidP="007B265A">
      <w:pPr>
        <w:pStyle w:val="EndnoteText"/>
        <w:spacing w:line="22" w:lineRule="atLeast"/>
      </w:pPr>
      <w:r w:rsidRPr="004B04DD">
        <w:rPr>
          <w:rStyle w:val="EndnoteReference"/>
        </w:rPr>
        <w:endnoteRef/>
      </w:r>
      <w:r w:rsidRPr="004B04DD">
        <w:t xml:space="preserve"> </w:t>
      </w:r>
      <w:proofErr w:type="spellStart"/>
      <w:r w:rsidRPr="004B04DD">
        <w:t>Blakkarly</w:t>
      </w:r>
      <w:proofErr w:type="spellEnd"/>
      <w:r w:rsidRPr="004B04DD">
        <w:t xml:space="preserve">, J 2021 </w:t>
      </w:r>
      <w:hyperlink r:id="rId5" w:history="1">
        <w:r w:rsidR="0092580F" w:rsidRPr="004B04DD">
          <w:rPr>
            <w:rStyle w:val="Hyperlink"/>
          </w:rPr>
          <w:t>Eco labels - too many, and too confusing?</w:t>
        </w:r>
      </w:hyperlink>
      <w:r w:rsidR="0092580F" w:rsidRPr="004B04DD">
        <w:t>, Choice, accessed 13 December 2022</w:t>
      </w:r>
      <w:r w:rsidR="006C605E" w:rsidRPr="004B04DD">
        <w:t>.</w:t>
      </w:r>
    </w:p>
  </w:endnote>
  <w:endnote w:id="9">
    <w:p w14:paraId="266ADBC4" w14:textId="24772198" w:rsidR="00546751" w:rsidRPr="004B04DD" w:rsidRDefault="00546751" w:rsidP="007B265A">
      <w:pPr>
        <w:pStyle w:val="EndnoteText"/>
        <w:spacing w:line="22" w:lineRule="atLeast"/>
      </w:pPr>
      <w:r w:rsidRPr="004B04DD">
        <w:rPr>
          <w:rStyle w:val="EndnoteReference"/>
        </w:rPr>
        <w:endnoteRef/>
      </w:r>
      <w:r w:rsidRPr="004B04DD">
        <w:t xml:space="preserve"> </w:t>
      </w:r>
      <w:r w:rsidR="001072AA" w:rsidRPr="004B04DD">
        <w:t xml:space="preserve">CPRC 2022, </w:t>
      </w:r>
      <w:r w:rsidR="0092192A">
        <w:fldChar w:fldCharType="begin"/>
      </w:r>
      <w:r w:rsidR="0092192A">
        <w:instrText>HYPERLINK "https://cprc.org.au/green-claims/"</w:instrText>
      </w:r>
      <w:r w:rsidR="0092192A">
        <w:fldChar w:fldCharType="separate"/>
      </w:r>
      <w:r w:rsidR="001072AA" w:rsidRPr="004B04DD">
        <w:rPr>
          <w:rStyle w:val="Hyperlink"/>
        </w:rPr>
        <w:t>The consumer experience of green claims in Australia</w:t>
      </w:r>
      <w:r w:rsidR="0092192A">
        <w:rPr>
          <w:rStyle w:val="Hyperlink"/>
        </w:rPr>
        <w:fldChar w:fldCharType="end"/>
      </w:r>
      <w:r w:rsidR="001072AA" w:rsidRPr="004B04DD">
        <w:t>, Consumer Policy Research Centre, Melbourne, accessed 13 December 2022</w:t>
      </w:r>
      <w:r w:rsidR="006C605E" w:rsidRPr="004B04DD">
        <w:t>.</w:t>
      </w:r>
    </w:p>
  </w:endnote>
  <w:endnote w:id="10">
    <w:p w14:paraId="6C7DC6C4" w14:textId="65FCAA8F" w:rsidR="00D43717" w:rsidRPr="004B04DD" w:rsidRDefault="00D43717" w:rsidP="007B265A">
      <w:pPr>
        <w:pStyle w:val="EndnoteText"/>
        <w:spacing w:line="22" w:lineRule="atLeast"/>
      </w:pPr>
      <w:r w:rsidRPr="004B04DD">
        <w:rPr>
          <w:rStyle w:val="EndnoteReference"/>
        </w:rPr>
        <w:endnoteRef/>
      </w:r>
      <w:r w:rsidRPr="004B04DD">
        <w:t xml:space="preserve"> </w:t>
      </w:r>
      <w:r w:rsidR="001C130E" w:rsidRPr="004B04DD">
        <w:t>ACCC</w:t>
      </w:r>
      <w:r w:rsidR="003861F0" w:rsidRPr="004B04DD">
        <w:t xml:space="preserve"> </w:t>
      </w:r>
      <w:r w:rsidR="00981921" w:rsidRPr="004B04DD">
        <w:t>2022</w:t>
      </w:r>
      <w:r w:rsidR="00F64475" w:rsidRPr="004B04DD">
        <w:t xml:space="preserve">, </w:t>
      </w:r>
      <w:hyperlink r:id="rId6" w:anchor="2022-23-priorities" w:history="1">
        <w:r w:rsidRPr="004B04DD">
          <w:rPr>
            <w:rStyle w:val="Hyperlink"/>
          </w:rPr>
          <w:t>Compliance &amp; enforcement policy and priorities</w:t>
        </w:r>
      </w:hyperlink>
      <w:r w:rsidR="00F64475" w:rsidRPr="004B04DD">
        <w:rPr>
          <w:rStyle w:val="Hyperlink"/>
        </w:rPr>
        <w:t xml:space="preserve">, </w:t>
      </w:r>
      <w:r w:rsidR="00F64475" w:rsidRPr="004B04DD">
        <w:t>Australian Competition and Consumer Commission, accessed 13 December 2022</w:t>
      </w:r>
      <w:r w:rsidR="006C605E" w:rsidRPr="004B04DD">
        <w:t>.</w:t>
      </w:r>
    </w:p>
  </w:endnote>
  <w:endnote w:id="11">
    <w:p w14:paraId="303F41DE" w14:textId="4CFE4BB4" w:rsidR="00FE5A04" w:rsidRPr="004B04DD" w:rsidRDefault="00FE5A04" w:rsidP="007B265A">
      <w:pPr>
        <w:pStyle w:val="EndnoteText"/>
        <w:spacing w:line="22" w:lineRule="atLeast"/>
      </w:pPr>
      <w:r w:rsidRPr="004B04DD">
        <w:rPr>
          <w:rStyle w:val="EndnoteReference"/>
        </w:rPr>
        <w:endnoteRef/>
      </w:r>
      <w:r w:rsidRPr="004B04DD">
        <w:t xml:space="preserve"> </w:t>
      </w:r>
      <w:r w:rsidR="00A9068E" w:rsidRPr="004B04DD">
        <w:t xml:space="preserve">WhereTo 2022, </w:t>
      </w:r>
      <w:r w:rsidR="00A9068E" w:rsidRPr="004B04DD">
        <w:rPr>
          <w:i/>
        </w:rPr>
        <w:t>ReMade Market Research – Qualitative Research Report: Toplines</w:t>
      </w:r>
      <w:r w:rsidR="00A9068E" w:rsidRPr="004B04DD">
        <w:t>, WhereTo, Victoria</w:t>
      </w:r>
      <w:r w:rsidR="00BF09A3" w:rsidRPr="004B04DD">
        <w:t>.</w:t>
      </w:r>
    </w:p>
  </w:endnote>
  <w:endnote w:id="12">
    <w:p w14:paraId="05CEB473" w14:textId="61929762" w:rsidR="00000461" w:rsidRPr="004B04DD" w:rsidRDefault="00000461" w:rsidP="007B265A">
      <w:pPr>
        <w:pStyle w:val="EndnoteText"/>
        <w:spacing w:line="22" w:lineRule="atLeast"/>
      </w:pPr>
      <w:r w:rsidRPr="004B04DD">
        <w:rPr>
          <w:rStyle w:val="EndnoteReference"/>
        </w:rPr>
        <w:endnoteRef/>
      </w:r>
      <w:r w:rsidRPr="004B04DD">
        <w:t xml:space="preserve"> </w:t>
      </w:r>
      <w:r w:rsidR="001C130E" w:rsidRPr="004B04DD">
        <w:t xml:space="preserve">CPRC 2022, </w:t>
      </w:r>
      <w:r w:rsidR="0092192A">
        <w:fldChar w:fldCharType="begin"/>
      </w:r>
      <w:r w:rsidR="0092192A">
        <w:instrText>HYPERLINK "https://cprc.org.au/green-claims/"</w:instrText>
      </w:r>
      <w:r w:rsidR="0092192A">
        <w:fldChar w:fldCharType="separate"/>
      </w:r>
      <w:r w:rsidR="001C130E" w:rsidRPr="004B04DD">
        <w:rPr>
          <w:rStyle w:val="Hyperlink"/>
        </w:rPr>
        <w:t>The consumer experience of green claims in Australia</w:t>
      </w:r>
      <w:r w:rsidR="0092192A">
        <w:rPr>
          <w:rStyle w:val="Hyperlink"/>
        </w:rPr>
        <w:fldChar w:fldCharType="end"/>
      </w:r>
      <w:r w:rsidR="0099143E" w:rsidRPr="004B04DD">
        <w:t>, Consumer Policy Research Centre, Melbourne, accessed 13 December 2022.</w:t>
      </w:r>
    </w:p>
  </w:endnote>
  <w:endnote w:id="13">
    <w:p w14:paraId="65ED483D" w14:textId="122EBB95" w:rsidR="005538AC" w:rsidRPr="004B04DD" w:rsidRDefault="005538AC" w:rsidP="007B265A">
      <w:pPr>
        <w:pStyle w:val="EndnoteText"/>
        <w:spacing w:line="22" w:lineRule="atLeast"/>
      </w:pPr>
      <w:r w:rsidRPr="004B04DD">
        <w:rPr>
          <w:rStyle w:val="EndnoteReference"/>
        </w:rPr>
        <w:endnoteRef/>
      </w:r>
      <w:r w:rsidRPr="004B04DD">
        <w:t xml:space="preserve"> </w:t>
      </w:r>
      <w:proofErr w:type="spellStart"/>
      <w:r w:rsidRPr="004B04DD">
        <w:t>Pretner</w:t>
      </w:r>
      <w:proofErr w:type="spellEnd"/>
      <w:r w:rsidRPr="004B04DD">
        <w:t>, G</w:t>
      </w:r>
      <w:r w:rsidR="00BA6792" w:rsidRPr="004B04DD">
        <w:t xml:space="preserve">, </w:t>
      </w:r>
      <w:proofErr w:type="spellStart"/>
      <w:r w:rsidRPr="004B04DD">
        <w:t>Darnall</w:t>
      </w:r>
      <w:proofErr w:type="spellEnd"/>
      <w:r w:rsidRPr="004B04DD">
        <w:t>, N</w:t>
      </w:r>
      <w:r w:rsidR="00BA6792" w:rsidRPr="004B04DD">
        <w:t xml:space="preserve">, </w:t>
      </w:r>
      <w:r w:rsidRPr="004B04DD">
        <w:t xml:space="preserve">Testa, F and </w:t>
      </w:r>
      <w:proofErr w:type="spellStart"/>
      <w:r w:rsidRPr="004B04DD">
        <w:t>Iraldo</w:t>
      </w:r>
      <w:proofErr w:type="spellEnd"/>
      <w:r w:rsidRPr="004B04DD">
        <w:t>, F</w:t>
      </w:r>
      <w:r w:rsidR="00BA6792" w:rsidRPr="004B04DD">
        <w:t xml:space="preserve"> 2021</w:t>
      </w:r>
      <w:r w:rsidRPr="004B04DD">
        <w:t xml:space="preserve">, </w:t>
      </w:r>
      <w:hyperlink r:id="rId7" w:history="1">
        <w:r w:rsidRPr="004B04DD">
          <w:rPr>
            <w:rStyle w:val="Hyperlink"/>
          </w:rPr>
          <w:t>Are Consumers Willing to Pay for Circular Products? The Role of Recycled and Second-Hand Attributes, Messaging, and Third-Party Certification</w:t>
        </w:r>
      </w:hyperlink>
      <w:r w:rsidR="00B66A95" w:rsidRPr="004B04DD">
        <w:t xml:space="preserve">, </w:t>
      </w:r>
      <w:r w:rsidR="00B66A95" w:rsidRPr="004B04DD">
        <w:rPr>
          <w:i/>
        </w:rPr>
        <w:t>Resources, Conservation and Recycling</w:t>
      </w:r>
      <w:r w:rsidR="00B66A95" w:rsidRPr="004B04DD">
        <w:t xml:space="preserve">, </w:t>
      </w:r>
      <w:r w:rsidR="00115507" w:rsidRPr="004B04DD">
        <w:t>v</w:t>
      </w:r>
      <w:r w:rsidR="00B66A95" w:rsidRPr="004B04DD">
        <w:t>ol</w:t>
      </w:r>
      <w:r w:rsidR="00DA19FC" w:rsidRPr="004B04DD">
        <w:t>.</w:t>
      </w:r>
      <w:r w:rsidR="00B66A95" w:rsidRPr="004B04DD">
        <w:t xml:space="preserve"> 175, </w:t>
      </w:r>
      <w:r w:rsidR="00FA2035" w:rsidRPr="004B04DD">
        <w:t>no</w:t>
      </w:r>
      <w:r w:rsidR="00DA19FC" w:rsidRPr="004B04DD">
        <w:t>.</w:t>
      </w:r>
      <w:r w:rsidR="00B66A95" w:rsidRPr="004B04DD">
        <w:t xml:space="preserve"> 8, </w:t>
      </w:r>
      <w:r w:rsidRPr="004B04DD">
        <w:t>DOI: 10.1016/j.resconrec.2021.105888</w:t>
      </w:r>
      <w:r w:rsidR="00A74F3B" w:rsidRPr="004B04DD">
        <w:t>, accessed 13</w:t>
      </w:r>
      <w:r w:rsidR="00CC5480" w:rsidRPr="004B04DD">
        <w:t> </w:t>
      </w:r>
      <w:r w:rsidR="00A74F3B" w:rsidRPr="004B04DD">
        <w:t>December</w:t>
      </w:r>
      <w:r w:rsidR="00CC5480" w:rsidRPr="004B04DD">
        <w:t> </w:t>
      </w:r>
      <w:r w:rsidR="00A74F3B" w:rsidRPr="004B04DD">
        <w:t>2022</w:t>
      </w:r>
      <w:r w:rsidR="00CC5480" w:rsidRPr="004B04DD">
        <w:t>.</w:t>
      </w:r>
    </w:p>
  </w:endnote>
  <w:endnote w:id="14">
    <w:p w14:paraId="23B219FC" w14:textId="41F3023A" w:rsidR="005538AC" w:rsidRPr="004B04DD" w:rsidRDefault="005538AC" w:rsidP="007B265A">
      <w:pPr>
        <w:pStyle w:val="ListBullet"/>
        <w:spacing w:before="0" w:after="60" w:line="22" w:lineRule="atLeast"/>
        <w:ind w:left="0" w:firstLine="0"/>
      </w:pPr>
      <w:r w:rsidRPr="004B04DD">
        <w:rPr>
          <w:rStyle w:val="EndnoteReference"/>
        </w:rPr>
        <w:endnoteRef/>
      </w:r>
      <w:r w:rsidRPr="004B04DD">
        <w:t xml:space="preserve"> </w:t>
      </w:r>
      <w:proofErr w:type="spellStart"/>
      <w:r w:rsidRPr="004B04DD">
        <w:rPr>
          <w:sz w:val="20"/>
          <w:szCs w:val="20"/>
        </w:rPr>
        <w:t>BehaviourWorks</w:t>
      </w:r>
      <w:proofErr w:type="spellEnd"/>
      <w:r w:rsidRPr="004B04DD">
        <w:rPr>
          <w:sz w:val="20"/>
          <w:szCs w:val="20"/>
        </w:rPr>
        <w:t xml:space="preserve"> Australia</w:t>
      </w:r>
      <w:r w:rsidR="00074981" w:rsidRPr="004B04DD">
        <w:rPr>
          <w:sz w:val="20"/>
          <w:szCs w:val="20"/>
        </w:rPr>
        <w:t xml:space="preserve"> </w:t>
      </w:r>
      <w:r w:rsidRPr="004B04DD">
        <w:rPr>
          <w:sz w:val="20"/>
          <w:szCs w:val="20"/>
        </w:rPr>
        <w:t>2020</w:t>
      </w:r>
      <w:r w:rsidR="00074981" w:rsidRPr="004B04DD">
        <w:rPr>
          <w:sz w:val="20"/>
          <w:szCs w:val="20"/>
        </w:rPr>
        <w:t>,</w:t>
      </w:r>
      <w:r w:rsidRPr="004B04DD">
        <w:rPr>
          <w:sz w:val="20"/>
          <w:szCs w:val="20"/>
        </w:rPr>
        <w:t xml:space="preserve"> </w:t>
      </w:r>
      <w:hyperlink r:id="rId8" w:history="1">
        <w:r w:rsidR="00DD16A6" w:rsidRPr="004B04DD">
          <w:rPr>
            <w:rStyle w:val="Hyperlink"/>
            <w:sz w:val="20"/>
            <w:szCs w:val="20"/>
          </w:rPr>
          <w:t>Effectiveness of product labelling schemes: What works?</w:t>
        </w:r>
      </w:hyperlink>
      <w:r w:rsidR="00074981" w:rsidRPr="004B04DD">
        <w:rPr>
          <w:sz w:val="20"/>
          <w:szCs w:val="20"/>
        </w:rPr>
        <w:t xml:space="preserve">, </w:t>
      </w:r>
      <w:hyperlink r:id="rId9" w:history="1">
        <w:proofErr w:type="spellStart"/>
        <w:r w:rsidR="00B66A95" w:rsidRPr="004B04DD">
          <w:rPr>
            <w:sz w:val="20"/>
            <w:szCs w:val="20"/>
          </w:rPr>
          <w:t>BehaviourWorks</w:t>
        </w:r>
        <w:proofErr w:type="spellEnd"/>
        <w:r w:rsidR="00B66A95" w:rsidRPr="004B04DD">
          <w:rPr>
            <w:sz w:val="20"/>
            <w:szCs w:val="20"/>
          </w:rPr>
          <w:t xml:space="preserve"> Australia, accessed 13 December 2022</w:t>
        </w:r>
        <w:r w:rsidR="00CA0276" w:rsidRPr="004B04DD">
          <w:rPr>
            <w:sz w:val="20"/>
            <w:szCs w:val="20"/>
          </w:rPr>
          <w:t>.</w:t>
        </w:r>
      </w:hyperlink>
    </w:p>
  </w:endnote>
  <w:endnote w:id="15">
    <w:p w14:paraId="029B9611" w14:textId="648DBDDC" w:rsidR="00CB576B" w:rsidRPr="004B04DD" w:rsidRDefault="00CB576B" w:rsidP="007B265A">
      <w:pPr>
        <w:pStyle w:val="EndnoteText"/>
        <w:spacing w:line="22" w:lineRule="atLeast"/>
      </w:pPr>
      <w:r w:rsidRPr="004B04DD">
        <w:rPr>
          <w:rStyle w:val="EndnoteReference"/>
        </w:rPr>
        <w:endnoteRef/>
      </w:r>
      <w:r w:rsidRPr="004B04DD">
        <w:t xml:space="preserve"> </w:t>
      </w:r>
      <w:proofErr w:type="spellStart"/>
      <w:r w:rsidRPr="004B04DD">
        <w:t>Darnall</w:t>
      </w:r>
      <w:proofErr w:type="spellEnd"/>
      <w:r w:rsidRPr="004B04DD">
        <w:t>, N, Ji, H</w:t>
      </w:r>
      <w:r w:rsidR="008D4731" w:rsidRPr="004B04DD">
        <w:t xml:space="preserve"> and</w:t>
      </w:r>
      <w:r w:rsidRPr="004B04DD">
        <w:t xml:space="preserve"> Vázquez-Brust, D </w:t>
      </w:r>
      <w:r w:rsidR="00D37412" w:rsidRPr="004B04DD">
        <w:t>2018,</w:t>
      </w:r>
      <w:r w:rsidRPr="004B04DD">
        <w:t xml:space="preserve"> </w:t>
      </w:r>
      <w:hyperlink r:id="rId10" w:history="1">
        <w:r w:rsidRPr="004B04DD">
          <w:rPr>
            <w:rStyle w:val="Hyperlink"/>
          </w:rPr>
          <w:t>Third-Party Certification, Sponsorship, and Consumers’ Ecolabel Use</w:t>
        </w:r>
      </w:hyperlink>
      <w:r w:rsidR="00134234" w:rsidRPr="004B04DD">
        <w:t>,</w:t>
      </w:r>
      <w:r w:rsidRPr="004B04DD">
        <w:t> </w:t>
      </w:r>
      <w:r w:rsidRPr="004B04DD">
        <w:rPr>
          <w:i/>
        </w:rPr>
        <w:t>J</w:t>
      </w:r>
      <w:r w:rsidR="00134234" w:rsidRPr="004B04DD">
        <w:rPr>
          <w:i/>
        </w:rPr>
        <w:t xml:space="preserve">ournal of </w:t>
      </w:r>
      <w:r w:rsidRPr="004B04DD">
        <w:rPr>
          <w:i/>
        </w:rPr>
        <w:t>Bus</w:t>
      </w:r>
      <w:r w:rsidR="00134234" w:rsidRPr="004B04DD">
        <w:rPr>
          <w:i/>
        </w:rPr>
        <w:t>iness</w:t>
      </w:r>
      <w:r w:rsidRPr="004B04DD">
        <w:rPr>
          <w:i/>
        </w:rPr>
        <w:t xml:space="preserve"> Ethics</w:t>
      </w:r>
      <w:r w:rsidR="00134234" w:rsidRPr="004B04DD">
        <w:t>,</w:t>
      </w:r>
      <w:r w:rsidRPr="004B04DD">
        <w:t> </w:t>
      </w:r>
      <w:r w:rsidR="00281A92" w:rsidRPr="004B04DD">
        <w:t xml:space="preserve">vol. </w:t>
      </w:r>
      <w:r w:rsidRPr="004B04DD">
        <w:t>150, </w:t>
      </w:r>
      <w:r w:rsidR="00C34B11" w:rsidRPr="004B04DD">
        <w:t>p</w:t>
      </w:r>
      <w:r w:rsidR="005354D8" w:rsidRPr="004B04DD">
        <w:t>p</w:t>
      </w:r>
      <w:r w:rsidR="00C34B11" w:rsidRPr="004B04DD">
        <w:t xml:space="preserve">. </w:t>
      </w:r>
      <w:r w:rsidRPr="004B04DD">
        <w:t>953–969</w:t>
      </w:r>
      <w:r w:rsidR="00A27989" w:rsidRPr="004B04DD">
        <w:t>, DOI:</w:t>
      </w:r>
      <w:r w:rsidRPr="004B04DD">
        <w:t xml:space="preserve"> </w:t>
      </w:r>
      <w:hyperlink r:id="rId11" w:history="1">
        <w:r w:rsidR="00D37412" w:rsidRPr="004B04DD">
          <w:rPr>
            <w:rStyle w:val="Hyperlink"/>
          </w:rPr>
          <w:t>10.1007/s10551-016-3138-2</w:t>
        </w:r>
      </w:hyperlink>
      <w:r w:rsidR="00D37412" w:rsidRPr="004B04DD">
        <w:t>, accessed 13</w:t>
      </w:r>
      <w:r w:rsidR="00A27989" w:rsidRPr="004B04DD">
        <w:t> </w:t>
      </w:r>
      <w:r w:rsidR="00D37412" w:rsidRPr="004B04DD">
        <w:t>December</w:t>
      </w:r>
      <w:r w:rsidR="00A27989" w:rsidRPr="004B04DD">
        <w:t> </w:t>
      </w:r>
      <w:r w:rsidR="00D37412" w:rsidRPr="004B04DD">
        <w:t>2022</w:t>
      </w:r>
      <w:r w:rsidR="00A27989" w:rsidRPr="004B04DD">
        <w:t>.</w:t>
      </w:r>
    </w:p>
  </w:endnote>
  <w:endnote w:id="16">
    <w:p w14:paraId="25D8C286" w14:textId="2CB97F2F" w:rsidR="00CB576B" w:rsidRPr="004B04DD" w:rsidRDefault="00CB576B" w:rsidP="007B265A">
      <w:pPr>
        <w:pStyle w:val="EndnoteText"/>
        <w:spacing w:line="22" w:lineRule="atLeast"/>
      </w:pPr>
      <w:r w:rsidRPr="004B04DD">
        <w:rPr>
          <w:rStyle w:val="EndnoteReference"/>
        </w:rPr>
        <w:endnoteRef/>
      </w:r>
      <w:r w:rsidR="007E4ED0" w:rsidRPr="004B04DD">
        <w:t xml:space="preserve"> </w:t>
      </w:r>
      <w:proofErr w:type="spellStart"/>
      <w:r w:rsidR="007E4ED0" w:rsidRPr="004B04DD">
        <w:t>BehaviourWorks</w:t>
      </w:r>
      <w:proofErr w:type="spellEnd"/>
      <w:r w:rsidR="007E4ED0" w:rsidRPr="004B04DD">
        <w:t xml:space="preserve"> Australia 2020, </w:t>
      </w:r>
      <w:hyperlink r:id="rId12" w:history="1">
        <w:r w:rsidR="007E4ED0" w:rsidRPr="004B04DD">
          <w:rPr>
            <w:rStyle w:val="Hyperlink"/>
          </w:rPr>
          <w:t>Can Circular Economy Policy Leverage Eco-Labels?: Trials Research Initial Report</w:t>
        </w:r>
      </w:hyperlink>
      <w:r w:rsidR="007E4ED0" w:rsidRPr="004B04DD">
        <w:t xml:space="preserve">, </w:t>
      </w:r>
      <w:proofErr w:type="spellStart"/>
      <w:r w:rsidR="007E4ED0" w:rsidRPr="004B04DD">
        <w:t>BehaviourWorks</w:t>
      </w:r>
      <w:proofErr w:type="spellEnd"/>
      <w:r w:rsidR="007E4ED0" w:rsidRPr="004B04DD">
        <w:t xml:space="preserve"> Australia, </w:t>
      </w:r>
      <w:r w:rsidR="00E05287" w:rsidRPr="004B04DD">
        <w:t>October,</w:t>
      </w:r>
      <w:r w:rsidR="007E4ED0" w:rsidRPr="004B04DD">
        <w:t xml:space="preserve"> accessed 13 December 2022</w:t>
      </w:r>
      <w:r w:rsidR="00ED23FC" w:rsidRPr="004B04DD">
        <w:t>.</w:t>
      </w:r>
    </w:p>
  </w:endnote>
  <w:endnote w:id="17">
    <w:p w14:paraId="07AB58F1" w14:textId="194F3BCE" w:rsidR="00636127" w:rsidRPr="004B04DD" w:rsidRDefault="00636127" w:rsidP="007B265A">
      <w:pPr>
        <w:pStyle w:val="EndnoteText"/>
        <w:spacing w:line="22" w:lineRule="atLeast"/>
      </w:pPr>
      <w:r w:rsidRPr="004B04DD">
        <w:rPr>
          <w:rStyle w:val="EndnoteReference"/>
        </w:rPr>
        <w:endnoteRef/>
      </w:r>
      <w:r w:rsidR="00601BFE" w:rsidRPr="004B04DD">
        <w:t xml:space="preserve"> </w:t>
      </w:r>
      <w:r w:rsidR="00416953" w:rsidRPr="004B04DD">
        <w:t xml:space="preserve"> CPRC</w:t>
      </w:r>
      <w:r w:rsidR="00601BFE" w:rsidRPr="004B04DD">
        <w:t xml:space="preserve"> 2022, </w:t>
      </w:r>
      <w:r w:rsidR="0092192A">
        <w:fldChar w:fldCharType="begin"/>
      </w:r>
      <w:r w:rsidR="0092192A">
        <w:instrText>HYPERLINK "https://cprc.org.au/green-claims/"</w:instrText>
      </w:r>
      <w:r w:rsidR="0092192A">
        <w:fldChar w:fldCharType="separate"/>
      </w:r>
      <w:r w:rsidR="00601BFE" w:rsidRPr="004B04DD">
        <w:rPr>
          <w:rStyle w:val="Hyperlink"/>
        </w:rPr>
        <w:t>The consumer experience of green claims in Australia</w:t>
      </w:r>
      <w:r w:rsidR="0092192A">
        <w:rPr>
          <w:rStyle w:val="Hyperlink"/>
        </w:rPr>
        <w:fldChar w:fldCharType="end"/>
      </w:r>
      <w:r w:rsidR="00601BFE" w:rsidRPr="004B04DD">
        <w:t xml:space="preserve">, </w:t>
      </w:r>
      <w:r w:rsidR="00454430" w:rsidRPr="004B04DD">
        <w:t>Consumer Policy Research Centre</w:t>
      </w:r>
      <w:r w:rsidR="0085189D" w:rsidRPr="004B04DD">
        <w:t xml:space="preserve">, Melbourne, </w:t>
      </w:r>
      <w:r w:rsidR="00601BFE" w:rsidRPr="004B04DD">
        <w:t>accessed 13 December 2022</w:t>
      </w:r>
      <w:r w:rsidR="00416953" w:rsidRPr="004B04DD">
        <w:t>.</w:t>
      </w:r>
    </w:p>
  </w:endnote>
  <w:endnote w:id="18">
    <w:p w14:paraId="537FB9E4" w14:textId="373C6E39" w:rsidR="00636127" w:rsidRPr="004B04DD" w:rsidRDefault="00636127" w:rsidP="007B265A">
      <w:pPr>
        <w:pStyle w:val="EndnoteText"/>
        <w:spacing w:line="22" w:lineRule="atLeast"/>
      </w:pPr>
      <w:r w:rsidRPr="004B04DD">
        <w:rPr>
          <w:rStyle w:val="EndnoteReference"/>
        </w:rPr>
        <w:endnoteRef/>
      </w:r>
      <w:r w:rsidRPr="004B04DD">
        <w:t xml:space="preserve"> </w:t>
      </w:r>
      <w:r w:rsidR="0085189D" w:rsidRPr="004B04DD">
        <w:t xml:space="preserve">CPRC 2022, </w:t>
      </w:r>
      <w:r w:rsidR="0092192A">
        <w:fldChar w:fldCharType="begin"/>
      </w:r>
      <w:r w:rsidR="0092192A">
        <w:instrText>HYPERLINK "https://cprc.org.au/green-claims/"</w:instrText>
      </w:r>
      <w:r w:rsidR="0092192A">
        <w:fldChar w:fldCharType="separate"/>
      </w:r>
      <w:r w:rsidR="0085189D" w:rsidRPr="004B04DD">
        <w:rPr>
          <w:rStyle w:val="Hyperlink"/>
        </w:rPr>
        <w:t>The consumer experience of green claims in Australia</w:t>
      </w:r>
      <w:r w:rsidR="0092192A">
        <w:rPr>
          <w:rStyle w:val="Hyperlink"/>
        </w:rPr>
        <w:fldChar w:fldCharType="end"/>
      </w:r>
      <w:r w:rsidR="0085189D" w:rsidRPr="004B04DD">
        <w:t xml:space="preserve">, Consumer Policy Research Centre, Melbourne, accessed 13 December </w:t>
      </w:r>
      <w:r w:rsidR="00416953" w:rsidRPr="004B04DD">
        <w:t>2022.</w:t>
      </w:r>
    </w:p>
  </w:endnote>
  <w:endnote w:id="19">
    <w:p w14:paraId="660B3D56" w14:textId="2F0AE8F5" w:rsidR="00390216" w:rsidRPr="004B04DD" w:rsidRDefault="00390216" w:rsidP="007B265A">
      <w:pPr>
        <w:pStyle w:val="EndnoteText"/>
        <w:spacing w:line="22" w:lineRule="atLeast"/>
      </w:pPr>
      <w:r w:rsidRPr="004B04DD">
        <w:rPr>
          <w:rStyle w:val="EndnoteReference"/>
        </w:rPr>
        <w:endnoteRef/>
      </w:r>
      <w:r w:rsidRPr="004B04DD">
        <w:t xml:space="preserve"> </w:t>
      </w:r>
      <w:proofErr w:type="spellStart"/>
      <w:r w:rsidRPr="004B04DD">
        <w:t>Dummett</w:t>
      </w:r>
      <w:proofErr w:type="spellEnd"/>
      <w:r w:rsidRPr="004B04DD">
        <w:t>, K 2006</w:t>
      </w:r>
      <w:r w:rsidR="00EB509F" w:rsidRPr="004B04DD">
        <w:t>,</w:t>
      </w:r>
      <w:r w:rsidRPr="004B04DD">
        <w:t xml:space="preserve"> </w:t>
      </w:r>
      <w:hyperlink r:id="rId13" w:anchor="citeas" w:history="1">
        <w:r w:rsidRPr="004B04DD">
          <w:rPr>
            <w:rStyle w:val="Hyperlink"/>
          </w:rPr>
          <w:t>Drivers for corporate environmental responsibility</w:t>
        </w:r>
      </w:hyperlink>
      <w:r w:rsidR="000B2B97" w:rsidRPr="004B04DD">
        <w:t>,</w:t>
      </w:r>
      <w:r w:rsidRPr="004B04DD">
        <w:t xml:space="preserve"> </w:t>
      </w:r>
      <w:r w:rsidRPr="004B04DD">
        <w:rPr>
          <w:i/>
        </w:rPr>
        <w:t>Environment, Development and Sustainability</w:t>
      </w:r>
      <w:r w:rsidRPr="004B04DD">
        <w:t xml:space="preserve">, </w:t>
      </w:r>
      <w:r w:rsidR="000B2B97" w:rsidRPr="004B04DD">
        <w:t>v</w:t>
      </w:r>
      <w:r w:rsidR="00FB2562" w:rsidRPr="004B04DD">
        <w:t>ol</w:t>
      </w:r>
      <w:r w:rsidR="000B2B97" w:rsidRPr="004B04DD">
        <w:t>.</w:t>
      </w:r>
      <w:r w:rsidR="00EB509F" w:rsidRPr="004B04DD">
        <w:t xml:space="preserve"> </w:t>
      </w:r>
      <w:r w:rsidRPr="004B04DD">
        <w:t>8</w:t>
      </w:r>
      <w:r w:rsidR="00FB2562" w:rsidRPr="004B04DD">
        <w:t xml:space="preserve">, </w:t>
      </w:r>
      <w:r w:rsidR="000B2B97" w:rsidRPr="004B04DD">
        <w:t>no.</w:t>
      </w:r>
      <w:r w:rsidR="00FB2562" w:rsidRPr="004B04DD">
        <w:t xml:space="preserve"> 3</w:t>
      </w:r>
      <w:r w:rsidR="00EB509F" w:rsidRPr="004B04DD">
        <w:t>, p</w:t>
      </w:r>
      <w:r w:rsidR="000B2B97" w:rsidRPr="004B04DD">
        <w:t>p</w:t>
      </w:r>
      <w:r w:rsidR="00EB509F" w:rsidRPr="004B04DD">
        <w:t xml:space="preserve">. </w:t>
      </w:r>
      <w:r w:rsidRPr="004B04DD">
        <w:t>375-389</w:t>
      </w:r>
      <w:r w:rsidR="000B2B97" w:rsidRPr="004B04DD">
        <w:t>,</w:t>
      </w:r>
      <w:r w:rsidRPr="004B04DD">
        <w:t xml:space="preserve"> </w:t>
      </w:r>
      <w:r w:rsidR="00F61862" w:rsidRPr="004B04DD">
        <w:t>DOI: 10.1007/s10668-005-7900-3</w:t>
      </w:r>
      <w:r w:rsidR="000B2B97" w:rsidRPr="004B04DD">
        <w:t>,</w:t>
      </w:r>
      <w:r w:rsidRPr="004B04DD">
        <w:rPr>
          <w:rFonts w:ascii="Segoe UI" w:hAnsi="Segoe UI" w:cs="Segoe UI"/>
          <w:color w:val="333333"/>
          <w:shd w:val="clear" w:color="auto" w:fill="FCFCFC"/>
        </w:rPr>
        <w:t xml:space="preserve"> </w:t>
      </w:r>
      <w:r w:rsidR="003B6B29" w:rsidRPr="004B04DD">
        <w:t>a</w:t>
      </w:r>
      <w:r w:rsidRPr="004B04DD">
        <w:t xml:space="preserve">ccessed </w:t>
      </w:r>
      <w:r w:rsidR="003B6B29" w:rsidRPr="004B04DD">
        <w:t>13 December 2022</w:t>
      </w:r>
      <w:r w:rsidR="00F61862" w:rsidRPr="004B04DD">
        <w:t>.</w:t>
      </w:r>
    </w:p>
  </w:endnote>
  <w:endnote w:id="20">
    <w:p w14:paraId="583D0074" w14:textId="510DF3DF" w:rsidR="005E67A5" w:rsidRPr="004B04DD" w:rsidRDefault="005E67A5" w:rsidP="007B265A">
      <w:pPr>
        <w:pStyle w:val="EndnoteText"/>
        <w:spacing w:line="22" w:lineRule="atLeast"/>
      </w:pPr>
      <w:r w:rsidRPr="004B04DD">
        <w:rPr>
          <w:rStyle w:val="EndnoteReference"/>
        </w:rPr>
        <w:endnoteRef/>
      </w:r>
      <w:r w:rsidRPr="004B04DD">
        <w:t xml:space="preserve"> Seifert, R and Comas, J 2012</w:t>
      </w:r>
      <w:r w:rsidR="00114190" w:rsidRPr="004B04DD">
        <w:t>,</w:t>
      </w:r>
      <w:r w:rsidRPr="004B04DD">
        <w:t xml:space="preserve"> </w:t>
      </w:r>
      <w:hyperlink r:id="rId14" w:history="1">
        <w:r w:rsidRPr="004B04DD">
          <w:rPr>
            <w:rStyle w:val="Hyperlink"/>
          </w:rPr>
          <w:t>Have ecolabels had their day? The truth behind sustainability labels from the people who integrate them</w:t>
        </w:r>
      </w:hyperlink>
      <w:r w:rsidR="004D4181" w:rsidRPr="004B04DD">
        <w:t xml:space="preserve">, </w:t>
      </w:r>
      <w:r w:rsidR="008B710E" w:rsidRPr="004B04DD">
        <w:t>May,</w:t>
      </w:r>
      <w:r w:rsidR="00B65ADF" w:rsidRPr="004B04DD">
        <w:t xml:space="preserve"> International Institute for Management Development, </w:t>
      </w:r>
      <w:r w:rsidR="008B710E" w:rsidRPr="004B04DD">
        <w:t>accessed 14</w:t>
      </w:r>
      <w:r w:rsidR="00B65ADF" w:rsidRPr="004B04DD">
        <w:t> </w:t>
      </w:r>
      <w:r w:rsidR="008B710E" w:rsidRPr="004B04DD">
        <w:t>December 20</w:t>
      </w:r>
      <w:r w:rsidR="00D4613E" w:rsidRPr="004B04DD">
        <w:t>22</w:t>
      </w:r>
      <w:r w:rsidR="00B65ADF" w:rsidRPr="004B04DD">
        <w:t>.</w:t>
      </w:r>
    </w:p>
  </w:endnote>
  <w:endnote w:id="21">
    <w:p w14:paraId="374757C7" w14:textId="3858E065" w:rsidR="005E67A5" w:rsidRPr="004B04DD" w:rsidRDefault="005E67A5" w:rsidP="007B265A">
      <w:pPr>
        <w:pStyle w:val="EndnoteText"/>
        <w:spacing w:line="22" w:lineRule="atLeast"/>
      </w:pPr>
      <w:r w:rsidRPr="004B04DD">
        <w:rPr>
          <w:rStyle w:val="EndnoteReference"/>
        </w:rPr>
        <w:endnoteRef/>
      </w:r>
      <w:r w:rsidRPr="004B04DD">
        <w:t xml:space="preserve"> </w:t>
      </w:r>
      <w:proofErr w:type="spellStart"/>
      <w:r w:rsidR="0019430A" w:rsidRPr="004B04DD">
        <w:t>Dummett</w:t>
      </w:r>
      <w:proofErr w:type="spellEnd"/>
      <w:r w:rsidR="0019430A" w:rsidRPr="004B04DD">
        <w:t xml:space="preserve">, K 2006, </w:t>
      </w:r>
      <w:hyperlink r:id="rId15" w:anchor="citeas" w:history="1">
        <w:r w:rsidR="00AE5C2A" w:rsidRPr="004B04DD">
          <w:rPr>
            <w:rStyle w:val="Hyperlink"/>
          </w:rPr>
          <w:t>Drivers for corporate environmental responsibility</w:t>
        </w:r>
      </w:hyperlink>
      <w:r w:rsidR="00AE5C2A" w:rsidRPr="004B04DD">
        <w:t xml:space="preserve">, </w:t>
      </w:r>
      <w:r w:rsidR="00AE5C2A" w:rsidRPr="004B04DD">
        <w:rPr>
          <w:i/>
        </w:rPr>
        <w:t>Environment, Development and Sustainability</w:t>
      </w:r>
      <w:r w:rsidR="00AE5C2A" w:rsidRPr="004B04DD">
        <w:t>, vol. 8, no. 3, pp. 375-389, DOI: 10.1007/s10668-005-7900-3,</w:t>
      </w:r>
      <w:r w:rsidR="00AE5C2A" w:rsidRPr="004B04DD">
        <w:rPr>
          <w:rFonts w:ascii="Segoe UI" w:hAnsi="Segoe UI" w:cs="Segoe UI"/>
          <w:color w:val="333333"/>
          <w:shd w:val="clear" w:color="auto" w:fill="FCFCFC"/>
        </w:rPr>
        <w:t xml:space="preserve"> </w:t>
      </w:r>
      <w:r w:rsidR="00AE5C2A" w:rsidRPr="004B04DD">
        <w:t>accessed 13 December 2022.</w:t>
      </w:r>
    </w:p>
  </w:endnote>
  <w:endnote w:id="22">
    <w:p w14:paraId="46FF4DE0" w14:textId="231549E6" w:rsidR="008A422E" w:rsidRPr="004B04DD" w:rsidRDefault="008A422E" w:rsidP="007B265A">
      <w:pPr>
        <w:pStyle w:val="EndnoteText"/>
        <w:spacing w:line="22" w:lineRule="atLeast"/>
      </w:pPr>
      <w:r w:rsidRPr="004B04DD">
        <w:rPr>
          <w:rStyle w:val="EndnoteReference"/>
        </w:rPr>
        <w:endnoteRef/>
      </w:r>
      <w:r w:rsidRPr="004B04DD">
        <w:t xml:space="preserve"> HM Revenue and Customs 2022</w:t>
      </w:r>
      <w:r w:rsidR="001C1B87" w:rsidRPr="004B04DD">
        <w:t>,</w:t>
      </w:r>
      <w:r w:rsidRPr="004B04DD">
        <w:t xml:space="preserve"> </w:t>
      </w:r>
      <w:r w:rsidR="0092192A">
        <w:fldChar w:fldCharType="begin"/>
      </w:r>
      <w:r w:rsidR="0092192A">
        <w:instrText>HYPERLINK "https://www.gov.uk/government/collections/plastic-packaging-tax"</w:instrText>
      </w:r>
      <w:r w:rsidR="0092192A">
        <w:fldChar w:fldCharType="separate"/>
      </w:r>
      <w:r w:rsidRPr="004B04DD">
        <w:rPr>
          <w:rStyle w:val="Hyperlink"/>
        </w:rPr>
        <w:t>Plastic Packaging Tax</w:t>
      </w:r>
      <w:r w:rsidR="0092192A">
        <w:rPr>
          <w:rStyle w:val="Hyperlink"/>
        </w:rPr>
        <w:fldChar w:fldCharType="end"/>
      </w:r>
      <w:r w:rsidR="00296581" w:rsidRPr="004B04DD">
        <w:t xml:space="preserve">, </w:t>
      </w:r>
      <w:r w:rsidR="008F0118" w:rsidRPr="004B04DD">
        <w:t xml:space="preserve">The Government of the </w:t>
      </w:r>
      <w:r w:rsidR="00B26302" w:rsidRPr="004B04DD">
        <w:t xml:space="preserve">United Kingdom, </w:t>
      </w:r>
      <w:r w:rsidR="00524DFC" w:rsidRPr="004B04DD">
        <w:t>accessed 14</w:t>
      </w:r>
      <w:r w:rsidR="00264B0C" w:rsidRPr="004B04DD">
        <w:t> </w:t>
      </w:r>
      <w:r w:rsidR="00524DFC" w:rsidRPr="004B04DD">
        <w:t xml:space="preserve">December </w:t>
      </w:r>
      <w:r w:rsidR="00684EC8" w:rsidRPr="004B04DD">
        <w:t>2022</w:t>
      </w:r>
      <w:r w:rsidR="00BF5314" w:rsidRPr="004B04DD">
        <w:t>.</w:t>
      </w:r>
    </w:p>
  </w:endnote>
  <w:endnote w:id="23">
    <w:p w14:paraId="4B5B6962" w14:textId="64557259" w:rsidR="00877685" w:rsidRPr="004B04DD" w:rsidRDefault="00877685" w:rsidP="007B265A">
      <w:pPr>
        <w:pStyle w:val="EndnoteText"/>
        <w:spacing w:line="22" w:lineRule="atLeast"/>
      </w:pPr>
      <w:r w:rsidRPr="004B04DD">
        <w:rPr>
          <w:rStyle w:val="EndnoteReference"/>
        </w:rPr>
        <w:endnoteRef/>
      </w:r>
      <w:r w:rsidRPr="004B04DD">
        <w:t xml:space="preserve"> European Commission 2022</w:t>
      </w:r>
      <w:r w:rsidR="006526A8" w:rsidRPr="004B04DD">
        <w:t>,</w:t>
      </w:r>
      <w:r w:rsidRPr="004B04DD">
        <w:t xml:space="preserve"> </w:t>
      </w:r>
      <w:hyperlink r:id="rId16" w:history="1">
        <w:r w:rsidRPr="004B04DD">
          <w:rPr>
            <w:rStyle w:val="Hyperlink"/>
          </w:rPr>
          <w:t xml:space="preserve">Just and </w:t>
        </w:r>
        <w:bookmarkStart w:id="15" w:name="_Hlt121929437"/>
        <w:bookmarkStart w:id="16" w:name="_Hlt121929438"/>
        <w:r w:rsidRPr="004B04DD">
          <w:rPr>
            <w:rStyle w:val="Hyperlink"/>
          </w:rPr>
          <w:t>s</w:t>
        </w:r>
        <w:bookmarkEnd w:id="15"/>
        <w:bookmarkEnd w:id="16"/>
        <w:r w:rsidRPr="004B04DD">
          <w:rPr>
            <w:rStyle w:val="Hyperlink"/>
          </w:rPr>
          <w:t>ustainable economy: Commission lays down rules for companies to respect human rights and environment in global value chains</w:t>
        </w:r>
      </w:hyperlink>
      <w:r w:rsidR="009E1B17" w:rsidRPr="004B04DD">
        <w:t xml:space="preserve">, </w:t>
      </w:r>
      <w:r w:rsidR="004815B3" w:rsidRPr="004B04DD">
        <w:t>p</w:t>
      </w:r>
      <w:r w:rsidR="009E1B17" w:rsidRPr="004B04DD">
        <w:t xml:space="preserve">ress release, </w:t>
      </w:r>
      <w:r w:rsidR="0008247E" w:rsidRPr="004B04DD">
        <w:t>European Commission, Brussels,</w:t>
      </w:r>
      <w:r w:rsidR="008514C8" w:rsidRPr="004B04DD">
        <w:t xml:space="preserve"> </w:t>
      </w:r>
      <w:r w:rsidR="004A445D" w:rsidRPr="004B04DD">
        <w:t xml:space="preserve">23 February, </w:t>
      </w:r>
      <w:r w:rsidR="009E1B17" w:rsidRPr="004B04DD">
        <w:t>a</w:t>
      </w:r>
      <w:r w:rsidRPr="004B04DD">
        <w:t xml:space="preserve">ccessed </w:t>
      </w:r>
      <w:r w:rsidR="009E1B17" w:rsidRPr="004B04DD">
        <w:t>14 December 2022</w:t>
      </w:r>
      <w:r w:rsidR="004815B3" w:rsidRPr="004B04DD">
        <w:t>.</w:t>
      </w:r>
    </w:p>
  </w:endnote>
  <w:endnote w:id="24">
    <w:p w14:paraId="0CE6BABB" w14:textId="4B714B0D" w:rsidR="00877685" w:rsidRPr="004B04DD" w:rsidRDefault="00877685" w:rsidP="007B265A">
      <w:pPr>
        <w:pStyle w:val="EndnoteText"/>
        <w:spacing w:line="22" w:lineRule="atLeast"/>
      </w:pPr>
      <w:r w:rsidRPr="004B04DD">
        <w:rPr>
          <w:rStyle w:val="EndnoteReference"/>
        </w:rPr>
        <w:endnoteRef/>
      </w:r>
      <w:r w:rsidRPr="004B04DD">
        <w:t xml:space="preserve"> Deloitte 2022 </w:t>
      </w:r>
      <w:hyperlink r:id="rId17" w:history="1">
        <w:r w:rsidRPr="004B04DD">
          <w:rPr>
            <w:rStyle w:val="Hyperlink"/>
          </w:rPr>
          <w:t xml:space="preserve">Traceability of supply chains: </w:t>
        </w:r>
        <w:bookmarkStart w:id="17" w:name="_Hlt121929560"/>
        <w:bookmarkStart w:id="18" w:name="_Hlt121929561"/>
        <w:r w:rsidRPr="004B04DD">
          <w:rPr>
            <w:rStyle w:val="Hyperlink"/>
          </w:rPr>
          <w:t>F</w:t>
        </w:r>
        <w:bookmarkEnd w:id="17"/>
        <w:bookmarkEnd w:id="18"/>
        <w:r w:rsidRPr="004B04DD">
          <w:rPr>
            <w:rStyle w:val="Hyperlink"/>
          </w:rPr>
          <w:t>rom a response to regulatory pressures to a performance management tool</w:t>
        </w:r>
      </w:hyperlink>
      <w:r w:rsidR="00CE1769" w:rsidRPr="004B04DD">
        <w:t xml:space="preserve">, accessed </w:t>
      </w:r>
      <w:r w:rsidR="00B65BAD" w:rsidRPr="004B04DD">
        <w:t>14 December 2022</w:t>
      </w:r>
      <w:r w:rsidR="00244CC2" w:rsidRPr="004B04DD">
        <w:t>.</w:t>
      </w:r>
    </w:p>
  </w:endnote>
  <w:endnote w:id="25">
    <w:p w14:paraId="42108CAC" w14:textId="0070A46C" w:rsidR="00B345F0" w:rsidRPr="004B04DD" w:rsidRDefault="00B345F0" w:rsidP="007B265A">
      <w:pPr>
        <w:pStyle w:val="EndnoteText"/>
        <w:spacing w:line="22" w:lineRule="atLeast"/>
      </w:pPr>
      <w:r w:rsidRPr="004B04DD">
        <w:rPr>
          <w:rStyle w:val="EndnoteReference"/>
        </w:rPr>
        <w:endnoteRef/>
      </w:r>
      <w:r w:rsidRPr="004B04DD">
        <w:t xml:space="preserve"> </w:t>
      </w:r>
      <w:r w:rsidR="001024C8" w:rsidRPr="004B04DD">
        <w:t>IP Australia</w:t>
      </w:r>
      <w:r w:rsidR="002041A9" w:rsidRPr="004B04DD">
        <w:t xml:space="preserve"> 2022</w:t>
      </w:r>
      <w:r w:rsidR="001024C8" w:rsidRPr="004B04DD">
        <w:t xml:space="preserve">, </w:t>
      </w:r>
      <w:hyperlink r:id="rId18" w:history="1">
        <w:r w:rsidRPr="004B04DD">
          <w:rPr>
            <w:rStyle w:val="Hyperlink"/>
          </w:rPr>
          <w:t>Certification Trade Marks</w:t>
        </w:r>
      </w:hyperlink>
      <w:r w:rsidR="001024C8" w:rsidRPr="004B04DD">
        <w:t>,</w:t>
      </w:r>
      <w:r w:rsidR="00257EAB" w:rsidRPr="004B04DD">
        <w:t xml:space="preserve"> </w:t>
      </w:r>
      <w:r w:rsidR="004A5FD5" w:rsidRPr="004B04DD">
        <w:t>IP Austra</w:t>
      </w:r>
      <w:r w:rsidR="00A47E25" w:rsidRPr="004B04DD">
        <w:t xml:space="preserve">lia, </w:t>
      </w:r>
      <w:r w:rsidR="008C46CB" w:rsidRPr="004B04DD">
        <w:t xml:space="preserve">Canberra, </w:t>
      </w:r>
      <w:r w:rsidR="004013B6" w:rsidRPr="004B04DD">
        <w:t>accessed 14</w:t>
      </w:r>
      <w:r w:rsidR="00CC29E9" w:rsidRPr="004B04DD">
        <w:t xml:space="preserve"> December 2022</w:t>
      </w:r>
      <w:r w:rsidR="005F558E" w:rsidRPr="004B04DD">
        <w:t>.</w:t>
      </w:r>
    </w:p>
  </w:endnote>
  <w:endnote w:id="26">
    <w:p w14:paraId="4C0C816B" w14:textId="75B33547" w:rsidR="00E2165A" w:rsidRPr="004B04DD" w:rsidRDefault="00E2165A" w:rsidP="007B265A">
      <w:pPr>
        <w:pStyle w:val="EndnoteText"/>
        <w:spacing w:line="22" w:lineRule="atLeast"/>
      </w:pPr>
      <w:r w:rsidRPr="004B04DD">
        <w:rPr>
          <w:rStyle w:val="EndnoteReference"/>
        </w:rPr>
        <w:endnoteRef/>
      </w:r>
      <w:r w:rsidRPr="004B04DD">
        <w:t xml:space="preserve"> </w:t>
      </w:r>
      <w:r w:rsidR="00E8525D" w:rsidRPr="004B04DD">
        <w:t>ACCC</w:t>
      </w:r>
      <w:r w:rsidR="00CD2B82" w:rsidRPr="004B04DD">
        <w:t xml:space="preserve"> </w:t>
      </w:r>
      <w:r w:rsidR="00804099" w:rsidRPr="004B04DD">
        <w:t>2022</w:t>
      </w:r>
      <w:r w:rsidR="00E8525D" w:rsidRPr="004B04DD">
        <w:t xml:space="preserve">, </w:t>
      </w:r>
      <w:r w:rsidR="0092192A">
        <w:fldChar w:fldCharType="begin"/>
      </w:r>
      <w:r w:rsidR="0092192A">
        <w:instrText>HYPERLINK "https://www.accc.gov.au/business/exemptions/certification-trade-marks"</w:instrText>
      </w:r>
      <w:r w:rsidR="0092192A">
        <w:fldChar w:fldCharType="separate"/>
      </w:r>
      <w:r w:rsidR="00CE6FF2" w:rsidRPr="004B04DD">
        <w:rPr>
          <w:rStyle w:val="Hyperlink"/>
        </w:rPr>
        <w:t xml:space="preserve">Certification </w:t>
      </w:r>
      <w:proofErr w:type="spellStart"/>
      <w:r w:rsidR="00CE6FF2" w:rsidRPr="004B04DD">
        <w:rPr>
          <w:rStyle w:val="Hyperlink"/>
        </w:rPr>
        <w:t>trade marks</w:t>
      </w:r>
      <w:proofErr w:type="spellEnd"/>
      <w:r w:rsidR="0092192A">
        <w:rPr>
          <w:rStyle w:val="Hyperlink"/>
        </w:rPr>
        <w:fldChar w:fldCharType="end"/>
      </w:r>
      <w:r w:rsidR="007B6DCF" w:rsidRPr="004B04DD">
        <w:t xml:space="preserve">, </w:t>
      </w:r>
      <w:r w:rsidR="008D272E" w:rsidRPr="004B04DD">
        <w:t>Australian</w:t>
      </w:r>
      <w:r w:rsidR="007B6DCF" w:rsidRPr="004B04DD">
        <w:t xml:space="preserve"> </w:t>
      </w:r>
      <w:r w:rsidR="008D272E" w:rsidRPr="004B04DD">
        <w:t xml:space="preserve">Competition </w:t>
      </w:r>
      <w:r w:rsidR="00926820" w:rsidRPr="004B04DD">
        <w:t xml:space="preserve">and Consumer </w:t>
      </w:r>
      <w:r w:rsidR="007B6DCF" w:rsidRPr="004B04DD">
        <w:t xml:space="preserve">Commission, Canberra, </w:t>
      </w:r>
      <w:r w:rsidR="0070043C" w:rsidRPr="004B04DD">
        <w:t>accessed 14 December 2022</w:t>
      </w:r>
      <w:r w:rsidR="007D6BE6" w:rsidRPr="004B04DD">
        <w:t>.</w:t>
      </w:r>
    </w:p>
  </w:endnote>
  <w:endnote w:id="27">
    <w:p w14:paraId="2C1A65F7" w14:textId="1328C57E" w:rsidR="00FC305E" w:rsidRDefault="00FC305E">
      <w:pPr>
        <w:pStyle w:val="EndnoteText"/>
      </w:pPr>
      <w:r>
        <w:rPr>
          <w:rStyle w:val="EndnoteReference"/>
        </w:rPr>
        <w:endnoteRef/>
      </w:r>
      <w:r>
        <w:t xml:space="preserve"> </w:t>
      </w:r>
      <w:r w:rsidR="004B2391">
        <w:t xml:space="preserve">DCCEEW 2022, </w:t>
      </w:r>
      <w:r w:rsidR="0092192A">
        <w:fldChar w:fldCharType="begin"/>
      </w:r>
      <w:r w:rsidR="0092192A">
        <w:instrText>HYPERLINK "https://www.dcceew.gov.au/environment/protection/waste/consumers/labelling-products"</w:instrText>
      </w:r>
      <w:r w:rsidR="0092192A">
        <w:fldChar w:fldCharType="separate"/>
      </w:r>
      <w:r w:rsidR="004B2391" w:rsidRPr="002D78B7">
        <w:rPr>
          <w:rStyle w:val="Hyperlink"/>
        </w:rPr>
        <w:t>ReMade in Australia</w:t>
      </w:r>
      <w:r w:rsidR="0092192A">
        <w:rPr>
          <w:rStyle w:val="Hyperlink"/>
        </w:rPr>
        <w:fldChar w:fldCharType="end"/>
      </w:r>
      <w:r w:rsidR="002D78B7">
        <w:t>, Department of Climate Change, Energy, the Environment and Water, a</w:t>
      </w:r>
      <w:r w:rsidR="004B2391">
        <w:t xml:space="preserve">ccessed </w:t>
      </w:r>
      <w:r w:rsidR="002D78B7">
        <w:t xml:space="preserve">16 December 2022. </w:t>
      </w:r>
    </w:p>
  </w:endnote>
  <w:endnote w:id="28">
    <w:p w14:paraId="24A7F307" w14:textId="61E358F4" w:rsidR="006225B7" w:rsidRPr="004B04DD" w:rsidRDefault="006225B7" w:rsidP="007B265A">
      <w:pPr>
        <w:pStyle w:val="EndnoteText"/>
        <w:spacing w:line="22" w:lineRule="atLeast"/>
      </w:pPr>
      <w:r w:rsidRPr="004B04DD">
        <w:rPr>
          <w:rStyle w:val="EndnoteReference"/>
        </w:rPr>
        <w:endnoteRef/>
      </w:r>
      <w:r w:rsidRPr="004B04DD">
        <w:t xml:space="preserve"> </w:t>
      </w:r>
      <w:r w:rsidR="00771387" w:rsidRPr="004B04DD">
        <w:t xml:space="preserve">APCO 2022 </w:t>
      </w:r>
      <w:r w:rsidR="0092192A">
        <w:fldChar w:fldCharType="begin"/>
      </w:r>
      <w:r w:rsidR="0092192A">
        <w:instrText>HYPERLINK "https://apco.org.au/national-packaging-targets"</w:instrText>
      </w:r>
      <w:r w:rsidR="0092192A">
        <w:fldChar w:fldCharType="separate"/>
      </w:r>
      <w:r w:rsidRPr="004B04DD">
        <w:rPr>
          <w:rStyle w:val="Hyperlink"/>
        </w:rPr>
        <w:t>Australia's 2025 National Packaging Targets</w:t>
      </w:r>
      <w:r w:rsidR="0092192A">
        <w:rPr>
          <w:rStyle w:val="Hyperlink"/>
        </w:rPr>
        <w:fldChar w:fldCharType="end"/>
      </w:r>
      <w:r w:rsidR="00771387" w:rsidRPr="004B04DD">
        <w:t xml:space="preserve">, Australian Packaging Covenant Organisation, </w:t>
      </w:r>
      <w:r w:rsidR="005A7A7C" w:rsidRPr="004B04DD">
        <w:t>accessed 14 December 2022</w:t>
      </w:r>
    </w:p>
  </w:endnote>
  <w:endnote w:id="29">
    <w:p w14:paraId="649FE208" w14:textId="51ECAB9F" w:rsidR="00766585" w:rsidRPr="004B04DD" w:rsidRDefault="00766585" w:rsidP="007B265A">
      <w:pPr>
        <w:pStyle w:val="EndnoteText"/>
        <w:spacing w:line="22" w:lineRule="atLeast"/>
      </w:pPr>
      <w:r w:rsidRPr="004B04DD">
        <w:rPr>
          <w:rStyle w:val="EndnoteReference"/>
        </w:rPr>
        <w:endnoteRef/>
      </w:r>
      <w:r w:rsidRPr="004B04DD">
        <w:t xml:space="preserve"> </w:t>
      </w:r>
      <w:r w:rsidR="00AE437E" w:rsidRPr="004B04DD">
        <w:t>Seifert, R and Comas, J 2012</w:t>
      </w:r>
      <w:r w:rsidR="009F799D" w:rsidRPr="004B04DD">
        <w:t>,</w:t>
      </w:r>
      <w:r w:rsidR="00AE437E" w:rsidRPr="004B04DD">
        <w:t xml:space="preserve"> </w:t>
      </w:r>
      <w:hyperlink r:id="rId19" w:history="1">
        <w:r w:rsidR="00AE437E" w:rsidRPr="004B04DD">
          <w:rPr>
            <w:rStyle w:val="Hyperlink"/>
          </w:rPr>
          <w:t>Have ecolabels had their day? The truth behind sustainability labels from the people who integrate them</w:t>
        </w:r>
      </w:hyperlink>
      <w:r w:rsidR="00AE437E" w:rsidRPr="004B04DD">
        <w:t>, May,</w:t>
      </w:r>
      <w:r w:rsidR="009F799D" w:rsidRPr="004B04DD">
        <w:t xml:space="preserve"> International Institute for Management Development, </w:t>
      </w:r>
      <w:r w:rsidR="00AE437E" w:rsidRPr="004B04DD">
        <w:t>accessed 14</w:t>
      </w:r>
      <w:r w:rsidR="009F799D" w:rsidRPr="004B04DD">
        <w:t> </w:t>
      </w:r>
      <w:r w:rsidR="00AE437E" w:rsidRPr="004B04DD">
        <w:t xml:space="preserve">December </w:t>
      </w:r>
      <w:r w:rsidR="009F799D" w:rsidRPr="004B04DD">
        <w:t>2022.</w:t>
      </w:r>
    </w:p>
  </w:endnote>
  <w:endnote w:id="30">
    <w:p w14:paraId="64AF4983" w14:textId="6F87D281" w:rsidR="00766585" w:rsidRPr="004B04DD" w:rsidRDefault="00766585" w:rsidP="007B265A">
      <w:pPr>
        <w:pStyle w:val="EndnoteText"/>
        <w:spacing w:line="22" w:lineRule="atLeast"/>
      </w:pPr>
      <w:r w:rsidRPr="004B04DD">
        <w:rPr>
          <w:rStyle w:val="EndnoteReference"/>
        </w:rPr>
        <w:endnoteRef/>
      </w:r>
      <w:r w:rsidRPr="004B04DD">
        <w:t xml:space="preserve"> </w:t>
      </w:r>
      <w:r w:rsidR="00AE437E" w:rsidRPr="004B04DD">
        <w:t>Seifert, R and Comas, J</w:t>
      </w:r>
      <w:r w:rsidR="00F212EE" w:rsidRPr="004B04DD">
        <w:t xml:space="preserve"> </w:t>
      </w:r>
      <w:r w:rsidR="00AE437E" w:rsidRPr="004B04DD">
        <w:t>2012</w:t>
      </w:r>
      <w:r w:rsidR="00F212EE" w:rsidRPr="004B04DD">
        <w:t>,</w:t>
      </w:r>
      <w:r w:rsidR="00AE437E" w:rsidRPr="004B04DD">
        <w:t xml:space="preserve"> </w:t>
      </w:r>
      <w:hyperlink r:id="rId20" w:history="1">
        <w:r w:rsidR="00AE437E" w:rsidRPr="004B04DD">
          <w:rPr>
            <w:rStyle w:val="Hyperlink"/>
          </w:rPr>
          <w:t>Have ecolabels had their day? The truth behind sustainability labels from the people who integrate them</w:t>
        </w:r>
      </w:hyperlink>
      <w:r w:rsidR="00AE437E" w:rsidRPr="004B04DD">
        <w:t>, May,</w:t>
      </w:r>
      <w:r w:rsidR="00F212EE" w:rsidRPr="004B04DD">
        <w:t xml:space="preserve"> International Institute for Management Development, </w:t>
      </w:r>
      <w:r w:rsidR="00AE437E" w:rsidRPr="004B04DD">
        <w:t>accessed 14</w:t>
      </w:r>
      <w:r w:rsidR="00F212EE" w:rsidRPr="004B04DD">
        <w:t> </w:t>
      </w:r>
      <w:r w:rsidR="00AE437E" w:rsidRPr="004B04DD">
        <w:t xml:space="preserve">December </w:t>
      </w:r>
      <w:r w:rsidR="00F212EE" w:rsidRPr="004B04DD">
        <w:t>2022.</w:t>
      </w:r>
    </w:p>
  </w:endnote>
  <w:endnote w:id="31">
    <w:p w14:paraId="5135095C" w14:textId="4C255F3F" w:rsidR="00D67B1A" w:rsidRPr="004B04DD" w:rsidRDefault="00D67B1A" w:rsidP="007B265A">
      <w:pPr>
        <w:pStyle w:val="EndnoteText"/>
        <w:spacing w:line="22" w:lineRule="atLeast"/>
      </w:pPr>
      <w:r w:rsidRPr="004B04DD">
        <w:rPr>
          <w:rStyle w:val="EndnoteReference"/>
        </w:rPr>
        <w:endnoteRef/>
      </w:r>
      <w:r w:rsidRPr="004B04DD">
        <w:t xml:space="preserve"> Cradle to Cradle 202</w:t>
      </w:r>
      <w:r w:rsidR="005852DE" w:rsidRPr="004B04DD">
        <w:t>1</w:t>
      </w:r>
      <w:r w:rsidR="00891147" w:rsidRPr="004B04DD">
        <w:t>,</w:t>
      </w:r>
      <w:r w:rsidRPr="004B04DD">
        <w:t xml:space="preserve"> </w:t>
      </w:r>
      <w:r w:rsidR="0092192A">
        <w:fldChar w:fldCharType="begin"/>
      </w:r>
      <w:r w:rsidR="0092192A">
        <w:instrText>HYPERLINK "https://www.c2ccertified.org/resources/detail/version-4_0-user-guidance"</w:instrText>
      </w:r>
      <w:r w:rsidR="0092192A">
        <w:fldChar w:fldCharType="separate"/>
      </w:r>
      <w:r w:rsidRPr="004B04DD">
        <w:rPr>
          <w:rStyle w:val="Hyperlink"/>
        </w:rPr>
        <w:t>Cradle to Cradle Certified: Version 4.0 Product Standard User Guidance</w:t>
      </w:r>
      <w:r w:rsidR="0092192A">
        <w:rPr>
          <w:rStyle w:val="Hyperlink"/>
        </w:rPr>
        <w:fldChar w:fldCharType="end"/>
      </w:r>
      <w:r w:rsidR="005F4952" w:rsidRPr="004B04DD">
        <w:t xml:space="preserve">, </w:t>
      </w:r>
      <w:r w:rsidR="005C5300" w:rsidRPr="004B04DD">
        <w:t>Cradle</w:t>
      </w:r>
      <w:r w:rsidR="000D028D" w:rsidRPr="004B04DD">
        <w:t xml:space="preserve"> to </w:t>
      </w:r>
      <w:r w:rsidR="00FD6A27" w:rsidRPr="004B04DD">
        <w:t>Cradle</w:t>
      </w:r>
      <w:r w:rsidR="000D028D" w:rsidRPr="004B04DD">
        <w:t xml:space="preserve"> </w:t>
      </w:r>
      <w:r w:rsidR="005F19F3" w:rsidRPr="004B04DD">
        <w:t>P</w:t>
      </w:r>
      <w:r w:rsidR="00C8458E" w:rsidRPr="004B04DD">
        <w:t>roduct</w:t>
      </w:r>
      <w:r w:rsidR="005F19F3" w:rsidRPr="004B04DD">
        <w:t>s</w:t>
      </w:r>
      <w:r w:rsidR="00C8458E" w:rsidRPr="004B04DD">
        <w:t xml:space="preserve"> </w:t>
      </w:r>
      <w:r w:rsidR="005C5300" w:rsidRPr="004B04DD">
        <w:t>I</w:t>
      </w:r>
      <w:r w:rsidR="00C8458E" w:rsidRPr="004B04DD">
        <w:t xml:space="preserve">nnovation </w:t>
      </w:r>
      <w:r w:rsidR="005C5300" w:rsidRPr="004B04DD">
        <w:t>I</w:t>
      </w:r>
      <w:r w:rsidR="00FD6A27" w:rsidRPr="004B04DD">
        <w:t xml:space="preserve">nstitute, </w:t>
      </w:r>
      <w:r w:rsidR="002260A7" w:rsidRPr="004B04DD">
        <w:t>19 October,</w:t>
      </w:r>
      <w:r w:rsidR="005852DE" w:rsidRPr="004B04DD">
        <w:t xml:space="preserve"> </w:t>
      </w:r>
      <w:r w:rsidR="0038494C" w:rsidRPr="004B04DD">
        <w:t xml:space="preserve">accessed </w:t>
      </w:r>
      <w:r w:rsidR="005F4952" w:rsidRPr="004B04DD">
        <w:t>14 December 2022</w:t>
      </w:r>
      <w:r w:rsidR="0038494C" w:rsidRPr="004B04DD">
        <w:t>.</w:t>
      </w:r>
    </w:p>
  </w:endnote>
  <w:endnote w:id="32">
    <w:p w14:paraId="5121FB4D" w14:textId="17E69A9D" w:rsidR="00B31BA1" w:rsidRPr="004B04DD" w:rsidRDefault="00B31BA1" w:rsidP="007B265A">
      <w:pPr>
        <w:pStyle w:val="EndnoteText"/>
        <w:spacing w:line="22" w:lineRule="atLeast"/>
      </w:pPr>
      <w:r w:rsidRPr="004B04DD">
        <w:rPr>
          <w:rStyle w:val="EndnoteReference"/>
        </w:rPr>
        <w:endnoteRef/>
      </w:r>
      <w:r w:rsidRPr="004B04DD">
        <w:t xml:space="preserve"> ISO 2016</w:t>
      </w:r>
      <w:r w:rsidR="00844B27" w:rsidRPr="004B04DD">
        <w:t xml:space="preserve">, </w:t>
      </w:r>
      <w:hyperlink r:id="rId21" w:history="1">
        <w:r w:rsidR="008020C8" w:rsidRPr="004B04DD">
          <w:rPr>
            <w:rStyle w:val="Hyperlink"/>
          </w:rPr>
          <w:t>Environmental labels and declarations -Self declared environmental claims (Type II environmental labelling ISO 14021:2016</w:t>
        </w:r>
      </w:hyperlink>
      <w:r w:rsidR="00026F50" w:rsidRPr="004B04DD">
        <w:t xml:space="preserve">, </w:t>
      </w:r>
      <w:r w:rsidR="00826050" w:rsidRPr="004B04DD">
        <w:t>International</w:t>
      </w:r>
      <w:r w:rsidR="00E805F9" w:rsidRPr="004B04DD">
        <w:t xml:space="preserve"> </w:t>
      </w:r>
      <w:r w:rsidR="00826050" w:rsidRPr="004B04DD">
        <w:t>O</w:t>
      </w:r>
      <w:r w:rsidR="00E805F9" w:rsidRPr="004B04DD">
        <w:t>rganisation for Standard</w:t>
      </w:r>
      <w:r w:rsidR="00826050" w:rsidRPr="004B04DD">
        <w:t xml:space="preserve">ization, </w:t>
      </w:r>
      <w:r w:rsidR="0053718A" w:rsidRPr="004B04DD">
        <w:t xml:space="preserve">March, </w:t>
      </w:r>
      <w:r w:rsidR="00BC2CE3" w:rsidRPr="004B04DD">
        <w:t>accessed 14 December 2022</w:t>
      </w:r>
      <w:r w:rsidR="0053718A" w:rsidRPr="004B04DD">
        <w:t>.</w:t>
      </w:r>
    </w:p>
  </w:endnote>
  <w:endnote w:id="33">
    <w:p w14:paraId="1FB2A03A" w14:textId="3960E79F" w:rsidR="007B353C" w:rsidRPr="004B04DD" w:rsidRDefault="007B353C" w:rsidP="007B265A">
      <w:pPr>
        <w:pStyle w:val="EndnoteText"/>
        <w:spacing w:line="22" w:lineRule="atLeast"/>
      </w:pPr>
      <w:r w:rsidRPr="004B04DD">
        <w:rPr>
          <w:rStyle w:val="EndnoteReference"/>
        </w:rPr>
        <w:endnoteRef/>
      </w:r>
      <w:r w:rsidRPr="004B04DD">
        <w:t xml:space="preserve"> </w:t>
      </w:r>
      <w:r w:rsidR="009F78CD">
        <w:t xml:space="preserve">DCCEEW 2022, </w:t>
      </w:r>
      <w:r w:rsidR="009F78CD" w:rsidRPr="004C25A7">
        <w:rPr>
          <w:i/>
          <w:iCs/>
        </w:rPr>
        <w:t>National Waste Report 2022</w:t>
      </w:r>
      <w:r w:rsidR="009F78CD">
        <w:t xml:space="preserve">, Department of Climate Change, Energy, the Environment and Water, December, Canberra. </w:t>
      </w:r>
    </w:p>
  </w:endnote>
  <w:endnote w:id="34">
    <w:p w14:paraId="22B99016" w14:textId="3C3C871F" w:rsidR="007B353C" w:rsidRPr="004B04DD" w:rsidRDefault="007B353C" w:rsidP="007B265A">
      <w:pPr>
        <w:pStyle w:val="EndnoteText"/>
        <w:spacing w:line="22" w:lineRule="atLeast"/>
      </w:pPr>
      <w:r w:rsidRPr="004B04DD">
        <w:rPr>
          <w:rStyle w:val="EndnoteReference"/>
        </w:rPr>
        <w:endnoteRef/>
      </w:r>
      <w:r w:rsidRPr="004B04DD">
        <w:t xml:space="preserve"> </w:t>
      </w:r>
      <w:r w:rsidR="00102B2F" w:rsidRPr="004B04DD">
        <w:t>Planet</w:t>
      </w:r>
      <w:r w:rsidR="00D24750" w:rsidRPr="004B04DD">
        <w:t xml:space="preserve"> Ark 2022, </w:t>
      </w:r>
      <w:hyperlink r:id="rId22" w:history="1">
        <w:r w:rsidR="00D24750" w:rsidRPr="004B04DD">
          <w:rPr>
            <w:rStyle w:val="Hyperlink"/>
          </w:rPr>
          <w:t>Join the Bin Trim Program</w:t>
        </w:r>
      </w:hyperlink>
      <w:r w:rsidR="00D24750" w:rsidRPr="004B04DD">
        <w:t xml:space="preserve">, </w:t>
      </w:r>
      <w:r w:rsidR="005B2DDC" w:rsidRPr="004B04DD">
        <w:t>Planet Ark,</w:t>
      </w:r>
      <w:r w:rsidR="00D24750" w:rsidRPr="004B04DD">
        <w:t xml:space="preserve"> </w:t>
      </w:r>
      <w:r w:rsidR="003931EC" w:rsidRPr="004B04DD">
        <w:t xml:space="preserve">accessed </w:t>
      </w:r>
      <w:r w:rsidR="002308FB" w:rsidRPr="004B04DD">
        <w:t>14 December 2022</w:t>
      </w:r>
      <w:r w:rsidR="005B2DDC" w:rsidRPr="004B04DD">
        <w:t>.</w:t>
      </w:r>
    </w:p>
  </w:endnote>
  <w:endnote w:id="35">
    <w:p w14:paraId="43D96C9D" w14:textId="327A4F69" w:rsidR="00B611B5" w:rsidRPr="004B04DD" w:rsidRDefault="00B611B5" w:rsidP="007B265A">
      <w:pPr>
        <w:pStyle w:val="EndnoteText"/>
        <w:spacing w:line="22" w:lineRule="atLeast"/>
      </w:pPr>
      <w:r w:rsidRPr="004B04DD">
        <w:rPr>
          <w:rStyle w:val="EndnoteReference"/>
        </w:rPr>
        <w:endnoteRef/>
      </w:r>
      <w:r w:rsidRPr="004B04DD">
        <w:t xml:space="preserve"> </w:t>
      </w:r>
      <w:proofErr w:type="spellStart"/>
      <w:r w:rsidRPr="004B04DD">
        <w:t>Encycle</w:t>
      </w:r>
      <w:proofErr w:type="spellEnd"/>
      <w:r w:rsidRPr="004B04DD">
        <w:t xml:space="preserve"> </w:t>
      </w:r>
      <w:r w:rsidR="000A6059" w:rsidRPr="004B04DD">
        <w:t>C</w:t>
      </w:r>
      <w:r w:rsidRPr="004B04DD">
        <w:t>onsulting 2012</w:t>
      </w:r>
      <w:r w:rsidR="001501BE" w:rsidRPr="004B04DD">
        <w:t>,</w:t>
      </w:r>
      <w:r w:rsidRPr="004B04DD">
        <w:t xml:space="preserve"> </w:t>
      </w:r>
      <w:hyperlink r:id="rId23" w:history="1">
        <w:r w:rsidRPr="004B04DD">
          <w:rPr>
            <w:rStyle w:val="Hyperlink"/>
          </w:rPr>
          <w:t>A study into commercial and industrial waste by industry division</w:t>
        </w:r>
      </w:hyperlink>
      <w:r w:rsidR="00B4313A" w:rsidRPr="004B04DD">
        <w:t xml:space="preserve">, </w:t>
      </w:r>
      <w:proofErr w:type="spellStart"/>
      <w:r w:rsidR="003878A0" w:rsidRPr="004B04DD">
        <w:t>Encycle</w:t>
      </w:r>
      <w:proofErr w:type="spellEnd"/>
      <w:r w:rsidR="003878A0" w:rsidRPr="004B04DD">
        <w:t xml:space="preserve"> Consulting</w:t>
      </w:r>
      <w:r w:rsidR="00BE63D0" w:rsidRPr="004B04DD">
        <w:t xml:space="preserve"> Pty Ltd</w:t>
      </w:r>
      <w:r w:rsidR="003878A0" w:rsidRPr="004B04DD">
        <w:t xml:space="preserve">, </w:t>
      </w:r>
      <w:r w:rsidR="00B4313A" w:rsidRPr="004B04DD">
        <w:t xml:space="preserve">Canberra. </w:t>
      </w:r>
    </w:p>
  </w:endnote>
  <w:endnote w:id="36">
    <w:p w14:paraId="2C8838F7" w14:textId="5D6F1D89" w:rsidR="000E7371" w:rsidRPr="004B04DD" w:rsidRDefault="000E7371" w:rsidP="007B265A">
      <w:pPr>
        <w:pStyle w:val="EndnoteText"/>
        <w:spacing w:line="22" w:lineRule="atLeast"/>
      </w:pPr>
      <w:r w:rsidRPr="004B04DD">
        <w:rPr>
          <w:rStyle w:val="EndnoteReference"/>
        </w:rPr>
        <w:endnoteRef/>
      </w:r>
      <w:r w:rsidRPr="004B04DD">
        <w:t xml:space="preserve"> ACCC 2022</w:t>
      </w:r>
      <w:r w:rsidR="004B6682" w:rsidRPr="004B04DD">
        <w:t xml:space="preserve">, </w:t>
      </w:r>
      <w:hyperlink r:id="rId24" w:history="1">
        <w:r w:rsidR="0048665B" w:rsidRPr="004B04DD">
          <w:rPr>
            <w:rStyle w:val="Hyperlink"/>
          </w:rPr>
          <w:t>Small business education program</w:t>
        </w:r>
      </w:hyperlink>
      <w:r w:rsidR="00CA1BFB" w:rsidRPr="004B04DD">
        <w:t xml:space="preserve">, </w:t>
      </w:r>
      <w:r w:rsidR="003C714C" w:rsidRPr="004B04DD">
        <w:t xml:space="preserve">Australian Competition and Consumer Commission, </w:t>
      </w:r>
      <w:r w:rsidR="00DB283A" w:rsidRPr="004B04DD">
        <w:t xml:space="preserve">Canberra, </w:t>
      </w:r>
      <w:r w:rsidR="00CA1BFB" w:rsidRPr="004B04DD">
        <w:t>accessed 14 December 2022</w:t>
      </w:r>
      <w:r w:rsidRPr="004B04DD">
        <w:t>.</w:t>
      </w:r>
    </w:p>
  </w:endnote>
  <w:endnote w:id="37">
    <w:p w14:paraId="2070155C" w14:textId="32AF3428" w:rsidR="00382027" w:rsidRDefault="00382027">
      <w:pPr>
        <w:pStyle w:val="EndnoteText"/>
      </w:pPr>
      <w:r>
        <w:rPr>
          <w:rStyle w:val="EndnoteReference"/>
        </w:rPr>
        <w:endnoteRef/>
      </w:r>
      <w:r>
        <w:t xml:space="preserve"> DCCEEW 2022, </w:t>
      </w:r>
      <w:r w:rsidR="009F78CD" w:rsidRPr="004C25A7">
        <w:rPr>
          <w:i/>
          <w:iCs/>
        </w:rPr>
        <w:t>National Waste Report 2022</w:t>
      </w:r>
      <w:r w:rsidR="009F78CD">
        <w:t xml:space="preserve">, Department of Climate Change, Energy, the Environment and Water, December, Canberra. </w:t>
      </w:r>
    </w:p>
  </w:endnote>
  <w:endnote w:id="38">
    <w:p w14:paraId="716D72B1" w14:textId="14C0BCF6" w:rsidR="00B72BB1" w:rsidRPr="004B04DD" w:rsidRDefault="00B72BB1" w:rsidP="007B265A">
      <w:pPr>
        <w:pStyle w:val="EndnoteText"/>
        <w:spacing w:line="22" w:lineRule="atLeast"/>
      </w:pPr>
      <w:r w:rsidRPr="004B04DD">
        <w:rPr>
          <w:rStyle w:val="EndnoteReference"/>
        </w:rPr>
        <w:endnoteRef/>
      </w:r>
      <w:r w:rsidRPr="004B04DD">
        <w:t xml:space="preserve"> Hein, N</w:t>
      </w:r>
      <w:r w:rsidR="000A39C9" w:rsidRPr="004B04DD">
        <w:t xml:space="preserve"> 2022</w:t>
      </w:r>
      <w:r w:rsidR="00C9436C" w:rsidRPr="004B04DD">
        <w:t>,</w:t>
      </w:r>
      <w:r w:rsidRPr="004B04DD">
        <w:t xml:space="preserve"> </w:t>
      </w:r>
      <w:r w:rsidR="0092192A">
        <w:fldChar w:fldCharType="begin"/>
      </w:r>
      <w:r w:rsidR="0092192A">
        <w:instrText>HYPERLINK "https://www.mdpi.com/2071-1050/14/7/3877"</w:instrText>
      </w:r>
      <w:r w:rsidR="0092192A">
        <w:fldChar w:fldCharType="separate"/>
      </w:r>
      <w:r w:rsidRPr="004B04DD">
        <w:rPr>
          <w:rStyle w:val="Hyperlink"/>
        </w:rPr>
        <w:t>Factors Inf</w:t>
      </w:r>
      <w:bookmarkStart w:id="50" w:name="_Hlt121988352"/>
      <w:bookmarkStart w:id="51" w:name="_Hlt121988353"/>
      <w:r w:rsidRPr="004B04DD">
        <w:rPr>
          <w:rStyle w:val="Hyperlink"/>
        </w:rPr>
        <w:t>l</w:t>
      </w:r>
      <w:bookmarkEnd w:id="50"/>
      <w:bookmarkEnd w:id="51"/>
      <w:r w:rsidRPr="004B04DD">
        <w:rPr>
          <w:rStyle w:val="Hyperlink"/>
        </w:rPr>
        <w:t>uencing the Purchase Intention for Recycled Products: Integrating Perceived Risk into Value-Belief-Norm Theory</w:t>
      </w:r>
      <w:r w:rsidR="0092192A">
        <w:rPr>
          <w:rStyle w:val="Hyperlink"/>
        </w:rPr>
        <w:fldChar w:fldCharType="end"/>
      </w:r>
      <w:r w:rsidR="006B473D" w:rsidRPr="004B04DD">
        <w:t xml:space="preserve">, </w:t>
      </w:r>
      <w:r w:rsidRPr="004B04DD">
        <w:rPr>
          <w:i/>
        </w:rPr>
        <w:t>Sustainability</w:t>
      </w:r>
      <w:r w:rsidRPr="004B04DD">
        <w:t>, </w:t>
      </w:r>
      <w:r w:rsidR="00D90D1C" w:rsidRPr="004B04DD">
        <w:t>v</w:t>
      </w:r>
      <w:r w:rsidR="000B1F34" w:rsidRPr="004B04DD">
        <w:t xml:space="preserve">ol. </w:t>
      </w:r>
      <w:r w:rsidRPr="004B04DD">
        <w:t xml:space="preserve">14, </w:t>
      </w:r>
      <w:r w:rsidR="00D90D1C" w:rsidRPr="004B04DD">
        <w:t>no.</w:t>
      </w:r>
      <w:r w:rsidR="00FB72DA" w:rsidRPr="004B04DD">
        <w:t xml:space="preserve"> </w:t>
      </w:r>
      <w:r w:rsidR="00416597" w:rsidRPr="004B04DD">
        <w:t xml:space="preserve">7, </w:t>
      </w:r>
      <w:r w:rsidR="0082727D" w:rsidRPr="004B04DD">
        <w:t xml:space="preserve">pp. </w:t>
      </w:r>
      <w:r w:rsidRPr="004B04DD">
        <w:t xml:space="preserve">3877. </w:t>
      </w:r>
      <w:r w:rsidR="0082727D" w:rsidRPr="004B04DD">
        <w:t xml:space="preserve">DOI: </w:t>
      </w:r>
      <w:r w:rsidRPr="004B04DD">
        <w:t>10.3390/su14073877</w:t>
      </w:r>
      <w:r w:rsidR="00B16AB9" w:rsidRPr="004B04DD">
        <w:t xml:space="preserve">, accessed 14 December 2022. </w:t>
      </w:r>
    </w:p>
  </w:endnote>
  <w:endnote w:id="39">
    <w:p w14:paraId="0CF7B851" w14:textId="7F6EB415" w:rsidR="00064A51" w:rsidRDefault="00064A51">
      <w:pPr>
        <w:pStyle w:val="EndnoteText"/>
      </w:pPr>
      <w:r>
        <w:rPr>
          <w:rStyle w:val="EndnoteReference"/>
        </w:rPr>
        <w:endnoteRef/>
      </w:r>
      <w:r>
        <w:t xml:space="preserve"> </w:t>
      </w:r>
      <w:r w:rsidR="00964D6A">
        <w:t xml:space="preserve">DCCEEW 2022, </w:t>
      </w:r>
      <w:hyperlink r:id="rId25" w:history="1">
        <w:r w:rsidR="00964D6A" w:rsidRPr="00964D6A">
          <w:rPr>
            <w:rStyle w:val="Hyperlink"/>
          </w:rPr>
          <w:t>Industrial Chemicals Environmental Management Standard – IChEMS</w:t>
        </w:r>
      </w:hyperlink>
      <w:r w:rsidR="00964D6A">
        <w:t xml:space="preserve">, Department of Climate Change, Energy, the Environment and Water, accessed 16 December 2022. </w:t>
      </w:r>
    </w:p>
  </w:endnote>
  <w:endnote w:id="40">
    <w:p w14:paraId="1D51934B" w14:textId="442B0ACF" w:rsidR="00211130" w:rsidRPr="004B04DD" w:rsidRDefault="00211130" w:rsidP="007B265A">
      <w:pPr>
        <w:pStyle w:val="EndnoteText"/>
        <w:spacing w:line="22" w:lineRule="atLeast"/>
      </w:pPr>
      <w:r w:rsidRPr="004B04DD">
        <w:rPr>
          <w:rStyle w:val="EndnoteReference"/>
        </w:rPr>
        <w:endnoteRef/>
      </w:r>
      <w:r w:rsidR="00355A0C" w:rsidRPr="004B04DD">
        <w:t xml:space="preserve"> IP Australia 2022,</w:t>
      </w:r>
      <w:r w:rsidRPr="004B04DD">
        <w:t xml:space="preserve"> </w:t>
      </w:r>
      <w:r w:rsidR="0092192A">
        <w:fldChar w:fldCharType="begin"/>
      </w:r>
      <w:r w:rsidR="0092192A">
        <w:instrText>HYPERLINK "https://manuals.ipaustralia.gov.au/trademark"</w:instrText>
      </w:r>
      <w:r w:rsidR="0092192A">
        <w:fldChar w:fldCharType="separate"/>
      </w:r>
      <w:proofErr w:type="spellStart"/>
      <w:r w:rsidRPr="004B04DD">
        <w:rPr>
          <w:rStyle w:val="Hyperlink"/>
        </w:rPr>
        <w:t>Trade marks</w:t>
      </w:r>
      <w:proofErr w:type="spellEnd"/>
      <w:r w:rsidRPr="004B04DD">
        <w:rPr>
          <w:rStyle w:val="Hyperlink"/>
        </w:rPr>
        <w:t xml:space="preserve"> manual of practice &amp; procedure</w:t>
      </w:r>
      <w:r w:rsidR="0092192A">
        <w:rPr>
          <w:rStyle w:val="Hyperlink"/>
        </w:rPr>
        <w:fldChar w:fldCharType="end"/>
      </w:r>
      <w:r w:rsidRPr="004B04DD">
        <w:t xml:space="preserve">, IP Australia, </w:t>
      </w:r>
      <w:r w:rsidR="00D63EF5" w:rsidRPr="004B04DD">
        <w:t xml:space="preserve">Canberra, </w:t>
      </w:r>
      <w:r w:rsidRPr="004B04DD">
        <w:t>accessed 6</w:t>
      </w:r>
      <w:r w:rsidR="007B6578" w:rsidRPr="004B04DD">
        <w:t> </w:t>
      </w:r>
      <w:r w:rsidRPr="004B04DD">
        <w:t>December</w:t>
      </w:r>
      <w:r w:rsidR="00A75683">
        <w:t> </w:t>
      </w:r>
      <w:r w:rsidRPr="004B04DD">
        <w:t>2022</w:t>
      </w:r>
      <w:r w:rsidR="007B6578" w:rsidRPr="004B04DD">
        <w:t>.</w:t>
      </w:r>
    </w:p>
  </w:endnote>
  <w:endnote w:id="41">
    <w:p w14:paraId="50577970" w14:textId="45F19979" w:rsidR="00C8084D" w:rsidRDefault="00C8084D">
      <w:pPr>
        <w:pStyle w:val="EndnoteText"/>
      </w:pPr>
      <w:r>
        <w:rPr>
          <w:rStyle w:val="EndnoteReference"/>
        </w:rPr>
        <w:endnoteRef/>
      </w:r>
      <w:r>
        <w:t xml:space="preserve"> Australian Government 2019, </w:t>
      </w:r>
      <w:hyperlink r:id="rId26" w:history="1">
        <w:r w:rsidRPr="00C8084D">
          <w:rPr>
            <w:rStyle w:val="Hyperlink"/>
          </w:rPr>
          <w:t>Register of consultants for Climate Active certification</w:t>
        </w:r>
      </w:hyperlink>
      <w:r>
        <w:t xml:space="preserve">, accessed 19 December 2022. </w:t>
      </w:r>
    </w:p>
  </w:endnote>
  <w:endnote w:id="42">
    <w:p w14:paraId="1C8CFD2C" w14:textId="78190F9A" w:rsidR="006745EC" w:rsidRPr="004B04DD" w:rsidRDefault="006745EC" w:rsidP="007B265A">
      <w:pPr>
        <w:pStyle w:val="EndnoteText"/>
        <w:spacing w:line="22" w:lineRule="atLeast"/>
      </w:pPr>
      <w:r w:rsidRPr="004B04DD">
        <w:rPr>
          <w:rStyle w:val="EndnoteReference"/>
        </w:rPr>
        <w:endnoteRef/>
      </w:r>
      <w:r w:rsidRPr="004B04DD">
        <w:t xml:space="preserve"> </w:t>
      </w:r>
      <w:r w:rsidR="00D13356" w:rsidRPr="004B04DD">
        <w:t>A</w:t>
      </w:r>
      <w:r w:rsidR="005F5CB5" w:rsidRPr="004B04DD">
        <w:t xml:space="preserve">MCL 2022, </w:t>
      </w:r>
      <w:r w:rsidR="0092192A">
        <w:fldChar w:fldCharType="begin"/>
      </w:r>
      <w:r w:rsidR="0092192A">
        <w:instrText>HYPERLINK "https://australianmade.com.au/for-business/partners/"</w:instrText>
      </w:r>
      <w:r w:rsidR="0092192A">
        <w:fldChar w:fldCharType="separate"/>
      </w:r>
      <w:r w:rsidR="005F5CB5" w:rsidRPr="004B04DD">
        <w:rPr>
          <w:rStyle w:val="Hyperlink"/>
        </w:rPr>
        <w:t>Australian Made Partners</w:t>
      </w:r>
      <w:r w:rsidR="0092192A">
        <w:rPr>
          <w:rStyle w:val="Hyperlink"/>
        </w:rPr>
        <w:fldChar w:fldCharType="end"/>
      </w:r>
      <w:r w:rsidR="005F5CB5" w:rsidRPr="004B04DD">
        <w:t xml:space="preserve">, </w:t>
      </w:r>
      <w:r w:rsidR="005B24B8" w:rsidRPr="004B04DD">
        <w:t>Australian</w:t>
      </w:r>
      <w:r w:rsidR="005F5CB5" w:rsidRPr="004B04DD">
        <w:t xml:space="preserve"> </w:t>
      </w:r>
      <w:r w:rsidR="005B24B8" w:rsidRPr="004B04DD">
        <w:t>M</w:t>
      </w:r>
      <w:r w:rsidR="005F5CB5" w:rsidRPr="004B04DD">
        <w:t xml:space="preserve">ade </w:t>
      </w:r>
      <w:r w:rsidR="005B24B8" w:rsidRPr="004B04DD">
        <w:t>Campaign L</w:t>
      </w:r>
      <w:r w:rsidR="005C2BE6" w:rsidRPr="004B04DD">
        <w:t xml:space="preserve">td, </w:t>
      </w:r>
      <w:r w:rsidR="00F8794F" w:rsidRPr="004B04DD">
        <w:t xml:space="preserve">Victoria, accessed </w:t>
      </w:r>
      <w:r w:rsidR="00FE315C" w:rsidRPr="004B04DD">
        <w:t>14</w:t>
      </w:r>
      <w:r w:rsidR="00DA2AB3" w:rsidRPr="004B04DD">
        <w:t> </w:t>
      </w:r>
      <w:r w:rsidR="00FE315C" w:rsidRPr="004B04DD">
        <w:t>December</w:t>
      </w:r>
      <w:r w:rsidR="00DA2AB3" w:rsidRPr="004B04DD">
        <w:t> </w:t>
      </w:r>
      <w:r w:rsidR="00FE315C" w:rsidRPr="004B04DD">
        <w:t>2022</w:t>
      </w:r>
      <w:r w:rsidR="00DA2AB3" w:rsidRPr="004B04DD">
        <w:t>.</w:t>
      </w:r>
    </w:p>
  </w:endnote>
  <w:endnote w:id="43">
    <w:p w14:paraId="17F8D5C8" w14:textId="02281B21" w:rsidR="00480F23" w:rsidRPr="004B04DD" w:rsidRDefault="0001596D" w:rsidP="007B265A">
      <w:pPr>
        <w:pStyle w:val="EndnoteText"/>
        <w:spacing w:line="22" w:lineRule="atLeast"/>
      </w:pPr>
      <w:r w:rsidRPr="004B04DD">
        <w:rPr>
          <w:rStyle w:val="EndnoteReference"/>
        </w:rPr>
        <w:endnoteRef/>
      </w:r>
      <w:r w:rsidRPr="004B04DD">
        <w:t xml:space="preserve"> </w:t>
      </w:r>
      <w:proofErr w:type="spellStart"/>
      <w:r w:rsidRPr="004B04DD">
        <w:t>Meis</w:t>
      </w:r>
      <w:proofErr w:type="spellEnd"/>
      <w:r w:rsidRPr="004B04DD">
        <w:t xml:space="preserve">-Harris, J, Klemm, C, Kaufman, S, Curtis, J, Borg, K and </w:t>
      </w:r>
      <w:proofErr w:type="spellStart"/>
      <w:r w:rsidRPr="004B04DD">
        <w:t>Bragge</w:t>
      </w:r>
      <w:proofErr w:type="spellEnd"/>
      <w:r w:rsidRPr="004B04DD">
        <w:t>, P 2021</w:t>
      </w:r>
      <w:r w:rsidR="003564F0" w:rsidRPr="004B04DD">
        <w:t>,</w:t>
      </w:r>
      <w:r w:rsidRPr="004B04DD">
        <w:t xml:space="preserve"> </w:t>
      </w:r>
      <w:hyperlink r:id="rId27" w:history="1">
        <w:r w:rsidRPr="004B04DD">
          <w:rPr>
            <w:rStyle w:val="Hyperlink"/>
          </w:rPr>
          <w:t>What is the role of eco-labels for a circular economy? A rapid review of the literature</w:t>
        </w:r>
      </w:hyperlink>
      <w:r w:rsidR="009627DB" w:rsidRPr="004B04DD">
        <w:t xml:space="preserve">, </w:t>
      </w:r>
      <w:r w:rsidRPr="004B04DD">
        <w:rPr>
          <w:i/>
          <w:iCs/>
        </w:rPr>
        <w:t>Journal of Cleaner Production</w:t>
      </w:r>
      <w:r w:rsidR="009627DB" w:rsidRPr="004B04DD">
        <w:t xml:space="preserve">, </w:t>
      </w:r>
      <w:r w:rsidR="000F4E6A" w:rsidRPr="004B04DD">
        <w:t>v</w:t>
      </w:r>
      <w:r w:rsidRPr="004B04DD">
        <w:t>ol. 306</w:t>
      </w:r>
      <w:r w:rsidR="00480F23" w:rsidRPr="004B04DD">
        <w:t xml:space="preserve">, </w:t>
      </w:r>
      <w:r w:rsidR="00C93635" w:rsidRPr="004B04DD">
        <w:t xml:space="preserve">no. </w:t>
      </w:r>
      <w:r w:rsidR="00480F23" w:rsidRPr="004B04DD">
        <w:t>127134,</w:t>
      </w:r>
    </w:p>
    <w:p w14:paraId="19D287E3" w14:textId="09CC2CDF" w:rsidR="0001596D" w:rsidRDefault="007E1FDF" w:rsidP="007B265A">
      <w:pPr>
        <w:pStyle w:val="EndnoteText"/>
        <w:spacing w:line="22" w:lineRule="atLeast"/>
      </w:pPr>
      <w:r w:rsidRPr="004B04DD">
        <w:t>DOI: 10.1016/j.jclepro.2021.127134</w:t>
      </w:r>
      <w:r w:rsidR="00262294" w:rsidRPr="004B04DD">
        <w:t>, accessed 14 December 2022</w:t>
      </w:r>
      <w:r w:rsidR="000F4E6A" w:rsidRPr="004B04DD">
        <w:t>.</w:t>
      </w:r>
    </w:p>
  </w:endnote>
  <w:endnote w:id="44">
    <w:p w14:paraId="3CB3D66C" w14:textId="73857048" w:rsidR="0001596D" w:rsidRPr="00AA5A76" w:rsidRDefault="0001596D" w:rsidP="007B265A">
      <w:pPr>
        <w:pStyle w:val="EndnoteText"/>
        <w:spacing w:line="22" w:lineRule="atLeast"/>
      </w:pPr>
      <w:r w:rsidRPr="008C36A8">
        <w:rPr>
          <w:rStyle w:val="EndnoteReference"/>
        </w:rPr>
        <w:endnoteRef/>
      </w:r>
      <w:r w:rsidRPr="008C36A8">
        <w:t xml:space="preserve"> Kaufman, S, Curtis, J, Borg, K, </w:t>
      </w:r>
      <w:proofErr w:type="spellStart"/>
      <w:r w:rsidRPr="008C36A8">
        <w:t>Meis</w:t>
      </w:r>
      <w:proofErr w:type="spellEnd"/>
      <w:r w:rsidRPr="008C36A8">
        <w:t xml:space="preserve">-Harris, </w:t>
      </w:r>
      <w:r w:rsidR="00594B5B" w:rsidRPr="008C36A8">
        <w:t>J</w:t>
      </w:r>
      <w:r w:rsidRPr="008C36A8">
        <w:t xml:space="preserve">, </w:t>
      </w:r>
      <w:proofErr w:type="spellStart"/>
      <w:r w:rsidRPr="008C36A8">
        <w:t>Bragge</w:t>
      </w:r>
      <w:proofErr w:type="spellEnd"/>
      <w:r w:rsidRPr="008C36A8">
        <w:t>, P and Downes, J 2020</w:t>
      </w:r>
      <w:r w:rsidR="008A5E36" w:rsidRPr="008C36A8">
        <w:t>,</w:t>
      </w:r>
      <w:r w:rsidRPr="008C36A8">
        <w:t xml:space="preserve"> </w:t>
      </w:r>
      <w:hyperlink r:id="rId28" w:history="1">
        <w:r w:rsidRPr="008C36A8">
          <w:rPr>
            <w:rStyle w:val="Hyperlink"/>
          </w:rPr>
          <w:t>Effectiveness of product labelling schemes for the circular economy: A rapid evidence review for behavioural public policy</w:t>
        </w:r>
      </w:hyperlink>
      <w:r w:rsidR="007A45AB" w:rsidRPr="008C36A8">
        <w:t xml:space="preserve">, </w:t>
      </w:r>
      <w:proofErr w:type="spellStart"/>
      <w:r w:rsidRPr="008C36A8">
        <w:t>BehaviourWorks</w:t>
      </w:r>
      <w:proofErr w:type="spellEnd"/>
      <w:r w:rsidRPr="008C36A8">
        <w:t xml:space="preserve"> Australia, </w:t>
      </w:r>
      <w:r w:rsidR="00197F4A" w:rsidRPr="008C36A8">
        <w:t xml:space="preserve">Victoria, </w:t>
      </w:r>
      <w:r w:rsidR="005B58C9" w:rsidRPr="008C36A8">
        <w:t>accessed 14 December 2022</w:t>
      </w:r>
      <w:r w:rsidR="002A48DA" w:rsidRPr="008C36A8">
        <w:t>.</w:t>
      </w:r>
    </w:p>
  </w:endnote>
  <w:endnote w:id="45">
    <w:p w14:paraId="4B2DBD19" w14:textId="70750FCF" w:rsidR="007F5FF3" w:rsidRPr="004B04DD" w:rsidRDefault="007F5FF3" w:rsidP="007B265A">
      <w:pPr>
        <w:pStyle w:val="EndnoteText"/>
        <w:spacing w:line="22" w:lineRule="atLeast"/>
      </w:pPr>
      <w:r w:rsidRPr="004B04DD">
        <w:rPr>
          <w:rStyle w:val="EndnoteReference"/>
        </w:rPr>
        <w:endnoteRef/>
      </w:r>
      <w:r w:rsidR="00A663DB" w:rsidRPr="004B04DD">
        <w:t xml:space="preserve"> </w:t>
      </w:r>
      <w:r w:rsidR="00595536" w:rsidRPr="004B04DD">
        <w:t xml:space="preserve">Oclarino, R 2020, </w:t>
      </w:r>
      <w:hyperlink r:id="rId29" w:history="1">
        <w:r w:rsidR="00A663DB" w:rsidRPr="004B04DD">
          <w:rPr>
            <w:rStyle w:val="Hyperlink"/>
          </w:rPr>
          <w:t>Blockchain’s technology of trust</w:t>
        </w:r>
      </w:hyperlink>
      <w:r w:rsidR="00A663DB" w:rsidRPr="004B04DD">
        <w:t xml:space="preserve">, </w:t>
      </w:r>
      <w:r w:rsidR="009F0824" w:rsidRPr="004B04DD">
        <w:t xml:space="preserve">International Organisation for Standardisation, Geneva, </w:t>
      </w:r>
      <w:r w:rsidR="00E91B8C" w:rsidRPr="004B04DD">
        <w:t>accessed 15 December 2022</w:t>
      </w:r>
      <w:r w:rsidR="0047122C" w:rsidRPr="004B04DD">
        <w:t>.</w:t>
      </w:r>
    </w:p>
  </w:endnote>
  <w:endnote w:id="46">
    <w:p w14:paraId="6FAFB847" w14:textId="296EC6F0" w:rsidR="00B311FA" w:rsidRPr="004B04DD" w:rsidRDefault="00B311FA" w:rsidP="007B265A">
      <w:pPr>
        <w:pStyle w:val="EndnoteText"/>
        <w:spacing w:line="22" w:lineRule="atLeast"/>
      </w:pPr>
      <w:r w:rsidRPr="004B04DD">
        <w:rPr>
          <w:rStyle w:val="EndnoteReference"/>
        </w:rPr>
        <w:endnoteRef/>
      </w:r>
      <w:r w:rsidR="00ED2B16" w:rsidRPr="004B04DD">
        <w:t xml:space="preserve"> </w:t>
      </w:r>
      <w:r w:rsidR="00E76DD6" w:rsidRPr="004B04DD">
        <w:t xml:space="preserve">Global Ecolabelling Network 2022, </w:t>
      </w:r>
      <w:hyperlink r:id="rId30" w:history="1">
        <w:r w:rsidR="00AD688F" w:rsidRPr="004B04DD">
          <w:rPr>
            <w:rStyle w:val="Hyperlink"/>
          </w:rPr>
          <w:t>What is Ecolabelling?</w:t>
        </w:r>
      </w:hyperlink>
      <w:r w:rsidR="00AD688F" w:rsidRPr="004B04DD">
        <w:t xml:space="preserve">, </w:t>
      </w:r>
      <w:r w:rsidR="008E2711" w:rsidRPr="004B04DD">
        <w:t xml:space="preserve">Global Ecolabelling Network, </w:t>
      </w:r>
      <w:r w:rsidR="00E268DE" w:rsidRPr="004B04DD">
        <w:t>accessed 15</w:t>
      </w:r>
      <w:r w:rsidR="00503E3B" w:rsidRPr="004B04DD">
        <w:t> </w:t>
      </w:r>
      <w:r w:rsidR="00E268DE" w:rsidRPr="004B04DD">
        <w:t>December</w:t>
      </w:r>
      <w:r w:rsidR="001E750D">
        <w:t> </w:t>
      </w:r>
      <w:r w:rsidR="00E268DE" w:rsidRPr="004B04DD">
        <w:t>2022</w:t>
      </w:r>
      <w:r w:rsidR="00815CD9" w:rsidRPr="004B04DD">
        <w:t>.</w:t>
      </w:r>
    </w:p>
  </w:endnote>
  <w:endnote w:id="47">
    <w:p w14:paraId="6E57E22D" w14:textId="00A7126E" w:rsidR="00F02CD7" w:rsidRPr="00E17FAC" w:rsidRDefault="00F02CD7" w:rsidP="007B265A">
      <w:pPr>
        <w:pStyle w:val="EndnoteText"/>
        <w:spacing w:line="22" w:lineRule="atLeast"/>
      </w:pPr>
      <w:r w:rsidRPr="004B04DD">
        <w:rPr>
          <w:rStyle w:val="EndnoteReference"/>
        </w:rPr>
        <w:endnoteRef/>
      </w:r>
      <w:r w:rsidRPr="004B04DD">
        <w:t xml:space="preserve"> </w:t>
      </w:r>
      <w:r w:rsidR="00DE6C04" w:rsidRPr="004B04DD">
        <w:t>OECD</w:t>
      </w:r>
      <w:r w:rsidR="00FF763C" w:rsidRPr="004B04DD">
        <w:t xml:space="preserve"> </w:t>
      </w:r>
      <w:r w:rsidR="00FF763C" w:rsidRPr="00E17FAC">
        <w:t xml:space="preserve">2001, </w:t>
      </w:r>
      <w:hyperlink r:id="rId31" w:history="1">
        <w:r w:rsidR="00E00CDE" w:rsidRPr="00E17FAC">
          <w:rPr>
            <w:rStyle w:val="Hyperlink"/>
          </w:rPr>
          <w:t xml:space="preserve">OECD Glossary of Statistical Terms - Intermediate products </w:t>
        </w:r>
        <w:r w:rsidR="002977F3" w:rsidRPr="00E17FAC">
          <w:rPr>
            <w:rStyle w:val="Hyperlink"/>
          </w:rPr>
          <w:t>d</w:t>
        </w:r>
        <w:r w:rsidR="00E00CDE" w:rsidRPr="00E17FAC">
          <w:rPr>
            <w:rStyle w:val="Hyperlink"/>
          </w:rPr>
          <w:t>efinition</w:t>
        </w:r>
      </w:hyperlink>
      <w:r w:rsidR="00463B34" w:rsidRPr="00E17FAC">
        <w:rPr>
          <w:rStyle w:val="Hyperlink"/>
          <w:color w:val="auto"/>
          <w:u w:val="none"/>
        </w:rPr>
        <w:t xml:space="preserve">, </w:t>
      </w:r>
      <w:r w:rsidR="00C76928" w:rsidRPr="00E17FAC">
        <w:rPr>
          <w:rStyle w:val="Hyperlink"/>
          <w:color w:val="auto"/>
          <w:u w:val="none"/>
        </w:rPr>
        <w:t xml:space="preserve">Organisation for Economic Co-operation and </w:t>
      </w:r>
      <w:r w:rsidR="0094697A" w:rsidRPr="00E17FAC">
        <w:rPr>
          <w:rStyle w:val="Hyperlink"/>
          <w:color w:val="auto"/>
          <w:u w:val="none"/>
        </w:rPr>
        <w:t>D</w:t>
      </w:r>
      <w:r w:rsidR="00C76928" w:rsidRPr="00E17FAC">
        <w:rPr>
          <w:rStyle w:val="Hyperlink"/>
          <w:color w:val="auto"/>
          <w:u w:val="none"/>
        </w:rPr>
        <w:t>evelopment</w:t>
      </w:r>
      <w:r w:rsidR="005C774E" w:rsidRPr="00E17FAC">
        <w:rPr>
          <w:rStyle w:val="Hyperlink"/>
          <w:color w:val="auto"/>
          <w:u w:val="none"/>
        </w:rPr>
        <w:t xml:space="preserve">, </w:t>
      </w:r>
      <w:r w:rsidR="004C1839" w:rsidRPr="00E17FAC">
        <w:rPr>
          <w:rStyle w:val="Hyperlink"/>
          <w:color w:val="auto"/>
          <w:u w:val="none"/>
        </w:rPr>
        <w:t>accessed 15 December 2022</w:t>
      </w:r>
      <w:r w:rsidR="002977F3" w:rsidRPr="00E17FAC">
        <w:rPr>
          <w:rStyle w:val="Hyperlink"/>
          <w:color w:val="auto"/>
          <w:u w:val="none"/>
        </w:rPr>
        <w:t>.</w:t>
      </w:r>
    </w:p>
  </w:endnote>
  <w:endnote w:id="48">
    <w:p w14:paraId="476A8D6F" w14:textId="569CFE49" w:rsidR="004C44FE" w:rsidRPr="00E17FAC" w:rsidRDefault="004C44FE" w:rsidP="007B265A">
      <w:pPr>
        <w:pStyle w:val="EndnoteText"/>
        <w:spacing w:line="22" w:lineRule="atLeast"/>
      </w:pPr>
      <w:r w:rsidRPr="00E17FAC">
        <w:rPr>
          <w:rStyle w:val="EndnoteReference"/>
        </w:rPr>
        <w:endnoteRef/>
      </w:r>
      <w:r w:rsidRPr="00E17FAC">
        <w:t xml:space="preserve"> Australian Law Reform Commission 2010</w:t>
      </w:r>
      <w:r w:rsidR="00337FA8" w:rsidRPr="00E17FAC">
        <w:t>,</w:t>
      </w:r>
      <w:r w:rsidRPr="00E17FAC">
        <w:t xml:space="preserve"> </w:t>
      </w:r>
      <w:hyperlink r:id="rId32" w:history="1">
        <w:r w:rsidRPr="00E17FAC">
          <w:rPr>
            <w:rStyle w:val="Hyperlink"/>
          </w:rPr>
          <w:t>Radio frequency identification</w:t>
        </w:r>
      </w:hyperlink>
      <w:r w:rsidR="00675C9A" w:rsidRPr="00E17FAC">
        <w:t xml:space="preserve">, </w:t>
      </w:r>
      <w:r w:rsidR="000F1CC1" w:rsidRPr="00E17FAC">
        <w:t xml:space="preserve">Australian Law Reform Commission, </w:t>
      </w:r>
      <w:r w:rsidR="001250F5" w:rsidRPr="00E17FAC">
        <w:t xml:space="preserve">Brisbane, </w:t>
      </w:r>
      <w:r w:rsidR="00C60D21" w:rsidRPr="00E17FAC">
        <w:t>acc</w:t>
      </w:r>
      <w:r w:rsidR="00413F9F" w:rsidRPr="00E17FAC">
        <w:t>essed 15 December 2022</w:t>
      </w:r>
      <w:r w:rsidR="006B056F" w:rsidRPr="00E17FAC">
        <w:t xml:space="preserve">. </w:t>
      </w:r>
      <w:r w:rsidRPr="00E17FAC">
        <w:t xml:space="preserve"> </w:t>
      </w:r>
    </w:p>
  </w:endnote>
  <w:endnote w:id="49">
    <w:p w14:paraId="29C10EA6" w14:textId="6178551F" w:rsidR="00BC28F8" w:rsidRPr="00E17FAC" w:rsidRDefault="00BC28F8" w:rsidP="007B265A">
      <w:pPr>
        <w:pStyle w:val="EndnoteText"/>
        <w:spacing w:line="22" w:lineRule="atLeast"/>
      </w:pPr>
      <w:r w:rsidRPr="00E17FAC">
        <w:rPr>
          <w:rStyle w:val="EndnoteReference"/>
        </w:rPr>
        <w:endnoteRef/>
      </w:r>
      <w:r w:rsidRPr="00E17FAC">
        <w:t xml:space="preserve"> </w:t>
      </w:r>
      <w:r w:rsidR="00E36655" w:rsidRPr="00E17FAC">
        <w:t xml:space="preserve">ACCC 2022, </w:t>
      </w:r>
      <w:hyperlink r:id="rId33" w:history="1">
        <w:r w:rsidR="00E36655" w:rsidRPr="00E17FAC">
          <w:rPr>
            <w:rStyle w:val="Hyperlink"/>
          </w:rPr>
          <w:t>Small business education program</w:t>
        </w:r>
      </w:hyperlink>
      <w:r w:rsidR="00E36655" w:rsidRPr="00E17FAC">
        <w:t>, Australian Competition and Consumer Commission, Canberra, accessed 14 December 2022.</w:t>
      </w:r>
    </w:p>
  </w:endnote>
  <w:endnote w:id="50">
    <w:p w14:paraId="791FDF92" w14:textId="145FF6E1" w:rsidR="00726AD2" w:rsidRPr="00E17FAC" w:rsidRDefault="00A4615F" w:rsidP="007B265A">
      <w:pPr>
        <w:spacing w:after="60" w:line="22" w:lineRule="atLeast"/>
        <w:rPr>
          <w:color w:val="FF0000"/>
          <w:sz w:val="20"/>
          <w:szCs w:val="20"/>
        </w:rPr>
      </w:pPr>
      <w:r w:rsidRPr="00E17FAC">
        <w:rPr>
          <w:rStyle w:val="EndnoteReference"/>
          <w:sz w:val="20"/>
          <w:szCs w:val="20"/>
        </w:rPr>
        <w:endnoteRef/>
      </w:r>
      <w:r w:rsidR="006C55B5" w:rsidRPr="00E17FAC">
        <w:rPr>
          <w:sz w:val="20"/>
          <w:szCs w:val="20"/>
        </w:rPr>
        <w:t xml:space="preserve">ACCC 2022, </w:t>
      </w:r>
      <w:hyperlink r:id="rId34" w:history="1">
        <w:r w:rsidR="006C55B5" w:rsidRPr="00E17FAC">
          <w:rPr>
            <w:rStyle w:val="Hyperlink"/>
            <w:sz w:val="20"/>
            <w:szCs w:val="20"/>
          </w:rPr>
          <w:t>Australian Consumer Law – Product Safety Provisions</w:t>
        </w:r>
      </w:hyperlink>
      <w:r w:rsidR="006C55B5" w:rsidRPr="00E17FAC">
        <w:rPr>
          <w:sz w:val="20"/>
          <w:szCs w:val="20"/>
        </w:rPr>
        <w:t>,</w:t>
      </w:r>
      <w:r w:rsidR="006C55B5" w:rsidRPr="00E17FAC">
        <w:rPr>
          <w:color w:val="FF0000"/>
          <w:sz w:val="20"/>
          <w:szCs w:val="20"/>
        </w:rPr>
        <w:t xml:space="preserve"> </w:t>
      </w:r>
      <w:r w:rsidR="006C55B5" w:rsidRPr="00E17FAC">
        <w:rPr>
          <w:sz w:val="20"/>
          <w:szCs w:val="20"/>
        </w:rPr>
        <w:t>Australian Competition and Consumer Commission, Canberra, accessed 15 December 2022</w:t>
      </w:r>
      <w:r w:rsidR="00B76B10" w:rsidRPr="00E17FAC">
        <w:rPr>
          <w:sz w:val="20"/>
          <w:szCs w:val="20"/>
        </w:rPr>
        <w:t>.</w:t>
      </w:r>
    </w:p>
  </w:endnote>
  <w:endnote w:id="51">
    <w:p w14:paraId="74A1522F" w14:textId="18C6E01E" w:rsidR="00726AD2" w:rsidRPr="00E17FAC" w:rsidRDefault="00BC201C" w:rsidP="00EC3FCA">
      <w:pPr>
        <w:spacing w:after="60" w:line="22" w:lineRule="atLeast"/>
        <w:rPr>
          <w:color w:val="FF0000"/>
          <w:sz w:val="20"/>
          <w:szCs w:val="20"/>
        </w:rPr>
      </w:pPr>
      <w:r w:rsidRPr="00E17FAC">
        <w:rPr>
          <w:rStyle w:val="EndnoteReference"/>
        </w:rPr>
        <w:endnoteRef/>
      </w:r>
      <w:r w:rsidR="009A53CF" w:rsidRPr="00E17FAC">
        <w:rPr>
          <w:sz w:val="20"/>
          <w:szCs w:val="20"/>
        </w:rPr>
        <w:t xml:space="preserve">ACCC 2022, </w:t>
      </w:r>
      <w:hyperlink r:id="rId35" w:history="1">
        <w:r w:rsidR="00F17054" w:rsidRPr="00E17FAC">
          <w:rPr>
            <w:rStyle w:val="Hyperlink"/>
            <w:sz w:val="20"/>
            <w:szCs w:val="20"/>
          </w:rPr>
          <w:t>Australian Product Safety System</w:t>
        </w:r>
      </w:hyperlink>
      <w:r w:rsidR="009A53CF" w:rsidRPr="00E17FAC">
        <w:rPr>
          <w:sz w:val="20"/>
          <w:szCs w:val="20"/>
        </w:rPr>
        <w:t>,</w:t>
      </w:r>
      <w:r w:rsidR="009A53CF" w:rsidRPr="00E17FAC">
        <w:rPr>
          <w:color w:val="FF0000"/>
          <w:sz w:val="20"/>
          <w:szCs w:val="20"/>
        </w:rPr>
        <w:t xml:space="preserve"> </w:t>
      </w:r>
      <w:r w:rsidR="009A53CF" w:rsidRPr="00E17FAC">
        <w:rPr>
          <w:sz w:val="20"/>
          <w:szCs w:val="20"/>
        </w:rPr>
        <w:t>Australian Competition and Consumer Commission, Canberra, accessed 15 December 2022</w:t>
      </w:r>
      <w:r w:rsidR="00B76B10" w:rsidRPr="00E17FAC">
        <w:rPr>
          <w:sz w:val="20"/>
          <w:szCs w:val="20"/>
        </w:rPr>
        <w:t>.</w:t>
      </w:r>
    </w:p>
  </w:endnote>
  <w:endnote w:id="52">
    <w:p w14:paraId="143D3821" w14:textId="1C7A3DC5" w:rsidR="00F21057" w:rsidRPr="00E17FAC" w:rsidRDefault="00F21057" w:rsidP="007B265A">
      <w:pPr>
        <w:pStyle w:val="EndnoteText"/>
        <w:spacing w:line="22" w:lineRule="atLeast"/>
      </w:pPr>
      <w:r w:rsidRPr="00E17FAC">
        <w:rPr>
          <w:rStyle w:val="EndnoteReference"/>
        </w:rPr>
        <w:endnoteRef/>
      </w:r>
      <w:hyperlink r:id="rId36" w:history="1">
        <w:r w:rsidR="0057181F" w:rsidRPr="00E17FAC">
          <w:t>ACCC</w:t>
        </w:r>
        <w:r w:rsidR="001A76F3" w:rsidRPr="00E17FAC">
          <w:t xml:space="preserve"> </w:t>
        </w:r>
        <w:r w:rsidR="00815049" w:rsidRPr="00E17FAC">
          <w:t xml:space="preserve">2022, </w:t>
        </w:r>
        <w:r w:rsidR="00A70CB8" w:rsidRPr="00E17FAC">
          <w:rPr>
            <w:rStyle w:val="Hyperlink"/>
          </w:rPr>
          <w:t>About Mandatory Standards</w:t>
        </w:r>
      </w:hyperlink>
      <w:r w:rsidR="00A70CB8" w:rsidRPr="00E17FAC">
        <w:t xml:space="preserve">, </w:t>
      </w:r>
      <w:r w:rsidR="00DC39D9" w:rsidRPr="00E17FAC">
        <w:t xml:space="preserve">Australian Competition and Consumer Commission, </w:t>
      </w:r>
      <w:r w:rsidR="00BC0D20" w:rsidRPr="00E17FAC">
        <w:t xml:space="preserve">Canberra, </w:t>
      </w:r>
      <w:r w:rsidR="00DC2C22" w:rsidRPr="00E17FAC">
        <w:t>acc</w:t>
      </w:r>
      <w:r w:rsidR="00C849E6" w:rsidRPr="00E17FAC">
        <w:t xml:space="preserve">essed 15 December </w:t>
      </w:r>
      <w:r w:rsidR="00215C62" w:rsidRPr="00E17FAC">
        <w:t>2022</w:t>
      </w:r>
      <w:r w:rsidR="00057DF0" w:rsidRPr="00E17FAC">
        <w:t>.</w:t>
      </w:r>
      <w:r w:rsidR="008F2FBF" w:rsidRPr="00E17FAC">
        <w:t xml:space="preserve"> </w:t>
      </w:r>
      <w:r w:rsidR="008F2FBF" w:rsidRPr="00E17FAC">
        <w:rPr>
          <w:color w:val="FF0000"/>
        </w:rPr>
        <w:t xml:space="preserve"> </w:t>
      </w:r>
    </w:p>
  </w:endnote>
  <w:endnote w:id="53">
    <w:p w14:paraId="771739D7" w14:textId="0338AB89" w:rsidR="00726AD2" w:rsidRPr="00E17FAC" w:rsidRDefault="00C670FA" w:rsidP="007B265A">
      <w:pPr>
        <w:spacing w:after="60" w:line="22" w:lineRule="atLeast"/>
      </w:pPr>
      <w:r w:rsidRPr="00E17FAC">
        <w:rPr>
          <w:rStyle w:val="EndnoteReference"/>
          <w:sz w:val="20"/>
          <w:szCs w:val="20"/>
        </w:rPr>
        <w:endnoteRef/>
      </w:r>
      <w:r w:rsidR="00540096" w:rsidRPr="00E17FAC">
        <w:rPr>
          <w:sz w:val="20"/>
          <w:szCs w:val="20"/>
        </w:rPr>
        <w:t xml:space="preserve">ACCC 2022, </w:t>
      </w:r>
      <w:hyperlink r:id="rId37" w:history="1">
        <w:r w:rsidR="00540096" w:rsidRPr="00E17FAC">
          <w:rPr>
            <w:rStyle w:val="Hyperlink"/>
            <w:sz w:val="20"/>
            <w:szCs w:val="20"/>
          </w:rPr>
          <w:t>Mandatory Standards</w:t>
        </w:r>
      </w:hyperlink>
      <w:r w:rsidR="00540096" w:rsidRPr="00E17FAC">
        <w:rPr>
          <w:sz w:val="20"/>
          <w:szCs w:val="20"/>
        </w:rPr>
        <w:t>, Australian Competition and Consumer Commission, Canberra, accessed 15</w:t>
      </w:r>
      <w:r w:rsidR="002977F3" w:rsidRPr="00E17FAC">
        <w:rPr>
          <w:sz w:val="20"/>
          <w:szCs w:val="20"/>
        </w:rPr>
        <w:t> </w:t>
      </w:r>
      <w:r w:rsidR="00540096" w:rsidRPr="00E17FAC">
        <w:rPr>
          <w:sz w:val="20"/>
          <w:szCs w:val="20"/>
        </w:rPr>
        <w:t>December 2022</w:t>
      </w:r>
      <w:r w:rsidR="00467BFD" w:rsidRPr="00E17FAC">
        <w:rPr>
          <w:sz w:val="20"/>
          <w:szCs w:val="20"/>
        </w:rPr>
        <w:t>.</w:t>
      </w:r>
    </w:p>
  </w:endnote>
  <w:endnote w:id="54">
    <w:p w14:paraId="45D7384F" w14:textId="4CCEF515" w:rsidR="00B85913" w:rsidRDefault="00B85913" w:rsidP="007B265A">
      <w:pPr>
        <w:pStyle w:val="EndnoteText"/>
        <w:spacing w:line="22" w:lineRule="atLeast"/>
      </w:pPr>
      <w:r w:rsidRPr="00E17FAC">
        <w:rPr>
          <w:rStyle w:val="EndnoteReference"/>
        </w:rPr>
        <w:endnoteRef/>
      </w:r>
      <w:r w:rsidR="00B55A53" w:rsidRPr="00E17FAC">
        <w:t>ISO</w:t>
      </w:r>
      <w:r w:rsidR="004666DB" w:rsidRPr="00E17FAC">
        <w:t xml:space="preserve"> </w:t>
      </w:r>
      <w:r w:rsidRPr="00E17FAC">
        <w:t>2020,</w:t>
      </w:r>
      <w:r w:rsidR="00424C88" w:rsidRPr="00E17FAC">
        <w:t xml:space="preserve"> </w:t>
      </w:r>
      <w:hyperlink r:id="rId38" w:anchor="iso:std:iso:22095:ed-1:v1:en" w:history="1">
        <w:r w:rsidR="00424C88" w:rsidRPr="00E17FAC">
          <w:rPr>
            <w:rStyle w:val="Hyperlink"/>
          </w:rPr>
          <w:t>ISO 22095:2020</w:t>
        </w:r>
        <w:r w:rsidR="00420849" w:rsidRPr="00E17FAC">
          <w:rPr>
            <w:rStyle w:val="Hyperlink"/>
          </w:rPr>
          <w:t xml:space="preserve"> </w:t>
        </w:r>
        <w:r w:rsidR="00424C88" w:rsidRPr="00E17FAC">
          <w:rPr>
            <w:rStyle w:val="Hyperlink"/>
          </w:rPr>
          <w:t>Chain of custody — General terminology and models</w:t>
        </w:r>
      </w:hyperlink>
      <w:r w:rsidRPr="00E17FAC">
        <w:t xml:space="preserve">, </w:t>
      </w:r>
      <w:r w:rsidR="00B55A53" w:rsidRPr="00E17FAC">
        <w:t>International Organisation for Standardi</w:t>
      </w:r>
      <w:r w:rsidR="008F5AAD" w:rsidRPr="00E17FAC">
        <w:t>s</w:t>
      </w:r>
      <w:r w:rsidR="00B55A53" w:rsidRPr="00E17FAC">
        <w:t>ation</w:t>
      </w:r>
      <w:r w:rsidR="00510EEA" w:rsidRPr="00E17FAC">
        <w:t>,</w:t>
      </w:r>
      <w:r w:rsidR="00B55A53" w:rsidRPr="00E17FAC">
        <w:t xml:space="preserve"> </w:t>
      </w:r>
      <w:r w:rsidR="00AE32CD" w:rsidRPr="00E17FAC">
        <w:t xml:space="preserve">Geneva, </w:t>
      </w:r>
      <w:r w:rsidRPr="00E17FAC">
        <w:t xml:space="preserve">accessed </w:t>
      </w:r>
      <w:r w:rsidR="003E4C9A" w:rsidRPr="00E17FAC">
        <w:t>14 December</w:t>
      </w:r>
      <w:r w:rsidRPr="00E17FAC">
        <w:t xml:space="preserve"> 2022.</w:t>
      </w:r>
    </w:p>
    <w:p w14:paraId="7801DEC3" w14:textId="77777777" w:rsidR="0093255E" w:rsidRDefault="0093255E" w:rsidP="007B265A">
      <w:pPr>
        <w:pStyle w:val="EndnoteText"/>
        <w:spacing w:line="22" w:lineRule="atLeast"/>
      </w:pPr>
    </w:p>
    <w:p w14:paraId="53FD1B70" w14:textId="77777777" w:rsidR="0093255E" w:rsidRDefault="0093255E" w:rsidP="007B265A">
      <w:pPr>
        <w:pStyle w:val="EndnoteText"/>
        <w:spacing w:line="22" w:lineRule="atLeast"/>
      </w:pPr>
    </w:p>
    <w:p w14:paraId="38AD4C63" w14:textId="77777777" w:rsidR="0093255E" w:rsidRDefault="0093255E" w:rsidP="00B8591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4A83E" w14:textId="3C2BD9EE" w:rsidR="00B861B4" w:rsidRDefault="00D86640">
    <w:pPr>
      <w:pStyle w:val="Footer"/>
    </w:pPr>
    <w:r w:rsidRPr="00D86640">
      <w:t>Department of Climate Change, Energy, the Environment and Water</w:t>
    </w:r>
  </w:p>
  <w:p w14:paraId="026743E5"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E730D" w14:textId="77777777" w:rsidR="00F07A39" w:rsidRDefault="00F07A39">
      <w:r>
        <w:separator/>
      </w:r>
    </w:p>
    <w:p w14:paraId="3FB082C7" w14:textId="77777777" w:rsidR="00F07A39" w:rsidRDefault="00F07A39"/>
    <w:p w14:paraId="7195E9F3" w14:textId="77777777" w:rsidR="00F07A39" w:rsidRDefault="00F07A39"/>
  </w:footnote>
  <w:footnote w:type="continuationSeparator" w:id="0">
    <w:p w14:paraId="04D27012" w14:textId="77777777" w:rsidR="00F07A39" w:rsidRDefault="00F07A39">
      <w:r>
        <w:continuationSeparator/>
      </w:r>
    </w:p>
    <w:p w14:paraId="1822247B" w14:textId="77777777" w:rsidR="00F07A39" w:rsidRDefault="00F07A39"/>
    <w:p w14:paraId="70DE302A" w14:textId="77777777" w:rsidR="00F07A39" w:rsidRDefault="00F07A39"/>
  </w:footnote>
  <w:footnote w:type="continuationNotice" w:id="1">
    <w:p w14:paraId="41DF40F6" w14:textId="77777777" w:rsidR="00F07A39" w:rsidRDefault="00F07A39">
      <w:pPr>
        <w:pStyle w:val="Footer"/>
      </w:pPr>
    </w:p>
    <w:p w14:paraId="2CCC01EC" w14:textId="77777777" w:rsidR="00F07A39" w:rsidRDefault="00F07A39"/>
    <w:p w14:paraId="29728B6F" w14:textId="77777777" w:rsidR="00F07A39" w:rsidRDefault="00F07A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5C10B" w14:textId="13DAEA29" w:rsidR="00B861B4" w:rsidRDefault="00CE20D1">
    <w:pPr>
      <w:pStyle w:val="Header"/>
    </w:pPr>
    <w:r>
      <w:t xml:space="preserve">Designing </w:t>
    </w:r>
    <w:proofErr w:type="spellStart"/>
    <w:r>
      <w:t>ReMade</w:t>
    </w:r>
    <w:proofErr w:type="spellEnd"/>
    <w:r>
      <w:t xml:space="preserve"> in Australia: Discussion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7EC91" w14:textId="60DD56B7" w:rsidR="00B861B4" w:rsidRDefault="00D60B6F">
    <w:pPr>
      <w:pStyle w:val="Header"/>
      <w:jc w:val="left"/>
    </w:pPr>
    <w:r>
      <w:rPr>
        <w:noProof/>
        <w:lang w:val="en-US"/>
      </w:rPr>
      <w:drawing>
        <wp:inline distT="0" distB="0" distL="0" distR="0" wp14:anchorId="188B7E25" wp14:editId="4DB4B3CF">
          <wp:extent cx="3224791" cy="676657"/>
          <wp:effectExtent l="0" t="0" r="0" b="9525"/>
          <wp:docPr id="6" name="Picture 6" descr="Department of Climate Change, Energy, the Environment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partment of Climate Change, Energy, the Environment and Water"/>
                  <pic:cNvPicPr/>
                </pic:nvPicPr>
                <pic:blipFill>
                  <a:blip r:embed="rId1">
                    <a:extLst>
                      <a:ext uri="{28A0092B-C50C-407E-A947-70E740481C1C}">
                        <a14:useLocalDpi xmlns:a14="http://schemas.microsoft.com/office/drawing/2010/main" val="0"/>
                      </a:ext>
                    </a:extLst>
                  </a:blip>
                  <a:stretch>
                    <a:fillRect/>
                  </a:stretch>
                </pic:blipFill>
                <pic:spPr>
                  <a:xfrm>
                    <a:off x="0" y="0"/>
                    <a:ext cx="3224791" cy="6766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994D5C0"/>
    <w:lvl w:ilvl="0">
      <w:start w:val="1"/>
      <w:numFmt w:val="decimal"/>
      <w:lvlText w:val="%1."/>
      <w:lvlJc w:val="left"/>
      <w:pPr>
        <w:tabs>
          <w:tab w:val="num" w:pos="1415"/>
        </w:tabs>
        <w:ind w:left="1415" w:hanging="360"/>
      </w:pPr>
    </w:lvl>
  </w:abstractNum>
  <w:abstractNum w:abstractNumId="1" w15:restartNumberingAfterBreak="0">
    <w:nsid w:val="FFFFFF7D"/>
    <w:multiLevelType w:val="singleLevel"/>
    <w:tmpl w:val="C0B0A14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594697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95A655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0032DB9"/>
    <w:multiLevelType w:val="multilevel"/>
    <w:tmpl w:val="E5824ABC"/>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8" w15:restartNumberingAfterBreak="0">
    <w:nsid w:val="039B0B3F"/>
    <w:multiLevelType w:val="hybridMultilevel"/>
    <w:tmpl w:val="2DD84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3C66699"/>
    <w:multiLevelType w:val="hybridMultilevel"/>
    <w:tmpl w:val="85AED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3FF6EF1"/>
    <w:multiLevelType w:val="multilevel"/>
    <w:tmpl w:val="A4142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6D1AE8"/>
    <w:multiLevelType w:val="hybridMultilevel"/>
    <w:tmpl w:val="F110B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537338"/>
    <w:multiLevelType w:val="multilevel"/>
    <w:tmpl w:val="0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4" w15:restartNumberingAfterBreak="0">
    <w:nsid w:val="0D896ABB"/>
    <w:multiLevelType w:val="hybridMultilevel"/>
    <w:tmpl w:val="C39CC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0E1C6EEA"/>
    <w:multiLevelType w:val="hybridMultilevel"/>
    <w:tmpl w:val="9A009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FAA3026"/>
    <w:multiLevelType w:val="hybridMultilevel"/>
    <w:tmpl w:val="9CF4E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139B6662"/>
    <w:multiLevelType w:val="hybridMultilevel"/>
    <w:tmpl w:val="1AC20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6F13DED"/>
    <w:multiLevelType w:val="hybridMultilevel"/>
    <w:tmpl w:val="B4B64162"/>
    <w:lvl w:ilvl="0" w:tplc="7B3C199C">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7183658"/>
    <w:multiLevelType w:val="hybridMultilevel"/>
    <w:tmpl w:val="06764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7AE23F1"/>
    <w:multiLevelType w:val="hybridMultilevel"/>
    <w:tmpl w:val="ACB4FF14"/>
    <w:lvl w:ilvl="0" w:tplc="FFFFFFFF">
      <w:start w:val="1"/>
      <w:numFmt w:val="decimal"/>
      <w:lvlText w:val="%1."/>
      <w:lvlJc w:val="left"/>
      <w:pPr>
        <w:ind w:left="720" w:hanging="360"/>
      </w:pPr>
      <w:rPr>
        <w:rFont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96B606F"/>
    <w:multiLevelType w:val="hybridMultilevel"/>
    <w:tmpl w:val="903EFEBE"/>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2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D445F6C"/>
    <w:multiLevelType w:val="hybridMultilevel"/>
    <w:tmpl w:val="D3CE2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D805FE2"/>
    <w:multiLevelType w:val="hybridMultilevel"/>
    <w:tmpl w:val="63DC67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DB324D2"/>
    <w:multiLevelType w:val="hybridMultilevel"/>
    <w:tmpl w:val="ABEC2E5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1F67653E"/>
    <w:multiLevelType w:val="multilevel"/>
    <w:tmpl w:val="872054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092A7F"/>
    <w:multiLevelType w:val="hybridMultilevel"/>
    <w:tmpl w:val="199CDA2E"/>
    <w:lvl w:ilvl="0" w:tplc="43CC54A8">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1A328D5"/>
    <w:multiLevelType w:val="multilevel"/>
    <w:tmpl w:val="BE78A4F8"/>
    <w:numStyleLink w:val="Numberlist"/>
  </w:abstractNum>
  <w:abstractNum w:abstractNumId="30" w15:restartNumberingAfterBreak="0">
    <w:nsid w:val="21E20078"/>
    <w:multiLevelType w:val="multilevel"/>
    <w:tmpl w:val="AAF60DC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1673"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21FE56C4"/>
    <w:multiLevelType w:val="hybridMultilevel"/>
    <w:tmpl w:val="E9C4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2FE1B38"/>
    <w:multiLevelType w:val="hybridMultilevel"/>
    <w:tmpl w:val="8E1659F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30A0267"/>
    <w:multiLevelType w:val="hybridMultilevel"/>
    <w:tmpl w:val="151EA182"/>
    <w:lvl w:ilvl="0" w:tplc="FCA62EB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5487612"/>
    <w:multiLevelType w:val="hybridMultilevel"/>
    <w:tmpl w:val="B46C4B7A"/>
    <w:lvl w:ilvl="0" w:tplc="43CC54A8">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6913202"/>
    <w:multiLevelType w:val="hybridMultilevel"/>
    <w:tmpl w:val="6F663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74251FC"/>
    <w:multiLevelType w:val="hybridMultilevel"/>
    <w:tmpl w:val="3AECEE50"/>
    <w:lvl w:ilvl="0" w:tplc="3A0C5FAC">
      <w:start w:val="1"/>
      <w:numFmt w:val="decimal"/>
      <w:lvlText w:val="%1."/>
      <w:lvlJc w:val="left"/>
      <w:pPr>
        <w:ind w:left="720" w:hanging="360"/>
      </w:pPr>
      <w:rPr>
        <w:rFonts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967087F"/>
    <w:multiLevelType w:val="multilevel"/>
    <w:tmpl w:val="3EF48F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29C10251"/>
    <w:multiLevelType w:val="multilevel"/>
    <w:tmpl w:val="0374E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A82654E"/>
    <w:multiLevelType w:val="hybridMultilevel"/>
    <w:tmpl w:val="2618D13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2B103637"/>
    <w:multiLevelType w:val="multilevel"/>
    <w:tmpl w:val="BE78A4F8"/>
    <w:numStyleLink w:val="Numberlist"/>
  </w:abstractNum>
  <w:abstractNum w:abstractNumId="41" w15:restartNumberingAfterBreak="0">
    <w:nsid w:val="2C154DC7"/>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30AE3956"/>
    <w:multiLevelType w:val="hybridMultilevel"/>
    <w:tmpl w:val="94285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1BB0AAC"/>
    <w:multiLevelType w:val="multilevel"/>
    <w:tmpl w:val="218A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1D31C96"/>
    <w:multiLevelType w:val="hybridMultilevel"/>
    <w:tmpl w:val="DFA2E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6AA48FC"/>
    <w:multiLevelType w:val="hybridMultilevel"/>
    <w:tmpl w:val="BB02D50A"/>
    <w:lvl w:ilvl="0" w:tplc="D78836D4">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6ED6765"/>
    <w:multiLevelType w:val="hybridMultilevel"/>
    <w:tmpl w:val="925437A4"/>
    <w:lvl w:ilvl="0" w:tplc="156884B6">
      <w:start w:val="41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77A0CE8"/>
    <w:multiLevelType w:val="multilevel"/>
    <w:tmpl w:val="0C09001D"/>
    <w:numStyleLink w:val="Style1"/>
  </w:abstractNum>
  <w:abstractNum w:abstractNumId="48" w15:restartNumberingAfterBreak="0">
    <w:nsid w:val="37A6288C"/>
    <w:multiLevelType w:val="hybridMultilevel"/>
    <w:tmpl w:val="0F0203C8"/>
    <w:lvl w:ilvl="0" w:tplc="43CC54A8">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7D17A55"/>
    <w:multiLevelType w:val="multilevel"/>
    <w:tmpl w:val="AEE29F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389E3BEB"/>
    <w:multiLevelType w:val="hybridMultilevel"/>
    <w:tmpl w:val="A0F084FC"/>
    <w:lvl w:ilvl="0" w:tplc="8FF6478E">
      <w:start w:val="1"/>
      <w:numFmt w:val="decimal"/>
      <w:lvlText w:val="%1)"/>
      <w:lvlJc w:val="left"/>
      <w:pPr>
        <w:ind w:left="720" w:hanging="360"/>
      </w:pPr>
      <w:rPr>
        <w:rFonts w:hint="default"/>
        <w:b/>
        <w:i w:val="0"/>
        <w:color w:val="FFFFFF" w:themeColor="background1"/>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94A15FE"/>
    <w:multiLevelType w:val="multilevel"/>
    <w:tmpl w:val="AAF60DC4"/>
    <w:numStyleLink w:val="Headinglist"/>
  </w:abstractNum>
  <w:abstractNum w:abstractNumId="52" w15:restartNumberingAfterBreak="0">
    <w:nsid w:val="3D121263"/>
    <w:multiLevelType w:val="hybridMultilevel"/>
    <w:tmpl w:val="3EF4A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E7846DA"/>
    <w:multiLevelType w:val="hybridMultilevel"/>
    <w:tmpl w:val="CB786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FA6027C"/>
    <w:multiLevelType w:val="multilevel"/>
    <w:tmpl w:val="1C02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0C91A1D"/>
    <w:multiLevelType w:val="hybridMultilevel"/>
    <w:tmpl w:val="FBCE9E6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414F4729"/>
    <w:multiLevelType w:val="multilevel"/>
    <w:tmpl w:val="A0241B28"/>
    <w:numStyleLink w:val="List1"/>
  </w:abstractNum>
  <w:abstractNum w:abstractNumId="57" w15:restartNumberingAfterBreak="0">
    <w:nsid w:val="426F6406"/>
    <w:multiLevelType w:val="hybridMultilevel"/>
    <w:tmpl w:val="FBB63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49B356E"/>
    <w:multiLevelType w:val="hybridMultilevel"/>
    <w:tmpl w:val="10923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5162239"/>
    <w:multiLevelType w:val="hybridMultilevel"/>
    <w:tmpl w:val="B96881D0"/>
    <w:lvl w:ilvl="0" w:tplc="156884B6">
      <w:start w:val="41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8547EF7"/>
    <w:multiLevelType w:val="hybridMultilevel"/>
    <w:tmpl w:val="ACB4FF14"/>
    <w:lvl w:ilvl="0" w:tplc="FFFFFFFF">
      <w:start w:val="1"/>
      <w:numFmt w:val="decimal"/>
      <w:lvlText w:val="%1."/>
      <w:lvlJc w:val="left"/>
      <w:pPr>
        <w:ind w:left="720" w:hanging="360"/>
      </w:pPr>
      <w:rPr>
        <w:rFont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86800B4"/>
    <w:multiLevelType w:val="multilevel"/>
    <w:tmpl w:val="A0241B28"/>
    <w:numStyleLink w:val="List1"/>
  </w:abstractNum>
  <w:abstractNum w:abstractNumId="62" w15:restartNumberingAfterBreak="0">
    <w:nsid w:val="489A7BD2"/>
    <w:multiLevelType w:val="hybridMultilevel"/>
    <w:tmpl w:val="E6061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64" w15:restartNumberingAfterBreak="0">
    <w:nsid w:val="496159DC"/>
    <w:multiLevelType w:val="multilevel"/>
    <w:tmpl w:val="BE78A4F8"/>
    <w:numStyleLink w:val="Numberlist"/>
  </w:abstractNum>
  <w:abstractNum w:abstractNumId="65" w15:restartNumberingAfterBreak="0">
    <w:nsid w:val="49D4048B"/>
    <w:multiLevelType w:val="hybridMultilevel"/>
    <w:tmpl w:val="00B0A3B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A323699"/>
    <w:multiLevelType w:val="hybridMultilevel"/>
    <w:tmpl w:val="96688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ADD4A94"/>
    <w:multiLevelType w:val="hybridMultilevel"/>
    <w:tmpl w:val="ACB4FF14"/>
    <w:lvl w:ilvl="0" w:tplc="FFFFFFFF">
      <w:start w:val="1"/>
      <w:numFmt w:val="decimal"/>
      <w:lvlText w:val="%1."/>
      <w:lvlJc w:val="left"/>
      <w:pPr>
        <w:ind w:left="720" w:hanging="360"/>
      </w:pPr>
      <w:rPr>
        <w:rFont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D8A6E27"/>
    <w:multiLevelType w:val="hybridMultilevel"/>
    <w:tmpl w:val="ACB4FF14"/>
    <w:lvl w:ilvl="0" w:tplc="FFFFFFFF">
      <w:start w:val="1"/>
      <w:numFmt w:val="decimal"/>
      <w:lvlText w:val="%1."/>
      <w:lvlJc w:val="left"/>
      <w:pPr>
        <w:ind w:left="720" w:hanging="360"/>
      </w:pPr>
      <w:rPr>
        <w:rFont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4F290CF5"/>
    <w:multiLevelType w:val="hybridMultilevel"/>
    <w:tmpl w:val="ACB4FF14"/>
    <w:lvl w:ilvl="0" w:tplc="FFFFFFFF">
      <w:start w:val="1"/>
      <w:numFmt w:val="decimal"/>
      <w:lvlText w:val="%1."/>
      <w:lvlJc w:val="left"/>
      <w:pPr>
        <w:ind w:left="720" w:hanging="360"/>
      </w:pPr>
      <w:rPr>
        <w:rFonts w:hint="default"/>
        <w:sz w:val="22"/>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4922F62"/>
    <w:multiLevelType w:val="hybridMultilevel"/>
    <w:tmpl w:val="F2182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5804AA2"/>
    <w:multiLevelType w:val="hybridMultilevel"/>
    <w:tmpl w:val="FBF0E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5D06005"/>
    <w:multiLevelType w:val="hybridMultilevel"/>
    <w:tmpl w:val="E4A2A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5E04521"/>
    <w:multiLevelType w:val="hybridMultilevel"/>
    <w:tmpl w:val="ADA07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5F97D3A"/>
    <w:multiLevelType w:val="hybridMultilevel"/>
    <w:tmpl w:val="C016B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671799C"/>
    <w:multiLevelType w:val="hybridMultilevel"/>
    <w:tmpl w:val="674EA27A"/>
    <w:lvl w:ilvl="0" w:tplc="FFFFFFFF">
      <w:start w:val="1"/>
      <w:numFmt w:val="decimal"/>
      <w:lvlText w:val="%1."/>
      <w:lvlJc w:val="left"/>
      <w:pPr>
        <w:ind w:left="720" w:hanging="360"/>
      </w:pPr>
      <w:rPr>
        <w:rFont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56FE062C"/>
    <w:multiLevelType w:val="multilevel"/>
    <w:tmpl w:val="CE4E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79"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1"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2" w15:restartNumberingAfterBreak="0">
    <w:nsid w:val="5C37789A"/>
    <w:multiLevelType w:val="hybridMultilevel"/>
    <w:tmpl w:val="ACB4FF14"/>
    <w:lvl w:ilvl="0" w:tplc="FFFFFFFF">
      <w:start w:val="1"/>
      <w:numFmt w:val="decimal"/>
      <w:lvlText w:val="%1."/>
      <w:lvlJc w:val="left"/>
      <w:pPr>
        <w:ind w:left="720" w:hanging="360"/>
      </w:pPr>
      <w:rPr>
        <w:rFonts w:hint="default"/>
        <w:sz w:val="22"/>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5C491839"/>
    <w:multiLevelType w:val="hybridMultilevel"/>
    <w:tmpl w:val="DF100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CBC6D3A"/>
    <w:multiLevelType w:val="hybridMultilevel"/>
    <w:tmpl w:val="2618D1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5D303464"/>
    <w:multiLevelType w:val="hybridMultilevel"/>
    <w:tmpl w:val="AC12C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DF30AB4"/>
    <w:multiLevelType w:val="hybridMultilevel"/>
    <w:tmpl w:val="99B2A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20C26B7"/>
    <w:multiLevelType w:val="hybridMultilevel"/>
    <w:tmpl w:val="00FC3700"/>
    <w:lvl w:ilvl="0" w:tplc="43CC54A8">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31A373A"/>
    <w:multiLevelType w:val="hybridMultilevel"/>
    <w:tmpl w:val="3C76EA0A"/>
    <w:lvl w:ilvl="0" w:tplc="0C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89" w15:restartNumberingAfterBreak="0">
    <w:nsid w:val="64E150CC"/>
    <w:multiLevelType w:val="hybridMultilevel"/>
    <w:tmpl w:val="AC9A3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4F0197F"/>
    <w:multiLevelType w:val="hybridMultilevel"/>
    <w:tmpl w:val="B2A28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5221BCD"/>
    <w:multiLevelType w:val="hybridMultilevel"/>
    <w:tmpl w:val="69BA6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71B4D19"/>
    <w:multiLevelType w:val="hybridMultilevel"/>
    <w:tmpl w:val="ED56C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7311699"/>
    <w:multiLevelType w:val="hybridMultilevel"/>
    <w:tmpl w:val="50C63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8345185"/>
    <w:multiLevelType w:val="hybridMultilevel"/>
    <w:tmpl w:val="63845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9621D84"/>
    <w:multiLevelType w:val="multilevel"/>
    <w:tmpl w:val="F9B4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9EF350D"/>
    <w:multiLevelType w:val="hybridMultilevel"/>
    <w:tmpl w:val="CF30E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AFD4CDF"/>
    <w:multiLevelType w:val="hybridMultilevel"/>
    <w:tmpl w:val="750E3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B211DB8"/>
    <w:multiLevelType w:val="hybridMultilevel"/>
    <w:tmpl w:val="C1FC51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6C8C10A1"/>
    <w:multiLevelType w:val="multilevel"/>
    <w:tmpl w:val="BE78A4F8"/>
    <w:numStyleLink w:val="Numberlist"/>
  </w:abstractNum>
  <w:abstractNum w:abstractNumId="101" w15:restartNumberingAfterBreak="0">
    <w:nsid w:val="6D3568D4"/>
    <w:multiLevelType w:val="hybridMultilevel"/>
    <w:tmpl w:val="ACB4FF14"/>
    <w:lvl w:ilvl="0" w:tplc="3A0C5FAC">
      <w:start w:val="1"/>
      <w:numFmt w:val="decimal"/>
      <w:lvlText w:val="%1."/>
      <w:lvlJc w:val="left"/>
      <w:pPr>
        <w:ind w:left="720" w:hanging="360"/>
      </w:pPr>
      <w:rPr>
        <w:rFonts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05C53A1"/>
    <w:multiLevelType w:val="hybridMultilevel"/>
    <w:tmpl w:val="246E0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1064A48"/>
    <w:multiLevelType w:val="multilevel"/>
    <w:tmpl w:val="D098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1203882"/>
    <w:multiLevelType w:val="hybridMultilevel"/>
    <w:tmpl w:val="ACB4FF14"/>
    <w:lvl w:ilvl="0" w:tplc="FFFFFFFF">
      <w:start w:val="1"/>
      <w:numFmt w:val="decimal"/>
      <w:lvlText w:val="%1."/>
      <w:lvlJc w:val="left"/>
      <w:pPr>
        <w:ind w:left="720" w:hanging="360"/>
      </w:pPr>
      <w:rPr>
        <w:rFont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733934B7"/>
    <w:multiLevelType w:val="multilevel"/>
    <w:tmpl w:val="A0241B28"/>
    <w:numStyleLink w:val="List1"/>
  </w:abstractNum>
  <w:abstractNum w:abstractNumId="106" w15:restartNumberingAfterBreak="0">
    <w:nsid w:val="740A641F"/>
    <w:multiLevelType w:val="hybridMultilevel"/>
    <w:tmpl w:val="A0B61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89E2607"/>
    <w:multiLevelType w:val="hybridMultilevel"/>
    <w:tmpl w:val="2DB4D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8A94E02"/>
    <w:multiLevelType w:val="hybridMultilevel"/>
    <w:tmpl w:val="72F46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980794E"/>
    <w:multiLevelType w:val="multilevel"/>
    <w:tmpl w:val="ED50D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A8D5874"/>
    <w:multiLevelType w:val="multilevel"/>
    <w:tmpl w:val="26C49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B4D1E6C"/>
    <w:multiLevelType w:val="multilevel"/>
    <w:tmpl w:val="B10E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B83194F"/>
    <w:multiLevelType w:val="hybridMultilevel"/>
    <w:tmpl w:val="49189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71880264">
    <w:abstractNumId w:val="6"/>
  </w:num>
  <w:num w:numId="2" w16cid:durableId="1673799208">
    <w:abstractNumId w:val="61"/>
  </w:num>
  <w:num w:numId="3" w16cid:durableId="1404451164">
    <w:abstractNumId w:val="63"/>
  </w:num>
  <w:num w:numId="4" w16cid:durableId="1666787524">
    <w:abstractNumId w:val="22"/>
  </w:num>
  <w:num w:numId="5" w16cid:durableId="381057155">
    <w:abstractNumId w:val="80"/>
  </w:num>
  <w:num w:numId="6" w16cid:durableId="1639215797">
    <w:abstractNumId w:val="81"/>
  </w:num>
  <w:num w:numId="7" w16cid:durableId="8609022">
    <w:abstractNumId w:val="13"/>
  </w:num>
  <w:num w:numId="8" w16cid:durableId="1643265712">
    <w:abstractNumId w:val="30"/>
  </w:num>
  <w:num w:numId="9" w16cid:durableId="1420977515">
    <w:abstractNumId w:val="51"/>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964" w:hanging="964"/>
        </w:pPr>
        <w:rPr>
          <w:rFonts w:hint="default"/>
          <w:color w:val="0070C0"/>
        </w:rPr>
      </w:lvl>
    </w:lvlOverride>
    <w:lvlOverride w:ilvl="2">
      <w:lvl w:ilvl="2">
        <w:start w:val="1"/>
        <w:numFmt w:val="decimal"/>
        <w:lvlText w:val="%1.%2.%3"/>
        <w:lvlJc w:val="left"/>
        <w:pPr>
          <w:ind w:left="1673"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0" w16cid:durableId="1642540004">
    <w:abstractNumId w:val="13"/>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662813">
    <w:abstractNumId w:val="5"/>
  </w:num>
  <w:num w:numId="12" w16cid:durableId="1466848734">
    <w:abstractNumId w:val="4"/>
  </w:num>
  <w:num w:numId="13" w16cid:durableId="297998804">
    <w:abstractNumId w:val="3"/>
  </w:num>
  <w:num w:numId="14" w16cid:durableId="369259423">
    <w:abstractNumId w:val="2"/>
  </w:num>
  <w:num w:numId="15" w16cid:durableId="1457260623">
    <w:abstractNumId w:val="23"/>
  </w:num>
  <w:num w:numId="16" w16cid:durableId="1314063411">
    <w:abstractNumId w:val="78"/>
  </w:num>
  <w:num w:numId="17" w16cid:durableId="4592994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41610074">
    <w:abstractNumId w:val="95"/>
  </w:num>
  <w:num w:numId="19" w16cid:durableId="2052537745">
    <w:abstractNumId w:val="1"/>
  </w:num>
  <w:num w:numId="20" w16cid:durableId="1609198961">
    <w:abstractNumId w:val="0"/>
  </w:num>
  <w:num w:numId="21" w16cid:durableId="1217014302">
    <w:abstractNumId w:val="40"/>
  </w:num>
  <w:num w:numId="22" w16cid:durableId="1652558498">
    <w:abstractNumId w:val="64"/>
  </w:num>
  <w:num w:numId="23" w16cid:durableId="780877881">
    <w:abstractNumId w:val="100"/>
  </w:num>
  <w:num w:numId="24" w16cid:durableId="9570234">
    <w:abstractNumId w:val="29"/>
  </w:num>
  <w:num w:numId="25" w16cid:durableId="1084184664">
    <w:abstractNumId w:val="56"/>
  </w:num>
  <w:num w:numId="26" w16cid:durableId="156895039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15498190">
    <w:abstractNumId w:val="105"/>
  </w:num>
  <w:num w:numId="28" w16cid:durableId="626202022">
    <w:abstractNumId w:val="68"/>
  </w:num>
  <w:num w:numId="29" w16cid:durableId="281765065">
    <w:abstractNumId w:val="79"/>
  </w:num>
  <w:num w:numId="30" w16cid:durableId="866915021">
    <w:abstractNumId w:val="17"/>
  </w:num>
  <w:num w:numId="31" w16cid:durableId="742336246">
    <w:abstractNumId w:val="14"/>
  </w:num>
  <w:num w:numId="32" w16cid:durableId="652638494">
    <w:abstractNumId w:val="14"/>
  </w:num>
  <w:num w:numId="33" w16cid:durableId="773138883">
    <w:abstractNumId w:val="51"/>
    <w:lvlOverride w:ilvl="0">
      <w:lvl w:ilvl="0">
        <w:start w:val="1"/>
        <w:numFmt w:val="decimal"/>
        <w:lvlText w:val="%1"/>
        <w:lvlJc w:val="left"/>
        <w:pPr>
          <w:ind w:left="720" w:hanging="720"/>
        </w:pPr>
      </w:lvl>
    </w:lvlOverride>
  </w:num>
  <w:num w:numId="34" w16cid:durableId="1344239388">
    <w:abstractNumId w:val="51"/>
    <w:lvlOverride w:ilvl="0">
      <w:lvl w:ilvl="0">
        <w:start w:val="1"/>
        <w:numFmt w:val="decimal"/>
        <w:lvlText w:val="%1"/>
        <w:lvlJc w:val="left"/>
        <w:pPr>
          <w:ind w:left="720" w:hanging="720"/>
        </w:pPr>
      </w:lvl>
    </w:lvlOverride>
  </w:num>
  <w:num w:numId="35" w16cid:durableId="612398995">
    <w:abstractNumId w:val="18"/>
  </w:num>
  <w:num w:numId="36" w16cid:durableId="2022852705">
    <w:abstractNumId w:val="93"/>
  </w:num>
  <w:num w:numId="37" w16cid:durableId="1730886638">
    <w:abstractNumId w:val="72"/>
  </w:num>
  <w:num w:numId="38" w16cid:durableId="1152795064">
    <w:abstractNumId w:val="36"/>
  </w:num>
  <w:num w:numId="39" w16cid:durableId="379324999">
    <w:abstractNumId w:val="102"/>
  </w:num>
  <w:num w:numId="40" w16cid:durableId="891041167">
    <w:abstractNumId w:val="108"/>
  </w:num>
  <w:num w:numId="41" w16cid:durableId="915285681">
    <w:abstractNumId w:val="8"/>
  </w:num>
  <w:num w:numId="42" w16cid:durableId="1913925054">
    <w:abstractNumId w:val="51"/>
    <w:lvlOverride w:ilvl="0">
      <w:lvl w:ilvl="0">
        <w:start w:val="1"/>
        <w:numFmt w:val="decimal"/>
        <w:lvlText w:val="%1"/>
        <w:lvlJc w:val="left"/>
        <w:pPr>
          <w:ind w:left="720" w:hanging="720"/>
        </w:pPr>
      </w:lvl>
    </w:lvlOverride>
  </w:num>
  <w:num w:numId="43" w16cid:durableId="1238782338">
    <w:abstractNumId w:val="51"/>
    <w:lvlOverride w:ilvl="0">
      <w:lvl w:ilvl="0">
        <w:start w:val="1"/>
        <w:numFmt w:val="decimal"/>
        <w:lvlText w:val="%1"/>
        <w:lvlJc w:val="left"/>
        <w:pPr>
          <w:ind w:left="720" w:hanging="720"/>
        </w:pPr>
      </w:lvl>
    </w:lvlOverride>
  </w:num>
  <w:num w:numId="44" w16cid:durableId="1083992252">
    <w:abstractNumId w:val="51"/>
    <w:lvlOverride w:ilvl="0">
      <w:lvl w:ilvl="0">
        <w:start w:val="1"/>
        <w:numFmt w:val="decimal"/>
        <w:lvlText w:val="%1"/>
        <w:lvlJc w:val="left"/>
        <w:pPr>
          <w:ind w:left="720" w:hanging="720"/>
        </w:pPr>
      </w:lvl>
    </w:lvlOverride>
  </w:num>
  <w:num w:numId="45" w16cid:durableId="848525911">
    <w:abstractNumId w:val="51"/>
    <w:lvlOverride w:ilvl="0">
      <w:lvl w:ilvl="0">
        <w:start w:val="1"/>
        <w:numFmt w:val="decimal"/>
        <w:lvlText w:val="%1"/>
        <w:lvlJc w:val="left"/>
        <w:pPr>
          <w:ind w:left="720" w:hanging="720"/>
        </w:pPr>
      </w:lvl>
    </w:lvlOverride>
  </w:num>
  <w:num w:numId="46" w16cid:durableId="1910842095">
    <w:abstractNumId w:val="19"/>
  </w:num>
  <w:num w:numId="47" w16cid:durableId="441534414">
    <w:abstractNumId w:val="71"/>
  </w:num>
  <w:num w:numId="48" w16cid:durableId="52436458">
    <w:abstractNumId w:val="58"/>
  </w:num>
  <w:num w:numId="49" w16cid:durableId="895359900">
    <w:abstractNumId w:val="45"/>
  </w:num>
  <w:num w:numId="50" w16cid:durableId="1883244863">
    <w:abstractNumId w:val="35"/>
  </w:num>
  <w:num w:numId="51" w16cid:durableId="418986963">
    <w:abstractNumId w:val="85"/>
  </w:num>
  <w:num w:numId="52" w16cid:durableId="1871600588">
    <w:abstractNumId w:val="106"/>
  </w:num>
  <w:num w:numId="53" w16cid:durableId="928076453">
    <w:abstractNumId w:val="51"/>
    <w:lvlOverride w:ilvl="0">
      <w:lvl w:ilvl="0">
        <w:start w:val="1"/>
        <w:numFmt w:val="decimal"/>
        <w:lvlText w:val="%1"/>
        <w:lvlJc w:val="left"/>
        <w:pPr>
          <w:ind w:left="720" w:hanging="720"/>
        </w:pPr>
      </w:lvl>
    </w:lvlOverride>
  </w:num>
  <w:num w:numId="54" w16cid:durableId="1516116780">
    <w:abstractNumId w:val="7"/>
  </w:num>
  <w:num w:numId="55" w16cid:durableId="14030194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21557098">
    <w:abstractNumId w:val="97"/>
  </w:num>
  <w:num w:numId="57" w16cid:durableId="1423994640">
    <w:abstractNumId w:val="59"/>
  </w:num>
  <w:num w:numId="58" w16cid:durableId="608046315">
    <w:abstractNumId w:val="46"/>
  </w:num>
  <w:num w:numId="59" w16cid:durableId="676663637">
    <w:abstractNumId w:val="51"/>
    <w:lvlOverride w:ilvl="0">
      <w:lvl w:ilvl="0">
        <w:start w:val="1"/>
        <w:numFmt w:val="decimal"/>
        <w:lvlText w:val="%1"/>
        <w:lvlJc w:val="left"/>
        <w:pPr>
          <w:ind w:left="720" w:hanging="720"/>
        </w:pPr>
      </w:lvl>
    </w:lvlOverride>
  </w:num>
  <w:num w:numId="60" w16cid:durableId="54472419">
    <w:abstractNumId w:val="51"/>
    <w:lvlOverride w:ilvl="0">
      <w:lvl w:ilvl="0">
        <w:start w:val="1"/>
        <w:numFmt w:val="decimal"/>
        <w:lvlText w:val="%1"/>
        <w:lvlJc w:val="left"/>
        <w:pPr>
          <w:ind w:left="720" w:hanging="720"/>
        </w:pPr>
      </w:lvl>
    </w:lvlOverride>
  </w:num>
  <w:num w:numId="61" w16cid:durableId="460390990">
    <w:abstractNumId w:val="51"/>
    <w:lvlOverride w:ilvl="0">
      <w:lvl w:ilvl="0">
        <w:start w:val="1"/>
        <w:numFmt w:val="decimal"/>
        <w:lvlText w:val="%1"/>
        <w:lvlJc w:val="left"/>
        <w:pPr>
          <w:ind w:left="720" w:hanging="720"/>
        </w:pPr>
      </w:lvl>
    </w:lvlOverride>
  </w:num>
  <w:num w:numId="62" w16cid:durableId="1095781811">
    <w:abstractNumId w:val="88"/>
  </w:num>
  <w:num w:numId="63" w16cid:durableId="1992370728">
    <w:abstractNumId w:val="24"/>
  </w:num>
  <w:num w:numId="64" w16cid:durableId="853112222">
    <w:abstractNumId w:val="101"/>
  </w:num>
  <w:num w:numId="65" w16cid:durableId="1424178822">
    <w:abstractNumId w:val="51"/>
    <w:lvlOverride w:ilvl="0">
      <w:lvl w:ilvl="0">
        <w:start w:val="1"/>
        <w:numFmt w:val="decimal"/>
        <w:lvlText w:val="%1"/>
        <w:lvlJc w:val="left"/>
        <w:pPr>
          <w:ind w:left="720" w:hanging="720"/>
        </w:pPr>
      </w:lvl>
    </w:lvlOverride>
  </w:num>
  <w:num w:numId="66" w16cid:durableId="1265384479">
    <w:abstractNumId w:val="51"/>
    <w:lvlOverride w:ilvl="0">
      <w:lvl w:ilvl="0">
        <w:start w:val="1"/>
        <w:numFmt w:val="decimal"/>
        <w:lvlText w:val="%1"/>
        <w:lvlJc w:val="left"/>
        <w:pPr>
          <w:ind w:left="720" w:hanging="720"/>
        </w:pPr>
      </w:lvl>
    </w:lvlOverride>
  </w:num>
  <w:num w:numId="67" w16cid:durableId="879366880">
    <w:abstractNumId w:val="51"/>
    <w:lvlOverride w:ilvl="0">
      <w:lvl w:ilvl="0">
        <w:start w:val="1"/>
        <w:numFmt w:val="decimal"/>
        <w:lvlText w:val="%1"/>
        <w:lvlJc w:val="left"/>
        <w:pPr>
          <w:ind w:left="720" w:hanging="720"/>
        </w:pPr>
      </w:lvl>
    </w:lvlOverride>
  </w:num>
  <w:num w:numId="68" w16cid:durableId="611859270">
    <w:abstractNumId w:val="51"/>
    <w:lvlOverride w:ilvl="0">
      <w:lvl w:ilvl="0">
        <w:start w:val="1"/>
        <w:numFmt w:val="decimal"/>
        <w:lvlText w:val="%1"/>
        <w:lvlJc w:val="left"/>
        <w:pPr>
          <w:ind w:left="720" w:hanging="720"/>
        </w:pPr>
      </w:lvl>
    </w:lvlOverride>
  </w:num>
  <w:num w:numId="69" w16cid:durableId="262957774">
    <w:abstractNumId w:val="51"/>
    <w:lvlOverride w:ilvl="0">
      <w:lvl w:ilvl="0">
        <w:start w:val="1"/>
        <w:numFmt w:val="decimal"/>
        <w:lvlText w:val="%1"/>
        <w:lvlJc w:val="left"/>
        <w:pPr>
          <w:ind w:left="720" w:hanging="720"/>
        </w:pPr>
      </w:lvl>
    </w:lvlOverride>
  </w:num>
  <w:num w:numId="70" w16cid:durableId="548034746">
    <w:abstractNumId w:val="51"/>
    <w:lvlOverride w:ilvl="0">
      <w:lvl w:ilvl="0">
        <w:start w:val="1"/>
        <w:numFmt w:val="decimal"/>
        <w:lvlText w:val="%1"/>
        <w:lvlJc w:val="left"/>
        <w:pPr>
          <w:ind w:left="720" w:hanging="720"/>
        </w:pPr>
      </w:lvl>
    </w:lvlOverride>
  </w:num>
  <w:num w:numId="71" w16cid:durableId="415857850">
    <w:abstractNumId w:val="51"/>
    <w:lvlOverride w:ilvl="0">
      <w:lvl w:ilvl="0">
        <w:start w:val="1"/>
        <w:numFmt w:val="decimal"/>
        <w:lvlText w:val="%1"/>
        <w:lvlJc w:val="left"/>
        <w:pPr>
          <w:ind w:left="720" w:hanging="720"/>
        </w:pPr>
      </w:lvl>
    </w:lvlOverride>
  </w:num>
  <w:num w:numId="72" w16cid:durableId="423962666">
    <w:abstractNumId w:val="51"/>
    <w:lvlOverride w:ilvl="0">
      <w:lvl w:ilvl="0">
        <w:start w:val="1"/>
        <w:numFmt w:val="decimal"/>
        <w:lvlText w:val="%1"/>
        <w:lvlJc w:val="left"/>
        <w:pPr>
          <w:ind w:left="720" w:hanging="720"/>
        </w:pPr>
      </w:lvl>
    </w:lvlOverride>
  </w:num>
  <w:num w:numId="73" w16cid:durableId="490408100">
    <w:abstractNumId w:val="51"/>
    <w:lvlOverride w:ilvl="0">
      <w:lvl w:ilvl="0">
        <w:start w:val="1"/>
        <w:numFmt w:val="decimal"/>
        <w:lvlText w:val="%1"/>
        <w:lvlJc w:val="left"/>
        <w:pPr>
          <w:ind w:left="720" w:hanging="720"/>
        </w:pPr>
      </w:lvl>
    </w:lvlOverride>
  </w:num>
  <w:num w:numId="74" w16cid:durableId="481577757">
    <w:abstractNumId w:val="51"/>
    <w:lvlOverride w:ilvl="0">
      <w:lvl w:ilvl="0">
        <w:start w:val="1"/>
        <w:numFmt w:val="decimal"/>
        <w:lvlText w:val="%1"/>
        <w:lvlJc w:val="left"/>
        <w:pPr>
          <w:ind w:left="720" w:hanging="720"/>
        </w:pPr>
      </w:lvl>
    </w:lvlOverride>
  </w:num>
  <w:num w:numId="75" w16cid:durableId="598610456">
    <w:abstractNumId w:val="51"/>
    <w:lvlOverride w:ilvl="0">
      <w:lvl w:ilvl="0">
        <w:start w:val="1"/>
        <w:numFmt w:val="decimal"/>
        <w:lvlText w:val="%1"/>
        <w:lvlJc w:val="left"/>
        <w:pPr>
          <w:ind w:left="720" w:hanging="720"/>
        </w:pPr>
      </w:lvl>
    </w:lvlOverride>
  </w:num>
  <w:num w:numId="76" w16cid:durableId="159199102">
    <w:abstractNumId w:val="51"/>
    <w:lvlOverride w:ilvl="0">
      <w:lvl w:ilvl="0">
        <w:start w:val="1"/>
        <w:numFmt w:val="decimal"/>
        <w:lvlText w:val="%1"/>
        <w:lvlJc w:val="left"/>
        <w:pPr>
          <w:ind w:left="720" w:hanging="720"/>
        </w:pPr>
      </w:lvl>
    </w:lvlOverride>
  </w:num>
  <w:num w:numId="77" w16cid:durableId="529149267">
    <w:abstractNumId w:val="51"/>
    <w:lvlOverride w:ilvl="0">
      <w:lvl w:ilvl="0">
        <w:start w:val="1"/>
        <w:numFmt w:val="decimal"/>
        <w:lvlText w:val="%1"/>
        <w:lvlJc w:val="left"/>
        <w:pPr>
          <w:ind w:left="720" w:hanging="720"/>
        </w:pPr>
      </w:lvl>
    </w:lvlOverride>
  </w:num>
  <w:num w:numId="78" w16cid:durableId="1132821955">
    <w:abstractNumId w:val="51"/>
    <w:lvlOverride w:ilvl="0">
      <w:lvl w:ilvl="0">
        <w:start w:val="1"/>
        <w:numFmt w:val="decimal"/>
        <w:lvlText w:val="%1"/>
        <w:lvlJc w:val="left"/>
        <w:pPr>
          <w:ind w:left="720" w:hanging="720"/>
        </w:pPr>
      </w:lvl>
    </w:lvlOverride>
  </w:num>
  <w:num w:numId="79" w16cid:durableId="1135564924">
    <w:abstractNumId w:val="51"/>
    <w:lvlOverride w:ilvl="0">
      <w:lvl w:ilvl="0">
        <w:start w:val="1"/>
        <w:numFmt w:val="decimal"/>
        <w:lvlText w:val="%1"/>
        <w:lvlJc w:val="left"/>
        <w:pPr>
          <w:ind w:left="720" w:hanging="720"/>
        </w:pPr>
      </w:lvl>
    </w:lvlOverride>
  </w:num>
  <w:num w:numId="80" w16cid:durableId="1431774642">
    <w:abstractNumId w:val="86"/>
  </w:num>
  <w:num w:numId="81" w16cid:durableId="2094467295">
    <w:abstractNumId w:val="99"/>
  </w:num>
  <w:num w:numId="82" w16cid:durableId="71394521">
    <w:abstractNumId w:val="90"/>
  </w:num>
  <w:num w:numId="83" w16cid:durableId="372926725">
    <w:abstractNumId w:val="26"/>
  </w:num>
  <w:num w:numId="84" w16cid:durableId="1137991582">
    <w:abstractNumId w:val="55"/>
  </w:num>
  <w:num w:numId="85" w16cid:durableId="1446805444">
    <w:abstractNumId w:val="16"/>
  </w:num>
  <w:num w:numId="86" w16cid:durableId="376583650">
    <w:abstractNumId w:val="69"/>
  </w:num>
  <w:num w:numId="87" w16cid:durableId="1336230090">
    <w:abstractNumId w:val="76"/>
  </w:num>
  <w:num w:numId="88" w16cid:durableId="1030834578">
    <w:abstractNumId w:val="77"/>
  </w:num>
  <w:num w:numId="89" w16cid:durableId="813521858">
    <w:abstractNumId w:val="54"/>
  </w:num>
  <w:num w:numId="90" w16cid:durableId="1692759735">
    <w:abstractNumId w:val="20"/>
  </w:num>
  <w:num w:numId="91" w16cid:durableId="264769192">
    <w:abstractNumId w:val="27"/>
  </w:num>
  <w:num w:numId="92" w16cid:durableId="106852049">
    <w:abstractNumId w:val="96"/>
  </w:num>
  <w:num w:numId="93" w16cid:durableId="672417715">
    <w:abstractNumId w:val="109"/>
  </w:num>
  <w:num w:numId="94" w16cid:durableId="1407650648">
    <w:abstractNumId w:val="103"/>
  </w:num>
  <w:num w:numId="95" w16cid:durableId="1484152604">
    <w:abstractNumId w:val="44"/>
  </w:num>
  <w:num w:numId="96" w16cid:durableId="2098668962">
    <w:abstractNumId w:val="43"/>
  </w:num>
  <w:num w:numId="97" w16cid:durableId="1603762376">
    <w:abstractNumId w:val="75"/>
  </w:num>
  <w:num w:numId="98" w16cid:durableId="2097826060">
    <w:abstractNumId w:val="51"/>
    <w:lvlOverride w:ilvl="0">
      <w:lvl w:ilvl="0">
        <w:start w:val="1"/>
        <w:numFmt w:val="decimal"/>
        <w:lvlText w:val="%1"/>
        <w:lvlJc w:val="left"/>
        <w:pPr>
          <w:ind w:left="720" w:hanging="720"/>
        </w:pPr>
      </w:lvl>
    </w:lvlOverride>
  </w:num>
  <w:num w:numId="99" w16cid:durableId="411004142">
    <w:abstractNumId w:val="51"/>
    <w:lvlOverride w:ilvl="0">
      <w:lvl w:ilvl="0">
        <w:start w:val="1"/>
        <w:numFmt w:val="decimal"/>
        <w:lvlText w:val="%1"/>
        <w:lvlJc w:val="left"/>
        <w:pPr>
          <w:ind w:left="720" w:hanging="720"/>
        </w:pPr>
      </w:lvl>
    </w:lvlOverride>
  </w:num>
  <w:num w:numId="100" w16cid:durableId="1328442540">
    <w:abstractNumId w:val="51"/>
    <w:lvlOverride w:ilvl="0">
      <w:lvl w:ilvl="0">
        <w:start w:val="1"/>
        <w:numFmt w:val="decimal"/>
        <w:lvlText w:val="%1"/>
        <w:lvlJc w:val="left"/>
        <w:pPr>
          <w:ind w:left="720" w:hanging="720"/>
        </w:pPr>
      </w:lvl>
    </w:lvlOverride>
  </w:num>
  <w:num w:numId="101" w16cid:durableId="98523732">
    <w:abstractNumId w:val="51"/>
    <w:lvlOverride w:ilvl="0">
      <w:lvl w:ilvl="0">
        <w:start w:val="1"/>
        <w:numFmt w:val="decimal"/>
        <w:lvlText w:val="%1"/>
        <w:lvlJc w:val="left"/>
        <w:pPr>
          <w:ind w:left="720" w:hanging="720"/>
        </w:pPr>
      </w:lvl>
    </w:lvlOverride>
  </w:num>
  <w:num w:numId="102" w16cid:durableId="575671683">
    <w:abstractNumId w:val="51"/>
    <w:lvlOverride w:ilvl="0">
      <w:lvl w:ilvl="0">
        <w:start w:val="1"/>
        <w:numFmt w:val="decimal"/>
        <w:lvlText w:val="%1"/>
        <w:lvlJc w:val="left"/>
        <w:pPr>
          <w:ind w:left="720" w:hanging="720"/>
        </w:pPr>
      </w:lvl>
    </w:lvlOverride>
  </w:num>
  <w:num w:numId="103" w16cid:durableId="1891652585">
    <w:abstractNumId w:val="51"/>
    <w:lvlOverride w:ilvl="0">
      <w:lvl w:ilvl="0">
        <w:start w:val="1"/>
        <w:numFmt w:val="decimal"/>
        <w:lvlText w:val="%1"/>
        <w:lvlJc w:val="left"/>
        <w:pPr>
          <w:ind w:left="720" w:hanging="720"/>
        </w:pPr>
      </w:lvl>
    </w:lvlOverride>
  </w:num>
  <w:num w:numId="104" w16cid:durableId="733085919">
    <w:abstractNumId w:val="51"/>
    <w:lvlOverride w:ilvl="0">
      <w:lvl w:ilvl="0">
        <w:start w:val="1"/>
        <w:numFmt w:val="decimal"/>
        <w:lvlText w:val="%1"/>
        <w:lvlJc w:val="left"/>
        <w:pPr>
          <w:ind w:left="720" w:hanging="720"/>
        </w:pPr>
      </w:lvl>
    </w:lvlOverride>
  </w:num>
  <w:num w:numId="105" w16cid:durableId="413279417">
    <w:abstractNumId w:val="51"/>
    <w:lvlOverride w:ilvl="0">
      <w:lvl w:ilvl="0">
        <w:start w:val="1"/>
        <w:numFmt w:val="decimal"/>
        <w:lvlText w:val="%1"/>
        <w:lvlJc w:val="left"/>
        <w:pPr>
          <w:ind w:left="720" w:hanging="720"/>
        </w:pPr>
      </w:lvl>
    </w:lvlOverride>
  </w:num>
  <w:num w:numId="106" w16cid:durableId="821964678">
    <w:abstractNumId w:val="51"/>
    <w:lvlOverride w:ilvl="0">
      <w:lvl w:ilvl="0">
        <w:start w:val="1"/>
        <w:numFmt w:val="decimal"/>
        <w:lvlText w:val="%1"/>
        <w:lvlJc w:val="left"/>
        <w:pPr>
          <w:ind w:left="720" w:hanging="720"/>
        </w:pPr>
      </w:lvl>
    </w:lvlOverride>
  </w:num>
  <w:num w:numId="107" w16cid:durableId="2131583179">
    <w:abstractNumId w:val="51"/>
    <w:lvlOverride w:ilvl="0">
      <w:lvl w:ilvl="0">
        <w:start w:val="1"/>
        <w:numFmt w:val="decimal"/>
        <w:lvlText w:val="%1"/>
        <w:lvlJc w:val="left"/>
        <w:pPr>
          <w:ind w:left="720" w:hanging="720"/>
        </w:pPr>
      </w:lvl>
    </w:lvlOverride>
  </w:num>
  <w:num w:numId="108" w16cid:durableId="1474827761">
    <w:abstractNumId w:val="51"/>
    <w:lvlOverride w:ilvl="0">
      <w:lvl w:ilvl="0">
        <w:start w:val="1"/>
        <w:numFmt w:val="decimal"/>
        <w:lvlText w:val="%1"/>
        <w:lvlJc w:val="left"/>
        <w:pPr>
          <w:ind w:left="720" w:hanging="720"/>
        </w:pPr>
      </w:lvl>
    </w:lvlOverride>
  </w:num>
  <w:num w:numId="109" w16cid:durableId="969700716">
    <w:abstractNumId w:val="51"/>
    <w:lvlOverride w:ilvl="0">
      <w:lvl w:ilvl="0">
        <w:start w:val="1"/>
        <w:numFmt w:val="decimal"/>
        <w:lvlText w:val="%1"/>
        <w:lvlJc w:val="left"/>
        <w:pPr>
          <w:ind w:left="720" w:hanging="720"/>
        </w:pPr>
      </w:lvl>
    </w:lvlOverride>
  </w:num>
  <w:num w:numId="110" w16cid:durableId="109518523">
    <w:abstractNumId w:val="51"/>
    <w:lvlOverride w:ilvl="0">
      <w:lvl w:ilvl="0">
        <w:start w:val="1"/>
        <w:numFmt w:val="decimal"/>
        <w:lvlText w:val="%1"/>
        <w:lvlJc w:val="left"/>
        <w:pPr>
          <w:ind w:left="720" w:hanging="720"/>
        </w:pPr>
      </w:lvl>
    </w:lvlOverride>
  </w:num>
  <w:num w:numId="111" w16cid:durableId="245651784">
    <w:abstractNumId w:val="51"/>
    <w:lvlOverride w:ilvl="0">
      <w:lvl w:ilvl="0">
        <w:start w:val="1"/>
        <w:numFmt w:val="decimal"/>
        <w:lvlText w:val="%1"/>
        <w:lvlJc w:val="left"/>
        <w:pPr>
          <w:ind w:left="720" w:hanging="720"/>
        </w:pPr>
      </w:lvl>
    </w:lvlOverride>
  </w:num>
  <w:num w:numId="112" w16cid:durableId="373191962">
    <w:abstractNumId w:val="51"/>
    <w:lvlOverride w:ilvl="0">
      <w:lvl w:ilvl="0">
        <w:start w:val="1"/>
        <w:numFmt w:val="decimal"/>
        <w:lvlText w:val="%1"/>
        <w:lvlJc w:val="left"/>
        <w:pPr>
          <w:ind w:left="720" w:hanging="720"/>
        </w:pPr>
      </w:lvl>
    </w:lvlOverride>
  </w:num>
  <w:num w:numId="113" w16cid:durableId="1765763121">
    <w:abstractNumId w:val="51"/>
    <w:lvlOverride w:ilvl="0">
      <w:lvl w:ilvl="0">
        <w:start w:val="1"/>
        <w:numFmt w:val="decimal"/>
        <w:lvlText w:val="%1"/>
        <w:lvlJc w:val="left"/>
        <w:pPr>
          <w:ind w:left="720" w:hanging="720"/>
        </w:pPr>
      </w:lvl>
    </w:lvlOverride>
  </w:num>
  <w:num w:numId="114" w16cid:durableId="1539663187">
    <w:abstractNumId w:val="51"/>
    <w:lvlOverride w:ilvl="0">
      <w:lvl w:ilvl="0">
        <w:start w:val="1"/>
        <w:numFmt w:val="decimal"/>
        <w:lvlText w:val="%1"/>
        <w:lvlJc w:val="left"/>
        <w:pPr>
          <w:ind w:left="720" w:hanging="720"/>
        </w:pPr>
      </w:lvl>
    </w:lvlOverride>
  </w:num>
  <w:num w:numId="115" w16cid:durableId="870804183">
    <w:abstractNumId w:val="51"/>
    <w:lvlOverride w:ilvl="0">
      <w:lvl w:ilvl="0">
        <w:start w:val="1"/>
        <w:numFmt w:val="decimal"/>
        <w:lvlText w:val="%1"/>
        <w:lvlJc w:val="left"/>
        <w:pPr>
          <w:ind w:left="720" w:hanging="720"/>
        </w:pPr>
      </w:lvl>
    </w:lvlOverride>
  </w:num>
  <w:num w:numId="116" w16cid:durableId="1320426970">
    <w:abstractNumId w:val="51"/>
    <w:lvlOverride w:ilvl="0">
      <w:lvl w:ilvl="0">
        <w:start w:val="1"/>
        <w:numFmt w:val="decimal"/>
        <w:lvlText w:val="%1"/>
        <w:lvlJc w:val="left"/>
        <w:pPr>
          <w:ind w:left="720" w:hanging="720"/>
        </w:pPr>
      </w:lvl>
    </w:lvlOverride>
  </w:num>
  <w:num w:numId="117" w16cid:durableId="289480598">
    <w:abstractNumId w:val="21"/>
  </w:num>
  <w:num w:numId="118" w16cid:durableId="4138667">
    <w:abstractNumId w:val="82"/>
  </w:num>
  <w:num w:numId="119" w16cid:durableId="384531811">
    <w:abstractNumId w:val="48"/>
  </w:num>
  <w:num w:numId="120" w16cid:durableId="1790318283">
    <w:abstractNumId w:val="37"/>
  </w:num>
  <w:num w:numId="121" w16cid:durableId="613100913">
    <w:abstractNumId w:val="49"/>
  </w:num>
  <w:num w:numId="122" w16cid:durableId="1277372272">
    <w:abstractNumId w:val="28"/>
  </w:num>
  <w:num w:numId="123" w16cid:durableId="872958976">
    <w:abstractNumId w:val="51"/>
    <w:lvlOverride w:ilvl="0">
      <w:lvl w:ilvl="0">
        <w:start w:val="1"/>
        <w:numFmt w:val="decimal"/>
        <w:lvlText w:val="%1"/>
        <w:lvlJc w:val="left"/>
        <w:pPr>
          <w:ind w:left="720" w:hanging="720"/>
        </w:pPr>
      </w:lvl>
    </w:lvlOverride>
  </w:num>
  <w:num w:numId="124" w16cid:durableId="2043746287">
    <w:abstractNumId w:val="83"/>
  </w:num>
  <w:num w:numId="125" w16cid:durableId="1360278456">
    <w:abstractNumId w:val="41"/>
  </w:num>
  <w:num w:numId="126" w16cid:durableId="1769495700">
    <w:abstractNumId w:val="47"/>
  </w:num>
  <w:num w:numId="127" w16cid:durableId="1473718476">
    <w:abstractNumId w:val="33"/>
  </w:num>
  <w:num w:numId="128" w16cid:durableId="1156216795">
    <w:abstractNumId w:val="51"/>
    <w:lvlOverride w:ilvl="0">
      <w:lvl w:ilvl="0">
        <w:start w:val="1"/>
        <w:numFmt w:val="decimal"/>
        <w:lvlText w:val="%1"/>
        <w:lvlJc w:val="left"/>
        <w:pPr>
          <w:ind w:left="720" w:hanging="720"/>
        </w:pPr>
      </w:lvl>
    </w:lvlOverride>
  </w:num>
  <w:num w:numId="129" w16cid:durableId="860824495">
    <w:abstractNumId w:val="51"/>
    <w:lvlOverride w:ilvl="0">
      <w:lvl w:ilvl="0">
        <w:start w:val="1"/>
        <w:numFmt w:val="decimal"/>
        <w:lvlText w:val="%1"/>
        <w:lvlJc w:val="left"/>
        <w:pPr>
          <w:ind w:left="720" w:hanging="720"/>
        </w:pPr>
      </w:lvl>
    </w:lvlOverride>
  </w:num>
  <w:num w:numId="130" w16cid:durableId="1534223014">
    <w:abstractNumId w:val="51"/>
    <w:lvlOverride w:ilvl="0">
      <w:lvl w:ilvl="0">
        <w:start w:val="1"/>
        <w:numFmt w:val="decimal"/>
        <w:lvlText w:val="%1"/>
        <w:lvlJc w:val="left"/>
        <w:pPr>
          <w:ind w:left="720" w:hanging="720"/>
        </w:pPr>
      </w:lvl>
    </w:lvlOverride>
  </w:num>
  <w:num w:numId="131" w16cid:durableId="1293175524">
    <w:abstractNumId w:val="51"/>
    <w:lvlOverride w:ilvl="0">
      <w:lvl w:ilvl="0">
        <w:start w:val="1"/>
        <w:numFmt w:val="decimal"/>
        <w:lvlText w:val="%1"/>
        <w:lvlJc w:val="left"/>
        <w:pPr>
          <w:ind w:left="720" w:hanging="720"/>
        </w:pPr>
      </w:lvl>
    </w:lvlOverride>
  </w:num>
  <w:num w:numId="132" w16cid:durableId="1662806036">
    <w:abstractNumId w:val="60"/>
  </w:num>
  <w:num w:numId="133" w16cid:durableId="421485996">
    <w:abstractNumId w:val="51"/>
    <w:lvlOverride w:ilvl="0">
      <w:lvl w:ilvl="0">
        <w:start w:val="1"/>
        <w:numFmt w:val="decimal"/>
        <w:lvlText w:val="%1"/>
        <w:lvlJc w:val="left"/>
        <w:pPr>
          <w:ind w:left="720" w:hanging="720"/>
        </w:pPr>
      </w:lvl>
    </w:lvlOverride>
    <w:lvlOverride w:ilvl="1">
      <w:lvl w:ilvl="1">
        <w:start w:val="1"/>
        <w:numFmt w:val="decimal"/>
        <w:lvlText w:val="%1.%2"/>
        <w:lvlJc w:val="left"/>
        <w:pPr>
          <w:ind w:left="964" w:hanging="964"/>
        </w:pPr>
        <w:rPr>
          <w:rFonts w:hint="default"/>
          <w:color w:val="0070C0"/>
        </w:rPr>
      </w:lvl>
    </w:lvlOverride>
    <w:lvlOverride w:ilvl="2">
      <w:lvl w:ilvl="2">
        <w:start w:val="1"/>
        <w:numFmt w:val="decimal"/>
        <w:lvlText w:val="%1.%2.%3"/>
        <w:lvlJc w:val="left"/>
        <w:pPr>
          <w:ind w:left="1673" w:hanging="964"/>
        </w:pPr>
        <w:rPr>
          <w:rFonts w:hint="default"/>
          <w:sz w:val="24"/>
          <w:szCs w:val="24"/>
        </w:rPr>
      </w:lvl>
    </w:lvlOverride>
  </w:num>
  <w:num w:numId="134" w16cid:durableId="1168011330">
    <w:abstractNumId w:val="67"/>
  </w:num>
  <w:num w:numId="135" w16cid:durableId="1189873421">
    <w:abstractNumId w:val="70"/>
  </w:num>
  <w:num w:numId="136" w16cid:durableId="2135903803">
    <w:abstractNumId w:val="51"/>
    <w:lvlOverride w:ilvl="0">
      <w:lvl w:ilvl="0">
        <w:start w:val="1"/>
        <w:numFmt w:val="decimal"/>
        <w:lvlText w:val="%1"/>
        <w:lvlJc w:val="left"/>
        <w:pPr>
          <w:ind w:left="720" w:hanging="720"/>
        </w:pPr>
      </w:lvl>
    </w:lvlOverride>
    <w:lvlOverride w:ilvl="1">
      <w:lvl w:ilvl="1">
        <w:start w:val="1"/>
        <w:numFmt w:val="decimal"/>
        <w:lvlText w:val="%1.%2"/>
        <w:lvlJc w:val="left"/>
        <w:pPr>
          <w:ind w:left="964" w:hanging="964"/>
        </w:pPr>
        <w:rPr>
          <w:rFonts w:hint="default"/>
          <w:color w:val="0070C0"/>
        </w:rPr>
      </w:lvl>
    </w:lvlOverride>
    <w:lvlOverride w:ilvl="2">
      <w:lvl w:ilvl="2">
        <w:start w:val="1"/>
        <w:numFmt w:val="decimal"/>
        <w:lvlText w:val="%1.%2.%3"/>
        <w:lvlJc w:val="left"/>
        <w:pPr>
          <w:ind w:left="1673" w:hanging="964"/>
        </w:pPr>
        <w:rPr>
          <w:rFonts w:hint="default"/>
          <w:sz w:val="24"/>
          <w:szCs w:val="24"/>
        </w:rPr>
      </w:lvl>
    </w:lvlOverride>
  </w:num>
  <w:num w:numId="137" w16cid:durableId="560869510">
    <w:abstractNumId w:val="51"/>
    <w:lvlOverride w:ilvl="0">
      <w:lvl w:ilvl="0">
        <w:start w:val="1"/>
        <w:numFmt w:val="decimal"/>
        <w:lvlText w:val="%1"/>
        <w:lvlJc w:val="left"/>
        <w:pPr>
          <w:ind w:left="720" w:hanging="720"/>
        </w:pPr>
      </w:lvl>
    </w:lvlOverride>
    <w:lvlOverride w:ilvl="1">
      <w:lvl w:ilvl="1">
        <w:start w:val="1"/>
        <w:numFmt w:val="decimal"/>
        <w:lvlText w:val="%1.%2"/>
        <w:lvlJc w:val="left"/>
        <w:pPr>
          <w:ind w:left="964" w:hanging="964"/>
        </w:pPr>
        <w:rPr>
          <w:rFonts w:hint="default"/>
          <w:color w:val="0070C0"/>
        </w:rPr>
      </w:lvl>
    </w:lvlOverride>
    <w:lvlOverride w:ilvl="2">
      <w:lvl w:ilvl="2">
        <w:start w:val="1"/>
        <w:numFmt w:val="decimal"/>
        <w:lvlText w:val="%1.%2.%3"/>
        <w:lvlJc w:val="left"/>
        <w:pPr>
          <w:ind w:left="1673" w:hanging="964"/>
        </w:pPr>
        <w:rPr>
          <w:rFonts w:hint="default"/>
          <w:sz w:val="24"/>
          <w:szCs w:val="24"/>
        </w:rPr>
      </w:lvl>
    </w:lvlOverride>
  </w:num>
  <w:num w:numId="138" w16cid:durableId="555119388">
    <w:abstractNumId w:val="51"/>
    <w:lvlOverride w:ilvl="0">
      <w:lvl w:ilvl="0">
        <w:start w:val="1"/>
        <w:numFmt w:val="decimal"/>
        <w:lvlText w:val="%1"/>
        <w:lvlJc w:val="left"/>
        <w:pPr>
          <w:ind w:left="720" w:hanging="720"/>
        </w:pPr>
      </w:lvl>
    </w:lvlOverride>
    <w:lvlOverride w:ilvl="1">
      <w:lvl w:ilvl="1">
        <w:start w:val="1"/>
        <w:numFmt w:val="decimal"/>
        <w:lvlText w:val="%1.%2"/>
        <w:lvlJc w:val="left"/>
        <w:pPr>
          <w:ind w:left="964" w:hanging="964"/>
        </w:pPr>
        <w:rPr>
          <w:rFonts w:hint="default"/>
          <w:color w:val="0070C0"/>
        </w:rPr>
      </w:lvl>
    </w:lvlOverride>
    <w:lvlOverride w:ilvl="2">
      <w:lvl w:ilvl="2">
        <w:start w:val="1"/>
        <w:numFmt w:val="decimal"/>
        <w:lvlText w:val="%1.%2.%3"/>
        <w:lvlJc w:val="left"/>
        <w:pPr>
          <w:ind w:left="1673" w:hanging="964"/>
        </w:pPr>
        <w:rPr>
          <w:rFonts w:hint="default"/>
          <w:sz w:val="24"/>
          <w:szCs w:val="24"/>
        </w:rPr>
      </w:lvl>
    </w:lvlOverride>
  </w:num>
  <w:num w:numId="139" w16cid:durableId="1342001273">
    <w:abstractNumId w:val="51"/>
    <w:lvlOverride w:ilvl="0">
      <w:lvl w:ilvl="0">
        <w:start w:val="1"/>
        <w:numFmt w:val="decimal"/>
        <w:lvlText w:val="%1"/>
        <w:lvlJc w:val="left"/>
        <w:pPr>
          <w:ind w:left="720" w:hanging="720"/>
        </w:pPr>
      </w:lvl>
    </w:lvlOverride>
    <w:lvlOverride w:ilvl="1">
      <w:lvl w:ilvl="1">
        <w:start w:val="1"/>
        <w:numFmt w:val="decimal"/>
        <w:lvlText w:val="%1.%2"/>
        <w:lvlJc w:val="left"/>
        <w:pPr>
          <w:ind w:left="964" w:hanging="964"/>
        </w:pPr>
        <w:rPr>
          <w:rFonts w:hint="default"/>
          <w:color w:val="0070C0"/>
        </w:rPr>
      </w:lvl>
    </w:lvlOverride>
    <w:lvlOverride w:ilvl="2">
      <w:lvl w:ilvl="2">
        <w:start w:val="1"/>
        <w:numFmt w:val="decimal"/>
        <w:lvlText w:val="%1.%2.%3"/>
        <w:lvlJc w:val="left"/>
        <w:pPr>
          <w:ind w:left="1673" w:hanging="964"/>
        </w:pPr>
        <w:rPr>
          <w:rFonts w:hint="default"/>
          <w:sz w:val="24"/>
          <w:szCs w:val="24"/>
        </w:rPr>
      </w:lvl>
    </w:lvlOverride>
  </w:num>
  <w:num w:numId="140" w16cid:durableId="457185247">
    <w:abstractNumId w:val="51"/>
    <w:lvlOverride w:ilvl="0">
      <w:lvl w:ilvl="0">
        <w:start w:val="1"/>
        <w:numFmt w:val="decimal"/>
        <w:lvlText w:val="%1"/>
        <w:lvlJc w:val="left"/>
        <w:pPr>
          <w:ind w:left="720" w:hanging="720"/>
        </w:pPr>
      </w:lvl>
    </w:lvlOverride>
    <w:lvlOverride w:ilvl="1">
      <w:lvl w:ilvl="1">
        <w:start w:val="1"/>
        <w:numFmt w:val="decimal"/>
        <w:lvlText w:val="%1.%2"/>
        <w:lvlJc w:val="left"/>
        <w:pPr>
          <w:ind w:left="964" w:hanging="964"/>
        </w:pPr>
        <w:rPr>
          <w:rFonts w:hint="default"/>
          <w:color w:val="0070C0"/>
        </w:rPr>
      </w:lvl>
    </w:lvlOverride>
    <w:lvlOverride w:ilvl="2">
      <w:lvl w:ilvl="2">
        <w:start w:val="1"/>
        <w:numFmt w:val="decimal"/>
        <w:lvlText w:val="%1.%2.%3"/>
        <w:lvlJc w:val="left"/>
        <w:pPr>
          <w:ind w:left="1673" w:hanging="964"/>
        </w:pPr>
        <w:rPr>
          <w:rFonts w:hint="default"/>
          <w:sz w:val="24"/>
          <w:szCs w:val="24"/>
        </w:rPr>
      </w:lvl>
    </w:lvlOverride>
  </w:num>
  <w:num w:numId="141" w16cid:durableId="929704681">
    <w:abstractNumId w:val="87"/>
  </w:num>
  <w:num w:numId="142" w16cid:durableId="743769488">
    <w:abstractNumId w:val="51"/>
    <w:lvlOverride w:ilvl="0">
      <w:startOverride w:val="3"/>
      <w:lvl w:ilvl="0">
        <w:start w:val="3"/>
        <w:numFmt w:val="decimal"/>
        <w:lvlText w:val="%1"/>
        <w:lvlJc w:val="left"/>
        <w:pPr>
          <w:ind w:left="720" w:hanging="720"/>
        </w:pPr>
      </w:lvl>
    </w:lvlOverride>
    <w:lvlOverride w:ilvl="1">
      <w:startOverride w:val="1"/>
      <w:lvl w:ilvl="1">
        <w:start w:val="1"/>
        <w:numFmt w:val="decimal"/>
        <w:lvlText w:val="%1.%2"/>
        <w:lvlJc w:val="left"/>
        <w:pPr>
          <w:ind w:left="964" w:hanging="964"/>
        </w:pPr>
        <w:rPr>
          <w:rFonts w:hint="default"/>
          <w:color w:val="0070C0"/>
        </w:rPr>
      </w:lvl>
    </w:lvlOverride>
  </w:num>
  <w:num w:numId="143" w16cid:durableId="466045902">
    <w:abstractNumId w:val="51"/>
    <w:lvlOverride w:ilvl="0">
      <w:startOverride w:val="3"/>
      <w:lvl w:ilvl="0">
        <w:start w:val="3"/>
        <w:numFmt w:val="decimal"/>
        <w:lvlText w:val="%1"/>
        <w:lvlJc w:val="left"/>
        <w:pPr>
          <w:ind w:left="720" w:hanging="720"/>
        </w:pPr>
      </w:lvl>
    </w:lvlOverride>
    <w:lvlOverride w:ilvl="1">
      <w:startOverride w:val="1"/>
      <w:lvl w:ilvl="1">
        <w:start w:val="1"/>
        <w:numFmt w:val="decimal"/>
        <w:lvlText w:val="%1.%2"/>
        <w:lvlJc w:val="left"/>
        <w:pPr>
          <w:ind w:left="964" w:hanging="964"/>
        </w:pPr>
        <w:rPr>
          <w:rFonts w:hint="default"/>
          <w:color w:val="0070C0"/>
        </w:rPr>
      </w:lvl>
    </w:lvlOverride>
  </w:num>
  <w:num w:numId="144" w16cid:durableId="1993097570">
    <w:abstractNumId w:val="51"/>
    <w:lvlOverride w:ilvl="0">
      <w:lvl w:ilvl="0">
        <w:start w:val="1"/>
        <w:numFmt w:val="decimal"/>
        <w:lvlText w:val="%1"/>
        <w:lvlJc w:val="left"/>
        <w:pPr>
          <w:ind w:left="720" w:hanging="720"/>
        </w:pPr>
      </w:lvl>
    </w:lvlOverride>
    <w:lvlOverride w:ilvl="1">
      <w:lvl w:ilvl="1">
        <w:start w:val="1"/>
        <w:numFmt w:val="decimal"/>
        <w:lvlText w:val="%1.%2"/>
        <w:lvlJc w:val="left"/>
        <w:pPr>
          <w:ind w:left="964" w:hanging="964"/>
        </w:pPr>
        <w:rPr>
          <w:rFonts w:hint="default"/>
          <w:color w:val="0070C0"/>
        </w:rPr>
      </w:lvl>
    </w:lvlOverride>
    <w:lvlOverride w:ilvl="2">
      <w:lvl w:ilvl="2">
        <w:start w:val="1"/>
        <w:numFmt w:val="decimal"/>
        <w:lvlText w:val="%1.%2.%3"/>
        <w:lvlJc w:val="left"/>
        <w:pPr>
          <w:ind w:left="1673" w:hanging="964"/>
        </w:pPr>
        <w:rPr>
          <w:rFonts w:hint="default"/>
          <w:sz w:val="24"/>
          <w:szCs w:val="24"/>
        </w:rPr>
      </w:lvl>
    </w:lvlOverride>
  </w:num>
  <w:num w:numId="145" w16cid:durableId="1430077419">
    <w:abstractNumId w:val="51"/>
    <w:lvlOverride w:ilvl="0">
      <w:lvl w:ilvl="0">
        <w:start w:val="1"/>
        <w:numFmt w:val="decimal"/>
        <w:lvlText w:val="%1"/>
        <w:lvlJc w:val="left"/>
        <w:pPr>
          <w:ind w:left="720" w:hanging="720"/>
        </w:pPr>
      </w:lvl>
    </w:lvlOverride>
    <w:lvlOverride w:ilvl="1">
      <w:lvl w:ilvl="1">
        <w:start w:val="1"/>
        <w:numFmt w:val="decimal"/>
        <w:lvlText w:val="%1.%2"/>
        <w:lvlJc w:val="left"/>
        <w:pPr>
          <w:ind w:left="964" w:hanging="964"/>
        </w:pPr>
        <w:rPr>
          <w:rFonts w:hint="default"/>
          <w:color w:val="0070C0"/>
        </w:rPr>
      </w:lvl>
    </w:lvlOverride>
    <w:lvlOverride w:ilvl="2">
      <w:lvl w:ilvl="2">
        <w:start w:val="1"/>
        <w:numFmt w:val="decimal"/>
        <w:lvlText w:val="%1.%2.%3"/>
        <w:lvlJc w:val="left"/>
        <w:pPr>
          <w:ind w:left="1673" w:hanging="964"/>
        </w:pPr>
        <w:rPr>
          <w:rFonts w:hint="default"/>
          <w:sz w:val="24"/>
          <w:szCs w:val="24"/>
        </w:rPr>
      </w:lvl>
    </w:lvlOverride>
  </w:num>
  <w:num w:numId="146" w16cid:durableId="17590843">
    <w:abstractNumId w:val="34"/>
  </w:num>
  <w:num w:numId="147" w16cid:durableId="193352084">
    <w:abstractNumId w:val="104"/>
  </w:num>
  <w:num w:numId="148" w16cid:durableId="1565675031">
    <w:abstractNumId w:val="89"/>
  </w:num>
  <w:num w:numId="149" w16cid:durableId="833031543">
    <w:abstractNumId w:val="53"/>
  </w:num>
  <w:num w:numId="150" w16cid:durableId="1256548750">
    <w:abstractNumId w:val="10"/>
  </w:num>
  <w:num w:numId="151" w16cid:durableId="767849564">
    <w:abstractNumId w:val="110"/>
  </w:num>
  <w:num w:numId="152" w16cid:durableId="742607444">
    <w:abstractNumId w:val="111"/>
  </w:num>
  <w:num w:numId="153" w16cid:durableId="1528561952">
    <w:abstractNumId w:val="32"/>
  </w:num>
  <w:num w:numId="154" w16cid:durableId="1916820800">
    <w:abstractNumId w:val="25"/>
  </w:num>
  <w:num w:numId="155" w16cid:durableId="1752240266">
    <w:abstractNumId w:val="11"/>
  </w:num>
  <w:num w:numId="156" w16cid:durableId="794099790">
    <w:abstractNumId w:val="15"/>
  </w:num>
  <w:num w:numId="157" w16cid:durableId="754783003">
    <w:abstractNumId w:val="51"/>
    <w:lvlOverride w:ilvl="0">
      <w:lvl w:ilvl="0">
        <w:start w:val="1"/>
        <w:numFmt w:val="decimal"/>
        <w:lvlText w:val="%1"/>
        <w:lvlJc w:val="left"/>
        <w:pPr>
          <w:ind w:left="720" w:hanging="720"/>
        </w:pPr>
      </w:lvl>
    </w:lvlOverride>
    <w:lvlOverride w:ilvl="1">
      <w:lvl w:ilvl="1">
        <w:start w:val="1"/>
        <w:numFmt w:val="decimal"/>
        <w:lvlText w:val="%1.%2"/>
        <w:lvlJc w:val="left"/>
        <w:pPr>
          <w:ind w:left="964" w:hanging="964"/>
        </w:pPr>
        <w:rPr>
          <w:rFonts w:hint="default"/>
          <w:color w:val="0070C0"/>
        </w:rPr>
      </w:lvl>
    </w:lvlOverride>
    <w:lvlOverride w:ilvl="2">
      <w:lvl w:ilvl="2">
        <w:start w:val="1"/>
        <w:numFmt w:val="decimal"/>
        <w:lvlText w:val="%1.%2.%3"/>
        <w:lvlJc w:val="left"/>
        <w:pPr>
          <w:ind w:left="1673" w:hanging="964"/>
        </w:pPr>
        <w:rPr>
          <w:rFonts w:hint="default"/>
          <w:sz w:val="24"/>
          <w:szCs w:val="24"/>
        </w:rPr>
      </w:lvl>
    </w:lvlOverride>
  </w:num>
  <w:num w:numId="158" w16cid:durableId="335035297">
    <w:abstractNumId w:val="84"/>
  </w:num>
  <w:num w:numId="159" w16cid:durableId="1284462123">
    <w:abstractNumId w:val="91"/>
  </w:num>
  <w:num w:numId="160" w16cid:durableId="498929749">
    <w:abstractNumId w:val="39"/>
  </w:num>
  <w:num w:numId="161" w16cid:durableId="660740360">
    <w:abstractNumId w:val="51"/>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964" w:hanging="964"/>
        </w:pPr>
        <w:rPr>
          <w:rFonts w:hint="default"/>
        </w:rPr>
      </w:lvl>
    </w:lvlOverride>
    <w:lvlOverride w:ilvl="2">
      <w:lvl w:ilvl="2">
        <w:start w:val="1"/>
        <w:numFmt w:val="decimal"/>
        <w:lvlText w:val="%1.%2.%3"/>
        <w:lvlJc w:val="left"/>
        <w:pPr>
          <w:ind w:left="1673"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62" w16cid:durableId="756907517">
    <w:abstractNumId w:val="50"/>
  </w:num>
  <w:num w:numId="163" w16cid:durableId="1986618117">
    <w:abstractNumId w:val="12"/>
  </w:num>
  <w:num w:numId="164" w16cid:durableId="1507748391">
    <w:abstractNumId w:val="51"/>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964" w:hanging="964"/>
        </w:pPr>
        <w:rPr>
          <w:rFonts w:hint="default"/>
        </w:rPr>
      </w:lvl>
    </w:lvlOverride>
    <w:lvlOverride w:ilvl="2">
      <w:lvl w:ilvl="2">
        <w:start w:val="1"/>
        <w:numFmt w:val="decimal"/>
        <w:lvlText w:val="%1.%2.%3"/>
        <w:lvlJc w:val="left"/>
        <w:pPr>
          <w:ind w:left="1673"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65" w16cid:durableId="163741154">
    <w:abstractNumId w:val="65"/>
  </w:num>
  <w:num w:numId="166" w16cid:durableId="1185900931">
    <w:abstractNumId w:val="38"/>
  </w:num>
  <w:num w:numId="167" w16cid:durableId="204099143">
    <w:abstractNumId w:val="73"/>
  </w:num>
  <w:num w:numId="168" w16cid:durableId="638926521">
    <w:abstractNumId w:val="51"/>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964" w:hanging="964"/>
        </w:pPr>
        <w:rPr>
          <w:rFonts w:hint="default"/>
          <w:color w:val="0070C0"/>
        </w:rPr>
      </w:lvl>
    </w:lvlOverride>
    <w:lvlOverride w:ilvl="2">
      <w:lvl w:ilvl="2">
        <w:start w:val="1"/>
        <w:numFmt w:val="decimal"/>
        <w:lvlText w:val="%1.%2.%3"/>
        <w:lvlJc w:val="left"/>
        <w:pPr>
          <w:ind w:left="1673"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69" w16cid:durableId="2066294115">
    <w:abstractNumId w:val="51"/>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964" w:hanging="964"/>
        </w:pPr>
        <w:rPr>
          <w:rFonts w:hint="default"/>
          <w:color w:val="0070C0"/>
        </w:rPr>
      </w:lvl>
    </w:lvlOverride>
    <w:lvlOverride w:ilvl="2">
      <w:lvl w:ilvl="2">
        <w:start w:val="1"/>
        <w:numFmt w:val="decimal"/>
        <w:lvlText w:val="%1.%2.%3"/>
        <w:lvlJc w:val="left"/>
        <w:pPr>
          <w:ind w:left="1673"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70" w16cid:durableId="1043483339">
    <w:abstractNumId w:val="51"/>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964" w:hanging="964"/>
        </w:pPr>
        <w:rPr>
          <w:rFonts w:hint="default"/>
          <w:color w:val="0070C0"/>
        </w:rPr>
      </w:lvl>
    </w:lvlOverride>
    <w:lvlOverride w:ilvl="2">
      <w:lvl w:ilvl="2">
        <w:start w:val="1"/>
        <w:numFmt w:val="decimal"/>
        <w:lvlText w:val="%1.%2.%3"/>
        <w:lvlJc w:val="left"/>
        <w:pPr>
          <w:ind w:left="1673"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71" w16cid:durableId="1474642377">
    <w:abstractNumId w:val="51"/>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964" w:hanging="964"/>
        </w:pPr>
        <w:rPr>
          <w:rFonts w:hint="default"/>
          <w:color w:val="0070C0"/>
        </w:rPr>
      </w:lvl>
    </w:lvlOverride>
    <w:lvlOverride w:ilvl="2">
      <w:lvl w:ilvl="2">
        <w:start w:val="1"/>
        <w:numFmt w:val="decimal"/>
        <w:lvlText w:val="%1.%2.%3"/>
        <w:lvlJc w:val="left"/>
        <w:pPr>
          <w:ind w:left="1673"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72" w16cid:durableId="271522703">
    <w:abstractNumId w:val="51"/>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964" w:hanging="964"/>
        </w:pPr>
        <w:rPr>
          <w:rFonts w:hint="default"/>
          <w:color w:val="0070C0"/>
        </w:rPr>
      </w:lvl>
    </w:lvlOverride>
    <w:lvlOverride w:ilvl="2">
      <w:lvl w:ilvl="2">
        <w:start w:val="1"/>
        <w:numFmt w:val="decimal"/>
        <w:lvlText w:val="%1.%2.%3"/>
        <w:lvlJc w:val="left"/>
        <w:pPr>
          <w:ind w:left="1673"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73" w16cid:durableId="2104916718">
    <w:abstractNumId w:val="51"/>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964" w:hanging="964"/>
        </w:pPr>
        <w:rPr>
          <w:rFonts w:hint="default"/>
          <w:color w:val="0070C0"/>
        </w:rPr>
      </w:lvl>
    </w:lvlOverride>
    <w:lvlOverride w:ilvl="2">
      <w:lvl w:ilvl="2">
        <w:start w:val="1"/>
        <w:numFmt w:val="decimal"/>
        <w:lvlText w:val="%1.%2.%3"/>
        <w:lvlJc w:val="left"/>
        <w:pPr>
          <w:ind w:left="1673"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74" w16cid:durableId="1173034577">
    <w:abstractNumId w:val="51"/>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964" w:hanging="964"/>
        </w:pPr>
        <w:rPr>
          <w:rFonts w:hint="default"/>
          <w:color w:val="0070C0"/>
        </w:rPr>
      </w:lvl>
    </w:lvlOverride>
    <w:lvlOverride w:ilvl="2">
      <w:lvl w:ilvl="2">
        <w:start w:val="1"/>
        <w:numFmt w:val="decimal"/>
        <w:lvlText w:val="%1.%2.%3"/>
        <w:lvlJc w:val="left"/>
        <w:pPr>
          <w:ind w:left="1673"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75" w16cid:durableId="1238858688">
    <w:abstractNumId w:val="51"/>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964" w:hanging="964"/>
        </w:pPr>
        <w:rPr>
          <w:rFonts w:hint="default"/>
          <w:color w:val="0070C0"/>
        </w:rPr>
      </w:lvl>
    </w:lvlOverride>
    <w:lvlOverride w:ilvl="2">
      <w:lvl w:ilvl="2">
        <w:start w:val="1"/>
        <w:numFmt w:val="decimal"/>
        <w:lvlText w:val="%1.%2.%3"/>
        <w:lvlJc w:val="left"/>
        <w:pPr>
          <w:ind w:left="1673"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76" w16cid:durableId="1725711377">
    <w:abstractNumId w:val="51"/>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964" w:hanging="964"/>
        </w:pPr>
        <w:rPr>
          <w:rFonts w:hint="default"/>
          <w:color w:val="0070C0"/>
        </w:rPr>
      </w:lvl>
    </w:lvlOverride>
    <w:lvlOverride w:ilvl="2">
      <w:lvl w:ilvl="2">
        <w:start w:val="1"/>
        <w:numFmt w:val="decimal"/>
        <w:lvlText w:val="%1.%2.%3"/>
        <w:lvlJc w:val="left"/>
        <w:pPr>
          <w:ind w:left="1673"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77" w16cid:durableId="2035182177">
    <w:abstractNumId w:val="98"/>
  </w:num>
  <w:num w:numId="178" w16cid:durableId="802042125">
    <w:abstractNumId w:val="57"/>
  </w:num>
  <w:num w:numId="179" w16cid:durableId="1878464741">
    <w:abstractNumId w:val="66"/>
  </w:num>
  <w:num w:numId="180" w16cid:durableId="1302073584">
    <w:abstractNumId w:val="31"/>
  </w:num>
  <w:num w:numId="181" w16cid:durableId="2003973399">
    <w:abstractNumId w:val="62"/>
  </w:num>
  <w:num w:numId="182" w16cid:durableId="2037340271">
    <w:abstractNumId w:val="92"/>
  </w:num>
  <w:num w:numId="183" w16cid:durableId="1578975543">
    <w:abstractNumId w:val="112"/>
  </w:num>
  <w:num w:numId="184" w16cid:durableId="427819475">
    <w:abstractNumId w:val="52"/>
  </w:num>
  <w:num w:numId="185" w16cid:durableId="534343647">
    <w:abstractNumId w:val="9"/>
  </w:num>
  <w:num w:numId="186" w16cid:durableId="294917745">
    <w:abstractNumId w:val="42"/>
  </w:num>
  <w:num w:numId="187" w16cid:durableId="663439363">
    <w:abstractNumId w:val="107"/>
  </w:num>
  <w:num w:numId="188" w16cid:durableId="1652247146">
    <w:abstractNumId w:val="74"/>
  </w:num>
  <w:num w:numId="189" w16cid:durableId="1059940110">
    <w:abstractNumId w:val="51"/>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964" w:hanging="964"/>
        </w:pPr>
        <w:rPr>
          <w:rFonts w:hint="default"/>
          <w:color w:val="0070C0"/>
        </w:rPr>
      </w:lvl>
    </w:lvlOverride>
    <w:lvlOverride w:ilvl="2">
      <w:lvl w:ilvl="2">
        <w:start w:val="1"/>
        <w:numFmt w:val="decimal"/>
        <w:lvlText w:val="%1.%2.%3"/>
        <w:lvlJc w:val="left"/>
        <w:pPr>
          <w:ind w:left="1673"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90" w16cid:durableId="1813712692">
    <w:abstractNumId w:val="94"/>
  </w:num>
  <w:num w:numId="191" w16cid:durableId="733091571">
    <w:abstractNumId w:val="22"/>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7AD"/>
    <w:rsid w:val="00000092"/>
    <w:rsid w:val="00000276"/>
    <w:rsid w:val="00000461"/>
    <w:rsid w:val="00000696"/>
    <w:rsid w:val="00000B54"/>
    <w:rsid w:val="00000E7F"/>
    <w:rsid w:val="00000ED4"/>
    <w:rsid w:val="000013B3"/>
    <w:rsid w:val="00001635"/>
    <w:rsid w:val="00002032"/>
    <w:rsid w:val="000022C5"/>
    <w:rsid w:val="000028F7"/>
    <w:rsid w:val="0000293B"/>
    <w:rsid w:val="00002A5C"/>
    <w:rsid w:val="00002BCE"/>
    <w:rsid w:val="00002E1A"/>
    <w:rsid w:val="00002F33"/>
    <w:rsid w:val="00003887"/>
    <w:rsid w:val="000042E8"/>
    <w:rsid w:val="000045FF"/>
    <w:rsid w:val="00004A80"/>
    <w:rsid w:val="00004D57"/>
    <w:rsid w:val="00004E43"/>
    <w:rsid w:val="00004F5C"/>
    <w:rsid w:val="00005395"/>
    <w:rsid w:val="00005A06"/>
    <w:rsid w:val="00005BF0"/>
    <w:rsid w:val="0000646E"/>
    <w:rsid w:val="00006B32"/>
    <w:rsid w:val="00006CFA"/>
    <w:rsid w:val="00006F9E"/>
    <w:rsid w:val="00007C35"/>
    <w:rsid w:val="00007EAD"/>
    <w:rsid w:val="0001027D"/>
    <w:rsid w:val="00010398"/>
    <w:rsid w:val="00011E45"/>
    <w:rsid w:val="00011E9B"/>
    <w:rsid w:val="000120B8"/>
    <w:rsid w:val="00012297"/>
    <w:rsid w:val="00012355"/>
    <w:rsid w:val="000129DA"/>
    <w:rsid w:val="00012AAD"/>
    <w:rsid w:val="00013041"/>
    <w:rsid w:val="000133CD"/>
    <w:rsid w:val="00013B9F"/>
    <w:rsid w:val="000152F9"/>
    <w:rsid w:val="000154B8"/>
    <w:rsid w:val="0001586B"/>
    <w:rsid w:val="0001596D"/>
    <w:rsid w:val="00015DAC"/>
    <w:rsid w:val="00016944"/>
    <w:rsid w:val="000176A7"/>
    <w:rsid w:val="00017948"/>
    <w:rsid w:val="00017AFC"/>
    <w:rsid w:val="00017B0D"/>
    <w:rsid w:val="00017D45"/>
    <w:rsid w:val="000209A3"/>
    <w:rsid w:val="00020D63"/>
    <w:rsid w:val="0002150D"/>
    <w:rsid w:val="0002162F"/>
    <w:rsid w:val="0002182F"/>
    <w:rsid w:val="00021A01"/>
    <w:rsid w:val="00021E84"/>
    <w:rsid w:val="0002254E"/>
    <w:rsid w:val="0002290F"/>
    <w:rsid w:val="00022E2C"/>
    <w:rsid w:val="00022E6A"/>
    <w:rsid w:val="000230E7"/>
    <w:rsid w:val="00023174"/>
    <w:rsid w:val="000238F1"/>
    <w:rsid w:val="00023DAE"/>
    <w:rsid w:val="0002439A"/>
    <w:rsid w:val="00024479"/>
    <w:rsid w:val="00024A94"/>
    <w:rsid w:val="00024EEC"/>
    <w:rsid w:val="00024F5E"/>
    <w:rsid w:val="00024F8D"/>
    <w:rsid w:val="000254DD"/>
    <w:rsid w:val="000256A8"/>
    <w:rsid w:val="00026003"/>
    <w:rsid w:val="000268E6"/>
    <w:rsid w:val="00026B97"/>
    <w:rsid w:val="00026E85"/>
    <w:rsid w:val="00026F50"/>
    <w:rsid w:val="00027606"/>
    <w:rsid w:val="00027701"/>
    <w:rsid w:val="000278ED"/>
    <w:rsid w:val="00027C51"/>
    <w:rsid w:val="00030190"/>
    <w:rsid w:val="00030754"/>
    <w:rsid w:val="00030BFF"/>
    <w:rsid w:val="000313F5"/>
    <w:rsid w:val="00031659"/>
    <w:rsid w:val="00031F5B"/>
    <w:rsid w:val="0003214A"/>
    <w:rsid w:val="0003235F"/>
    <w:rsid w:val="000329C9"/>
    <w:rsid w:val="000330E5"/>
    <w:rsid w:val="00033CC1"/>
    <w:rsid w:val="000342DC"/>
    <w:rsid w:val="000345F8"/>
    <w:rsid w:val="00034639"/>
    <w:rsid w:val="000347DD"/>
    <w:rsid w:val="000358B2"/>
    <w:rsid w:val="00035C45"/>
    <w:rsid w:val="00035F0C"/>
    <w:rsid w:val="0003631C"/>
    <w:rsid w:val="00036A43"/>
    <w:rsid w:val="00036C70"/>
    <w:rsid w:val="00036CAB"/>
    <w:rsid w:val="00036FAC"/>
    <w:rsid w:val="00037070"/>
    <w:rsid w:val="00037231"/>
    <w:rsid w:val="0003758C"/>
    <w:rsid w:val="00037B68"/>
    <w:rsid w:val="00040878"/>
    <w:rsid w:val="00041987"/>
    <w:rsid w:val="000425AA"/>
    <w:rsid w:val="000427EA"/>
    <w:rsid w:val="00042990"/>
    <w:rsid w:val="00042CDE"/>
    <w:rsid w:val="00042D41"/>
    <w:rsid w:val="00042D76"/>
    <w:rsid w:val="00043601"/>
    <w:rsid w:val="00043AD9"/>
    <w:rsid w:val="00044272"/>
    <w:rsid w:val="0004459F"/>
    <w:rsid w:val="000448BC"/>
    <w:rsid w:val="00044DD6"/>
    <w:rsid w:val="000457F5"/>
    <w:rsid w:val="00045E54"/>
    <w:rsid w:val="00046830"/>
    <w:rsid w:val="000469EE"/>
    <w:rsid w:val="00047B2F"/>
    <w:rsid w:val="00050C88"/>
    <w:rsid w:val="000510EF"/>
    <w:rsid w:val="0005132F"/>
    <w:rsid w:val="00051795"/>
    <w:rsid w:val="00051893"/>
    <w:rsid w:val="00051B0D"/>
    <w:rsid w:val="000522C2"/>
    <w:rsid w:val="00052EBF"/>
    <w:rsid w:val="000531D0"/>
    <w:rsid w:val="000532EB"/>
    <w:rsid w:val="0005331B"/>
    <w:rsid w:val="00053360"/>
    <w:rsid w:val="00053C1C"/>
    <w:rsid w:val="00053D8A"/>
    <w:rsid w:val="000545EB"/>
    <w:rsid w:val="00054E4C"/>
    <w:rsid w:val="000554C6"/>
    <w:rsid w:val="00055546"/>
    <w:rsid w:val="0005570A"/>
    <w:rsid w:val="00055B24"/>
    <w:rsid w:val="00055BA3"/>
    <w:rsid w:val="00055FF5"/>
    <w:rsid w:val="000564C8"/>
    <w:rsid w:val="00056F09"/>
    <w:rsid w:val="00057729"/>
    <w:rsid w:val="00057990"/>
    <w:rsid w:val="00057BB2"/>
    <w:rsid w:val="00057DF0"/>
    <w:rsid w:val="0006003C"/>
    <w:rsid w:val="00060176"/>
    <w:rsid w:val="00060525"/>
    <w:rsid w:val="00060539"/>
    <w:rsid w:val="00060638"/>
    <w:rsid w:val="000606E1"/>
    <w:rsid w:val="000608EA"/>
    <w:rsid w:val="00060CB1"/>
    <w:rsid w:val="00060D83"/>
    <w:rsid w:val="00061249"/>
    <w:rsid w:val="00061674"/>
    <w:rsid w:val="00061717"/>
    <w:rsid w:val="00061972"/>
    <w:rsid w:val="0006207B"/>
    <w:rsid w:val="00062821"/>
    <w:rsid w:val="0006285A"/>
    <w:rsid w:val="000629DE"/>
    <w:rsid w:val="00062A0C"/>
    <w:rsid w:val="000633D1"/>
    <w:rsid w:val="0006455E"/>
    <w:rsid w:val="00064A51"/>
    <w:rsid w:val="000650C9"/>
    <w:rsid w:val="00065125"/>
    <w:rsid w:val="0006520E"/>
    <w:rsid w:val="00065439"/>
    <w:rsid w:val="0006546B"/>
    <w:rsid w:val="00065DB3"/>
    <w:rsid w:val="00065F46"/>
    <w:rsid w:val="00065F91"/>
    <w:rsid w:val="00067328"/>
    <w:rsid w:val="0006735F"/>
    <w:rsid w:val="00067569"/>
    <w:rsid w:val="0006757B"/>
    <w:rsid w:val="00067A47"/>
    <w:rsid w:val="00067E4B"/>
    <w:rsid w:val="000702BB"/>
    <w:rsid w:val="00070308"/>
    <w:rsid w:val="00070FC8"/>
    <w:rsid w:val="000712FF"/>
    <w:rsid w:val="00071344"/>
    <w:rsid w:val="00071755"/>
    <w:rsid w:val="00072021"/>
    <w:rsid w:val="0007206F"/>
    <w:rsid w:val="000721C7"/>
    <w:rsid w:val="000723A0"/>
    <w:rsid w:val="0007247E"/>
    <w:rsid w:val="00072CC4"/>
    <w:rsid w:val="000739E0"/>
    <w:rsid w:val="00073AD3"/>
    <w:rsid w:val="00073BF2"/>
    <w:rsid w:val="00073D9B"/>
    <w:rsid w:val="00073F20"/>
    <w:rsid w:val="00073F40"/>
    <w:rsid w:val="00073F8C"/>
    <w:rsid w:val="00074624"/>
    <w:rsid w:val="00074981"/>
    <w:rsid w:val="000751CD"/>
    <w:rsid w:val="00075753"/>
    <w:rsid w:val="000757B6"/>
    <w:rsid w:val="0007585C"/>
    <w:rsid w:val="000759A6"/>
    <w:rsid w:val="00075B1F"/>
    <w:rsid w:val="00075C07"/>
    <w:rsid w:val="00075CAE"/>
    <w:rsid w:val="00075D14"/>
    <w:rsid w:val="000762FF"/>
    <w:rsid w:val="0007630E"/>
    <w:rsid w:val="000763E1"/>
    <w:rsid w:val="00076D1E"/>
    <w:rsid w:val="0007713C"/>
    <w:rsid w:val="00077160"/>
    <w:rsid w:val="00080054"/>
    <w:rsid w:val="00080063"/>
    <w:rsid w:val="000806D3"/>
    <w:rsid w:val="000807F4"/>
    <w:rsid w:val="00080E71"/>
    <w:rsid w:val="00081513"/>
    <w:rsid w:val="00081847"/>
    <w:rsid w:val="00081A3D"/>
    <w:rsid w:val="00081EF2"/>
    <w:rsid w:val="0008247E"/>
    <w:rsid w:val="000828E9"/>
    <w:rsid w:val="0008342B"/>
    <w:rsid w:val="00083DF6"/>
    <w:rsid w:val="00083F47"/>
    <w:rsid w:val="000840E2"/>
    <w:rsid w:val="000842F6"/>
    <w:rsid w:val="00084693"/>
    <w:rsid w:val="000846CC"/>
    <w:rsid w:val="00085024"/>
    <w:rsid w:val="0008570C"/>
    <w:rsid w:val="0008587E"/>
    <w:rsid w:val="00085954"/>
    <w:rsid w:val="00085D14"/>
    <w:rsid w:val="00085FA2"/>
    <w:rsid w:val="0008629A"/>
    <w:rsid w:val="00086758"/>
    <w:rsid w:val="00086929"/>
    <w:rsid w:val="000869AB"/>
    <w:rsid w:val="00086E5C"/>
    <w:rsid w:val="00086F23"/>
    <w:rsid w:val="00087D8D"/>
    <w:rsid w:val="00087F3B"/>
    <w:rsid w:val="00090273"/>
    <w:rsid w:val="00090D87"/>
    <w:rsid w:val="00091176"/>
    <w:rsid w:val="000912CC"/>
    <w:rsid w:val="000915FA"/>
    <w:rsid w:val="000919BA"/>
    <w:rsid w:val="000927BC"/>
    <w:rsid w:val="00092865"/>
    <w:rsid w:val="0009347E"/>
    <w:rsid w:val="00093763"/>
    <w:rsid w:val="00093C5D"/>
    <w:rsid w:val="00094294"/>
    <w:rsid w:val="00094AC4"/>
    <w:rsid w:val="00094AD1"/>
    <w:rsid w:val="00094FC6"/>
    <w:rsid w:val="000958F3"/>
    <w:rsid w:val="00095A95"/>
    <w:rsid w:val="000960D0"/>
    <w:rsid w:val="00096298"/>
    <w:rsid w:val="000962FE"/>
    <w:rsid w:val="00096690"/>
    <w:rsid w:val="00096940"/>
    <w:rsid w:val="00096AE3"/>
    <w:rsid w:val="00097260"/>
    <w:rsid w:val="000972FA"/>
    <w:rsid w:val="00097478"/>
    <w:rsid w:val="00097501"/>
    <w:rsid w:val="0009758C"/>
    <w:rsid w:val="0009766D"/>
    <w:rsid w:val="00097896"/>
    <w:rsid w:val="00097C54"/>
    <w:rsid w:val="00097D56"/>
    <w:rsid w:val="00097EA1"/>
    <w:rsid w:val="00097FA8"/>
    <w:rsid w:val="000A0422"/>
    <w:rsid w:val="000A0793"/>
    <w:rsid w:val="000A0AD8"/>
    <w:rsid w:val="000A1635"/>
    <w:rsid w:val="000A1C45"/>
    <w:rsid w:val="000A1E02"/>
    <w:rsid w:val="000A1E3D"/>
    <w:rsid w:val="000A26E4"/>
    <w:rsid w:val="000A2B7E"/>
    <w:rsid w:val="000A308D"/>
    <w:rsid w:val="000A34A1"/>
    <w:rsid w:val="000A34A6"/>
    <w:rsid w:val="000A34F9"/>
    <w:rsid w:val="000A39C9"/>
    <w:rsid w:val="000A41A4"/>
    <w:rsid w:val="000A485E"/>
    <w:rsid w:val="000A5264"/>
    <w:rsid w:val="000A55A3"/>
    <w:rsid w:val="000A55DD"/>
    <w:rsid w:val="000A6059"/>
    <w:rsid w:val="000A64DD"/>
    <w:rsid w:val="000A7AAF"/>
    <w:rsid w:val="000B00A5"/>
    <w:rsid w:val="000B029D"/>
    <w:rsid w:val="000B02C7"/>
    <w:rsid w:val="000B0500"/>
    <w:rsid w:val="000B0B1D"/>
    <w:rsid w:val="000B0B21"/>
    <w:rsid w:val="000B0BDE"/>
    <w:rsid w:val="000B0FFA"/>
    <w:rsid w:val="000B1779"/>
    <w:rsid w:val="000B18DF"/>
    <w:rsid w:val="000B1BF8"/>
    <w:rsid w:val="000B1EB6"/>
    <w:rsid w:val="000B1F34"/>
    <w:rsid w:val="000B22EC"/>
    <w:rsid w:val="000B2539"/>
    <w:rsid w:val="000B270C"/>
    <w:rsid w:val="000B2A18"/>
    <w:rsid w:val="000B2B97"/>
    <w:rsid w:val="000B33C1"/>
    <w:rsid w:val="000B3974"/>
    <w:rsid w:val="000B43C2"/>
    <w:rsid w:val="000B44AE"/>
    <w:rsid w:val="000B4701"/>
    <w:rsid w:val="000B4903"/>
    <w:rsid w:val="000B4CFC"/>
    <w:rsid w:val="000B4FF4"/>
    <w:rsid w:val="000B545F"/>
    <w:rsid w:val="000B566A"/>
    <w:rsid w:val="000B5F09"/>
    <w:rsid w:val="000B61EC"/>
    <w:rsid w:val="000B634F"/>
    <w:rsid w:val="000B6612"/>
    <w:rsid w:val="000B67EA"/>
    <w:rsid w:val="000B6905"/>
    <w:rsid w:val="000B752D"/>
    <w:rsid w:val="000B756B"/>
    <w:rsid w:val="000B7A1F"/>
    <w:rsid w:val="000C0290"/>
    <w:rsid w:val="000C063C"/>
    <w:rsid w:val="000C0701"/>
    <w:rsid w:val="000C09D5"/>
    <w:rsid w:val="000C0A2E"/>
    <w:rsid w:val="000C0D88"/>
    <w:rsid w:val="000C0F43"/>
    <w:rsid w:val="000C1920"/>
    <w:rsid w:val="000C24AC"/>
    <w:rsid w:val="000C27D6"/>
    <w:rsid w:val="000C2D10"/>
    <w:rsid w:val="000C3552"/>
    <w:rsid w:val="000C3A42"/>
    <w:rsid w:val="000C3D5E"/>
    <w:rsid w:val="000C5089"/>
    <w:rsid w:val="000C5280"/>
    <w:rsid w:val="000C537E"/>
    <w:rsid w:val="000C5AA4"/>
    <w:rsid w:val="000C5BAD"/>
    <w:rsid w:val="000C626F"/>
    <w:rsid w:val="000C6717"/>
    <w:rsid w:val="000C6872"/>
    <w:rsid w:val="000C6F4F"/>
    <w:rsid w:val="000C6F95"/>
    <w:rsid w:val="000C73CC"/>
    <w:rsid w:val="000D028D"/>
    <w:rsid w:val="000D07EE"/>
    <w:rsid w:val="000D08DF"/>
    <w:rsid w:val="000D0A26"/>
    <w:rsid w:val="000D0D28"/>
    <w:rsid w:val="000D0DF0"/>
    <w:rsid w:val="000D0FD8"/>
    <w:rsid w:val="000D164C"/>
    <w:rsid w:val="000D1A92"/>
    <w:rsid w:val="000D1B9B"/>
    <w:rsid w:val="000D1DFB"/>
    <w:rsid w:val="000D1F03"/>
    <w:rsid w:val="000D240A"/>
    <w:rsid w:val="000D2832"/>
    <w:rsid w:val="000D33A5"/>
    <w:rsid w:val="000D3702"/>
    <w:rsid w:val="000D4002"/>
    <w:rsid w:val="000D4323"/>
    <w:rsid w:val="000D4349"/>
    <w:rsid w:val="000D5729"/>
    <w:rsid w:val="000D5C93"/>
    <w:rsid w:val="000D6051"/>
    <w:rsid w:val="000D6295"/>
    <w:rsid w:val="000D66A4"/>
    <w:rsid w:val="000D7EDE"/>
    <w:rsid w:val="000D7F29"/>
    <w:rsid w:val="000E01FB"/>
    <w:rsid w:val="000E0409"/>
    <w:rsid w:val="000E089D"/>
    <w:rsid w:val="000E09D2"/>
    <w:rsid w:val="000E0A31"/>
    <w:rsid w:val="000E181D"/>
    <w:rsid w:val="000E1D09"/>
    <w:rsid w:val="000E1E86"/>
    <w:rsid w:val="000E20BB"/>
    <w:rsid w:val="000E261C"/>
    <w:rsid w:val="000E262C"/>
    <w:rsid w:val="000E3091"/>
    <w:rsid w:val="000E3221"/>
    <w:rsid w:val="000E331A"/>
    <w:rsid w:val="000E3714"/>
    <w:rsid w:val="000E3965"/>
    <w:rsid w:val="000E43BE"/>
    <w:rsid w:val="000E43C4"/>
    <w:rsid w:val="000E46F6"/>
    <w:rsid w:val="000E489A"/>
    <w:rsid w:val="000E48FD"/>
    <w:rsid w:val="000E49AC"/>
    <w:rsid w:val="000E49BC"/>
    <w:rsid w:val="000E4AB4"/>
    <w:rsid w:val="000E50ED"/>
    <w:rsid w:val="000E532D"/>
    <w:rsid w:val="000E58BE"/>
    <w:rsid w:val="000E5AFA"/>
    <w:rsid w:val="000E5DF0"/>
    <w:rsid w:val="000E5FCB"/>
    <w:rsid w:val="000E6080"/>
    <w:rsid w:val="000E64B6"/>
    <w:rsid w:val="000E6568"/>
    <w:rsid w:val="000E6CDC"/>
    <w:rsid w:val="000E7305"/>
    <w:rsid w:val="000E7371"/>
    <w:rsid w:val="000E75E1"/>
    <w:rsid w:val="000E767F"/>
    <w:rsid w:val="000E7915"/>
    <w:rsid w:val="000E7A85"/>
    <w:rsid w:val="000F014A"/>
    <w:rsid w:val="000F1121"/>
    <w:rsid w:val="000F1376"/>
    <w:rsid w:val="000F138C"/>
    <w:rsid w:val="000F1523"/>
    <w:rsid w:val="000F172C"/>
    <w:rsid w:val="000F1AFE"/>
    <w:rsid w:val="000F1C65"/>
    <w:rsid w:val="000F1CC1"/>
    <w:rsid w:val="000F2194"/>
    <w:rsid w:val="000F24DC"/>
    <w:rsid w:val="000F28EB"/>
    <w:rsid w:val="000F30E3"/>
    <w:rsid w:val="000F319A"/>
    <w:rsid w:val="000F3ED7"/>
    <w:rsid w:val="000F468F"/>
    <w:rsid w:val="000F4825"/>
    <w:rsid w:val="000F4A39"/>
    <w:rsid w:val="000F4C34"/>
    <w:rsid w:val="000F4E6A"/>
    <w:rsid w:val="000F52F2"/>
    <w:rsid w:val="000F5390"/>
    <w:rsid w:val="000F570A"/>
    <w:rsid w:val="000F5EAF"/>
    <w:rsid w:val="000F5EC6"/>
    <w:rsid w:val="000F6AF0"/>
    <w:rsid w:val="000F731E"/>
    <w:rsid w:val="000F7363"/>
    <w:rsid w:val="000F74C5"/>
    <w:rsid w:val="000F7518"/>
    <w:rsid w:val="000F782C"/>
    <w:rsid w:val="000F7BD9"/>
    <w:rsid w:val="000F7D9E"/>
    <w:rsid w:val="000F7EED"/>
    <w:rsid w:val="000F7F52"/>
    <w:rsid w:val="000F7F53"/>
    <w:rsid w:val="001000AB"/>
    <w:rsid w:val="00100337"/>
    <w:rsid w:val="0010058B"/>
    <w:rsid w:val="001006E0"/>
    <w:rsid w:val="00100869"/>
    <w:rsid w:val="00100937"/>
    <w:rsid w:val="00100CAF"/>
    <w:rsid w:val="00101086"/>
    <w:rsid w:val="001011A4"/>
    <w:rsid w:val="001012EF"/>
    <w:rsid w:val="001013F0"/>
    <w:rsid w:val="00101923"/>
    <w:rsid w:val="00101C47"/>
    <w:rsid w:val="0010211A"/>
    <w:rsid w:val="001024C8"/>
    <w:rsid w:val="00102B2F"/>
    <w:rsid w:val="001031CB"/>
    <w:rsid w:val="0010373E"/>
    <w:rsid w:val="00103F68"/>
    <w:rsid w:val="00104003"/>
    <w:rsid w:val="0010417F"/>
    <w:rsid w:val="001049E3"/>
    <w:rsid w:val="00104B02"/>
    <w:rsid w:val="00104E5E"/>
    <w:rsid w:val="00105148"/>
    <w:rsid w:val="001053D0"/>
    <w:rsid w:val="0010560E"/>
    <w:rsid w:val="00105ACE"/>
    <w:rsid w:val="00106259"/>
    <w:rsid w:val="00106F3C"/>
    <w:rsid w:val="001072AA"/>
    <w:rsid w:val="00107522"/>
    <w:rsid w:val="00107751"/>
    <w:rsid w:val="00107A5E"/>
    <w:rsid w:val="00110124"/>
    <w:rsid w:val="00110335"/>
    <w:rsid w:val="001111A3"/>
    <w:rsid w:val="0011130A"/>
    <w:rsid w:val="0011161C"/>
    <w:rsid w:val="001116EF"/>
    <w:rsid w:val="001116F4"/>
    <w:rsid w:val="00112179"/>
    <w:rsid w:val="001122D7"/>
    <w:rsid w:val="00112CF7"/>
    <w:rsid w:val="001132A6"/>
    <w:rsid w:val="001137DF"/>
    <w:rsid w:val="001138B3"/>
    <w:rsid w:val="00113FEA"/>
    <w:rsid w:val="00114145"/>
    <w:rsid w:val="00114190"/>
    <w:rsid w:val="00114843"/>
    <w:rsid w:val="00114E94"/>
    <w:rsid w:val="00115303"/>
    <w:rsid w:val="00115507"/>
    <w:rsid w:val="0011557E"/>
    <w:rsid w:val="00115A44"/>
    <w:rsid w:val="00115B21"/>
    <w:rsid w:val="00115E6C"/>
    <w:rsid w:val="0011650F"/>
    <w:rsid w:val="00116667"/>
    <w:rsid w:val="001167E1"/>
    <w:rsid w:val="00116836"/>
    <w:rsid w:val="00116F87"/>
    <w:rsid w:val="0011710D"/>
    <w:rsid w:val="0011781C"/>
    <w:rsid w:val="00117BCF"/>
    <w:rsid w:val="00117F09"/>
    <w:rsid w:val="0012013F"/>
    <w:rsid w:val="00120217"/>
    <w:rsid w:val="001204FB"/>
    <w:rsid w:val="0012056C"/>
    <w:rsid w:val="001207AE"/>
    <w:rsid w:val="001207C2"/>
    <w:rsid w:val="00120A5A"/>
    <w:rsid w:val="00120D2A"/>
    <w:rsid w:val="00120DE3"/>
    <w:rsid w:val="0012101D"/>
    <w:rsid w:val="001210C9"/>
    <w:rsid w:val="00121AD3"/>
    <w:rsid w:val="00121DED"/>
    <w:rsid w:val="00122DDF"/>
    <w:rsid w:val="00123033"/>
    <w:rsid w:val="00123869"/>
    <w:rsid w:val="00123CE6"/>
    <w:rsid w:val="00123E81"/>
    <w:rsid w:val="00124192"/>
    <w:rsid w:val="0012442B"/>
    <w:rsid w:val="0012485B"/>
    <w:rsid w:val="00124E85"/>
    <w:rsid w:val="001250F5"/>
    <w:rsid w:val="00125616"/>
    <w:rsid w:val="001258F1"/>
    <w:rsid w:val="00125E3C"/>
    <w:rsid w:val="00126226"/>
    <w:rsid w:val="00126381"/>
    <w:rsid w:val="00126562"/>
    <w:rsid w:val="00126B21"/>
    <w:rsid w:val="0012736D"/>
    <w:rsid w:val="00127727"/>
    <w:rsid w:val="00127A06"/>
    <w:rsid w:val="00127B6E"/>
    <w:rsid w:val="00127C96"/>
    <w:rsid w:val="0013069B"/>
    <w:rsid w:val="00130C40"/>
    <w:rsid w:val="00131321"/>
    <w:rsid w:val="001315F7"/>
    <w:rsid w:val="001315FA"/>
    <w:rsid w:val="00131AEF"/>
    <w:rsid w:val="00131FE3"/>
    <w:rsid w:val="0013215C"/>
    <w:rsid w:val="00132310"/>
    <w:rsid w:val="00132780"/>
    <w:rsid w:val="00132C12"/>
    <w:rsid w:val="00132F2C"/>
    <w:rsid w:val="0013307A"/>
    <w:rsid w:val="00133682"/>
    <w:rsid w:val="00133EF3"/>
    <w:rsid w:val="00134234"/>
    <w:rsid w:val="00134268"/>
    <w:rsid w:val="00134981"/>
    <w:rsid w:val="00134AD8"/>
    <w:rsid w:val="00134C84"/>
    <w:rsid w:val="00134DC1"/>
    <w:rsid w:val="00134DC7"/>
    <w:rsid w:val="00134F22"/>
    <w:rsid w:val="00135616"/>
    <w:rsid w:val="001357F6"/>
    <w:rsid w:val="00135ABF"/>
    <w:rsid w:val="00136400"/>
    <w:rsid w:val="00136D78"/>
    <w:rsid w:val="00137A0F"/>
    <w:rsid w:val="00140570"/>
    <w:rsid w:val="001406DC"/>
    <w:rsid w:val="0014076E"/>
    <w:rsid w:val="00140AE3"/>
    <w:rsid w:val="00140BAA"/>
    <w:rsid w:val="00140C55"/>
    <w:rsid w:val="00140FCE"/>
    <w:rsid w:val="001413AE"/>
    <w:rsid w:val="001417C7"/>
    <w:rsid w:val="00141835"/>
    <w:rsid w:val="00141D2C"/>
    <w:rsid w:val="0014209B"/>
    <w:rsid w:val="00143000"/>
    <w:rsid w:val="0014330E"/>
    <w:rsid w:val="001435D1"/>
    <w:rsid w:val="00143877"/>
    <w:rsid w:val="001438FB"/>
    <w:rsid w:val="00143F43"/>
    <w:rsid w:val="0014469F"/>
    <w:rsid w:val="0014526A"/>
    <w:rsid w:val="0014587B"/>
    <w:rsid w:val="00145883"/>
    <w:rsid w:val="001458BE"/>
    <w:rsid w:val="00145EDA"/>
    <w:rsid w:val="001467E0"/>
    <w:rsid w:val="00146CF1"/>
    <w:rsid w:val="00147403"/>
    <w:rsid w:val="00147A72"/>
    <w:rsid w:val="00147DAD"/>
    <w:rsid w:val="00147FDE"/>
    <w:rsid w:val="00150050"/>
    <w:rsid w:val="001501BE"/>
    <w:rsid w:val="00150FEF"/>
    <w:rsid w:val="0015169A"/>
    <w:rsid w:val="00151D45"/>
    <w:rsid w:val="0015223A"/>
    <w:rsid w:val="00152274"/>
    <w:rsid w:val="00152732"/>
    <w:rsid w:val="001529E2"/>
    <w:rsid w:val="001529E6"/>
    <w:rsid w:val="00152BF6"/>
    <w:rsid w:val="00153483"/>
    <w:rsid w:val="001539E2"/>
    <w:rsid w:val="00153A0F"/>
    <w:rsid w:val="00153A5C"/>
    <w:rsid w:val="00153B46"/>
    <w:rsid w:val="00153C07"/>
    <w:rsid w:val="00154F74"/>
    <w:rsid w:val="00155089"/>
    <w:rsid w:val="00155943"/>
    <w:rsid w:val="00155DC5"/>
    <w:rsid w:val="00155EB5"/>
    <w:rsid w:val="001560B2"/>
    <w:rsid w:val="001561F1"/>
    <w:rsid w:val="00156979"/>
    <w:rsid w:val="00156A21"/>
    <w:rsid w:val="001574EA"/>
    <w:rsid w:val="00157979"/>
    <w:rsid w:val="001579C2"/>
    <w:rsid w:val="00157BDD"/>
    <w:rsid w:val="00157E75"/>
    <w:rsid w:val="00160281"/>
    <w:rsid w:val="0016050C"/>
    <w:rsid w:val="00160F7C"/>
    <w:rsid w:val="00160FFB"/>
    <w:rsid w:val="00161750"/>
    <w:rsid w:val="001619D0"/>
    <w:rsid w:val="001619D2"/>
    <w:rsid w:val="00161BE9"/>
    <w:rsid w:val="00163B64"/>
    <w:rsid w:val="00163FEE"/>
    <w:rsid w:val="001650CF"/>
    <w:rsid w:val="001656A8"/>
    <w:rsid w:val="0016570E"/>
    <w:rsid w:val="00165E0C"/>
    <w:rsid w:val="00165EF7"/>
    <w:rsid w:val="00166251"/>
    <w:rsid w:val="00166275"/>
    <w:rsid w:val="001665E7"/>
    <w:rsid w:val="00166A3C"/>
    <w:rsid w:val="00166DD1"/>
    <w:rsid w:val="001672B6"/>
    <w:rsid w:val="00167417"/>
    <w:rsid w:val="001676BE"/>
    <w:rsid w:val="00167717"/>
    <w:rsid w:val="00167AE6"/>
    <w:rsid w:val="001700F8"/>
    <w:rsid w:val="0017025B"/>
    <w:rsid w:val="0017029B"/>
    <w:rsid w:val="00170562"/>
    <w:rsid w:val="00170ACA"/>
    <w:rsid w:val="00170B50"/>
    <w:rsid w:val="00171C37"/>
    <w:rsid w:val="00171DD3"/>
    <w:rsid w:val="00171E62"/>
    <w:rsid w:val="00172A6D"/>
    <w:rsid w:val="00172C93"/>
    <w:rsid w:val="00172F6C"/>
    <w:rsid w:val="00173270"/>
    <w:rsid w:val="00173AB9"/>
    <w:rsid w:val="00173C93"/>
    <w:rsid w:val="00174279"/>
    <w:rsid w:val="001743BC"/>
    <w:rsid w:val="001747B7"/>
    <w:rsid w:val="001748EA"/>
    <w:rsid w:val="00174B23"/>
    <w:rsid w:val="00174E80"/>
    <w:rsid w:val="00174EEB"/>
    <w:rsid w:val="001751BA"/>
    <w:rsid w:val="00175562"/>
    <w:rsid w:val="00175765"/>
    <w:rsid w:val="001757CD"/>
    <w:rsid w:val="00175F2F"/>
    <w:rsid w:val="001760CE"/>
    <w:rsid w:val="00176594"/>
    <w:rsid w:val="001767DF"/>
    <w:rsid w:val="001768C8"/>
    <w:rsid w:val="0017699C"/>
    <w:rsid w:val="00176DB5"/>
    <w:rsid w:val="00176E4F"/>
    <w:rsid w:val="001777A8"/>
    <w:rsid w:val="00177FA9"/>
    <w:rsid w:val="001809F5"/>
    <w:rsid w:val="00180D67"/>
    <w:rsid w:val="00181320"/>
    <w:rsid w:val="0018167D"/>
    <w:rsid w:val="00182465"/>
    <w:rsid w:val="00182516"/>
    <w:rsid w:val="001826EF"/>
    <w:rsid w:val="00182990"/>
    <w:rsid w:val="00182F33"/>
    <w:rsid w:val="001830A8"/>
    <w:rsid w:val="001833A5"/>
    <w:rsid w:val="0018399F"/>
    <w:rsid w:val="00183C40"/>
    <w:rsid w:val="00183E05"/>
    <w:rsid w:val="001841E0"/>
    <w:rsid w:val="00184541"/>
    <w:rsid w:val="001845BF"/>
    <w:rsid w:val="0018478F"/>
    <w:rsid w:val="00184A5E"/>
    <w:rsid w:val="00184F7F"/>
    <w:rsid w:val="001850B6"/>
    <w:rsid w:val="00185705"/>
    <w:rsid w:val="0018583F"/>
    <w:rsid w:val="00185B25"/>
    <w:rsid w:val="00185D17"/>
    <w:rsid w:val="00185E1F"/>
    <w:rsid w:val="00185FB1"/>
    <w:rsid w:val="0018699B"/>
    <w:rsid w:val="00186A5A"/>
    <w:rsid w:val="00186A7C"/>
    <w:rsid w:val="00187828"/>
    <w:rsid w:val="0018782B"/>
    <w:rsid w:val="0019069A"/>
    <w:rsid w:val="00190C4F"/>
    <w:rsid w:val="00191BB5"/>
    <w:rsid w:val="00191DBE"/>
    <w:rsid w:val="00192296"/>
    <w:rsid w:val="001922E8"/>
    <w:rsid w:val="0019272A"/>
    <w:rsid w:val="001928F8"/>
    <w:rsid w:val="00192C0D"/>
    <w:rsid w:val="001938DC"/>
    <w:rsid w:val="0019430A"/>
    <w:rsid w:val="0019447E"/>
    <w:rsid w:val="00194713"/>
    <w:rsid w:val="001949FC"/>
    <w:rsid w:val="00194B2A"/>
    <w:rsid w:val="00194B3C"/>
    <w:rsid w:val="001956F0"/>
    <w:rsid w:val="00195CF5"/>
    <w:rsid w:val="00195FEF"/>
    <w:rsid w:val="001964FA"/>
    <w:rsid w:val="0019676B"/>
    <w:rsid w:val="00196A3C"/>
    <w:rsid w:val="00196A6C"/>
    <w:rsid w:val="00197F4A"/>
    <w:rsid w:val="001A00CA"/>
    <w:rsid w:val="001A0614"/>
    <w:rsid w:val="001A07C7"/>
    <w:rsid w:val="001A089F"/>
    <w:rsid w:val="001A08C1"/>
    <w:rsid w:val="001A19B3"/>
    <w:rsid w:val="001A1CF3"/>
    <w:rsid w:val="001A2BBA"/>
    <w:rsid w:val="001A2C87"/>
    <w:rsid w:val="001A2CED"/>
    <w:rsid w:val="001A2F01"/>
    <w:rsid w:val="001A308E"/>
    <w:rsid w:val="001A36A5"/>
    <w:rsid w:val="001A36FA"/>
    <w:rsid w:val="001A3F88"/>
    <w:rsid w:val="001A41B3"/>
    <w:rsid w:val="001A43BA"/>
    <w:rsid w:val="001A4636"/>
    <w:rsid w:val="001A4752"/>
    <w:rsid w:val="001A4986"/>
    <w:rsid w:val="001A4A4C"/>
    <w:rsid w:val="001A5041"/>
    <w:rsid w:val="001A52C6"/>
    <w:rsid w:val="001A6797"/>
    <w:rsid w:val="001A6D20"/>
    <w:rsid w:val="001A76F3"/>
    <w:rsid w:val="001A7808"/>
    <w:rsid w:val="001A78D9"/>
    <w:rsid w:val="001A7AC6"/>
    <w:rsid w:val="001B05B2"/>
    <w:rsid w:val="001B0A26"/>
    <w:rsid w:val="001B1170"/>
    <w:rsid w:val="001B1F50"/>
    <w:rsid w:val="001B21C0"/>
    <w:rsid w:val="001B2AB7"/>
    <w:rsid w:val="001B2B20"/>
    <w:rsid w:val="001B3103"/>
    <w:rsid w:val="001B3453"/>
    <w:rsid w:val="001B367A"/>
    <w:rsid w:val="001B410D"/>
    <w:rsid w:val="001B444A"/>
    <w:rsid w:val="001B4FD3"/>
    <w:rsid w:val="001B5125"/>
    <w:rsid w:val="001B56A8"/>
    <w:rsid w:val="001B56DE"/>
    <w:rsid w:val="001B5830"/>
    <w:rsid w:val="001B657A"/>
    <w:rsid w:val="001B6748"/>
    <w:rsid w:val="001B676A"/>
    <w:rsid w:val="001B69D1"/>
    <w:rsid w:val="001B6EE6"/>
    <w:rsid w:val="001B7BCB"/>
    <w:rsid w:val="001C082D"/>
    <w:rsid w:val="001C098D"/>
    <w:rsid w:val="001C09E9"/>
    <w:rsid w:val="001C0B79"/>
    <w:rsid w:val="001C106F"/>
    <w:rsid w:val="001C122A"/>
    <w:rsid w:val="001C130E"/>
    <w:rsid w:val="001C15B5"/>
    <w:rsid w:val="001C17E5"/>
    <w:rsid w:val="001C1B87"/>
    <w:rsid w:val="001C230A"/>
    <w:rsid w:val="001C2A9A"/>
    <w:rsid w:val="001C2ECA"/>
    <w:rsid w:val="001C2FF2"/>
    <w:rsid w:val="001C34FE"/>
    <w:rsid w:val="001C353E"/>
    <w:rsid w:val="001C36BE"/>
    <w:rsid w:val="001C3BC7"/>
    <w:rsid w:val="001C4850"/>
    <w:rsid w:val="001C4AF7"/>
    <w:rsid w:val="001C50F6"/>
    <w:rsid w:val="001C5379"/>
    <w:rsid w:val="001C5693"/>
    <w:rsid w:val="001C5884"/>
    <w:rsid w:val="001C5CC9"/>
    <w:rsid w:val="001C68A2"/>
    <w:rsid w:val="001C68FD"/>
    <w:rsid w:val="001C6A1E"/>
    <w:rsid w:val="001C7296"/>
    <w:rsid w:val="001C7B07"/>
    <w:rsid w:val="001D0160"/>
    <w:rsid w:val="001D062E"/>
    <w:rsid w:val="001D1700"/>
    <w:rsid w:val="001D195D"/>
    <w:rsid w:val="001D1E0B"/>
    <w:rsid w:val="001D3272"/>
    <w:rsid w:val="001D3567"/>
    <w:rsid w:val="001D35E2"/>
    <w:rsid w:val="001D365F"/>
    <w:rsid w:val="001D3797"/>
    <w:rsid w:val="001D3AE3"/>
    <w:rsid w:val="001D3DB1"/>
    <w:rsid w:val="001D3E1A"/>
    <w:rsid w:val="001D3F34"/>
    <w:rsid w:val="001D4AD9"/>
    <w:rsid w:val="001D4CAE"/>
    <w:rsid w:val="001D4ECE"/>
    <w:rsid w:val="001D53C5"/>
    <w:rsid w:val="001D5451"/>
    <w:rsid w:val="001D5466"/>
    <w:rsid w:val="001D557F"/>
    <w:rsid w:val="001D56E4"/>
    <w:rsid w:val="001D5886"/>
    <w:rsid w:val="001D5C39"/>
    <w:rsid w:val="001D5F71"/>
    <w:rsid w:val="001D637D"/>
    <w:rsid w:val="001D6637"/>
    <w:rsid w:val="001D66DD"/>
    <w:rsid w:val="001D6A16"/>
    <w:rsid w:val="001D6AC6"/>
    <w:rsid w:val="001D6E7D"/>
    <w:rsid w:val="001D736A"/>
    <w:rsid w:val="001D7635"/>
    <w:rsid w:val="001E04A7"/>
    <w:rsid w:val="001E051F"/>
    <w:rsid w:val="001E053D"/>
    <w:rsid w:val="001E06E9"/>
    <w:rsid w:val="001E0B94"/>
    <w:rsid w:val="001E0CCD"/>
    <w:rsid w:val="001E0F1C"/>
    <w:rsid w:val="001E1149"/>
    <w:rsid w:val="001E1414"/>
    <w:rsid w:val="001E14C1"/>
    <w:rsid w:val="001E1968"/>
    <w:rsid w:val="001E1DCA"/>
    <w:rsid w:val="001E23E6"/>
    <w:rsid w:val="001E2FC7"/>
    <w:rsid w:val="001E3972"/>
    <w:rsid w:val="001E4F0D"/>
    <w:rsid w:val="001E5078"/>
    <w:rsid w:val="001E5A4A"/>
    <w:rsid w:val="001E5F15"/>
    <w:rsid w:val="001E5FC1"/>
    <w:rsid w:val="001E6732"/>
    <w:rsid w:val="001E6791"/>
    <w:rsid w:val="001E6A94"/>
    <w:rsid w:val="001E71CF"/>
    <w:rsid w:val="001E750D"/>
    <w:rsid w:val="001E75D5"/>
    <w:rsid w:val="001E7652"/>
    <w:rsid w:val="001E779B"/>
    <w:rsid w:val="001E77F9"/>
    <w:rsid w:val="001F0680"/>
    <w:rsid w:val="001F06C3"/>
    <w:rsid w:val="001F0A7E"/>
    <w:rsid w:val="001F0A93"/>
    <w:rsid w:val="001F0B7D"/>
    <w:rsid w:val="001F0CF5"/>
    <w:rsid w:val="001F1083"/>
    <w:rsid w:val="001F15C5"/>
    <w:rsid w:val="001F2108"/>
    <w:rsid w:val="001F21EE"/>
    <w:rsid w:val="001F2A1B"/>
    <w:rsid w:val="001F2B57"/>
    <w:rsid w:val="001F3590"/>
    <w:rsid w:val="001F3735"/>
    <w:rsid w:val="001F3ED3"/>
    <w:rsid w:val="001F3F59"/>
    <w:rsid w:val="001F42E2"/>
    <w:rsid w:val="001F44B4"/>
    <w:rsid w:val="001F4B71"/>
    <w:rsid w:val="001F5301"/>
    <w:rsid w:val="001F54B9"/>
    <w:rsid w:val="001F5B66"/>
    <w:rsid w:val="001F5F8B"/>
    <w:rsid w:val="001F6576"/>
    <w:rsid w:val="001F6AAC"/>
    <w:rsid w:val="001F6F5A"/>
    <w:rsid w:val="001F6F80"/>
    <w:rsid w:val="001F750B"/>
    <w:rsid w:val="001F7D0C"/>
    <w:rsid w:val="00200198"/>
    <w:rsid w:val="002003EE"/>
    <w:rsid w:val="0020070C"/>
    <w:rsid w:val="002007F2"/>
    <w:rsid w:val="002008A6"/>
    <w:rsid w:val="002008C4"/>
    <w:rsid w:val="00200ADB"/>
    <w:rsid w:val="00201086"/>
    <w:rsid w:val="00201548"/>
    <w:rsid w:val="00201F73"/>
    <w:rsid w:val="0020267B"/>
    <w:rsid w:val="00202974"/>
    <w:rsid w:val="00202F88"/>
    <w:rsid w:val="00203486"/>
    <w:rsid w:val="002035B8"/>
    <w:rsid w:val="0020406D"/>
    <w:rsid w:val="002041A9"/>
    <w:rsid w:val="00204311"/>
    <w:rsid w:val="00204713"/>
    <w:rsid w:val="0020493F"/>
    <w:rsid w:val="002051C7"/>
    <w:rsid w:val="00205233"/>
    <w:rsid w:val="002052F9"/>
    <w:rsid w:val="00205904"/>
    <w:rsid w:val="0020592E"/>
    <w:rsid w:val="002059CA"/>
    <w:rsid w:val="002059D8"/>
    <w:rsid w:val="002060CB"/>
    <w:rsid w:val="00206103"/>
    <w:rsid w:val="002063D6"/>
    <w:rsid w:val="0020685E"/>
    <w:rsid w:val="00206A24"/>
    <w:rsid w:val="0020713D"/>
    <w:rsid w:val="00207448"/>
    <w:rsid w:val="00207E44"/>
    <w:rsid w:val="00210812"/>
    <w:rsid w:val="00210DE8"/>
    <w:rsid w:val="00210E63"/>
    <w:rsid w:val="00210F41"/>
    <w:rsid w:val="00211130"/>
    <w:rsid w:val="002111C5"/>
    <w:rsid w:val="00211D13"/>
    <w:rsid w:val="00211EDF"/>
    <w:rsid w:val="0021230D"/>
    <w:rsid w:val="002124AF"/>
    <w:rsid w:val="00212581"/>
    <w:rsid w:val="0021269B"/>
    <w:rsid w:val="0021293B"/>
    <w:rsid w:val="00212A55"/>
    <w:rsid w:val="00212A87"/>
    <w:rsid w:val="00212D07"/>
    <w:rsid w:val="0021347C"/>
    <w:rsid w:val="0021368C"/>
    <w:rsid w:val="00213E81"/>
    <w:rsid w:val="002140C9"/>
    <w:rsid w:val="00214204"/>
    <w:rsid w:val="002147D6"/>
    <w:rsid w:val="00214A68"/>
    <w:rsid w:val="00214C85"/>
    <w:rsid w:val="00215082"/>
    <w:rsid w:val="002155C6"/>
    <w:rsid w:val="00215864"/>
    <w:rsid w:val="00215C62"/>
    <w:rsid w:val="00216147"/>
    <w:rsid w:val="0021695E"/>
    <w:rsid w:val="00216CCA"/>
    <w:rsid w:val="00217653"/>
    <w:rsid w:val="00217819"/>
    <w:rsid w:val="002179A7"/>
    <w:rsid w:val="00217E55"/>
    <w:rsid w:val="00220633"/>
    <w:rsid w:val="00220636"/>
    <w:rsid w:val="0022077E"/>
    <w:rsid w:val="002209EA"/>
    <w:rsid w:val="00221723"/>
    <w:rsid w:val="0022201A"/>
    <w:rsid w:val="00222137"/>
    <w:rsid w:val="002223B3"/>
    <w:rsid w:val="002229DE"/>
    <w:rsid w:val="00222B92"/>
    <w:rsid w:val="0022329B"/>
    <w:rsid w:val="0022430B"/>
    <w:rsid w:val="0022444C"/>
    <w:rsid w:val="002245F1"/>
    <w:rsid w:val="002259CF"/>
    <w:rsid w:val="002260A7"/>
    <w:rsid w:val="0022687B"/>
    <w:rsid w:val="00226ACE"/>
    <w:rsid w:val="00226C4F"/>
    <w:rsid w:val="0022733D"/>
    <w:rsid w:val="002275C3"/>
    <w:rsid w:val="00227B00"/>
    <w:rsid w:val="00227E92"/>
    <w:rsid w:val="00230231"/>
    <w:rsid w:val="00230676"/>
    <w:rsid w:val="002308A4"/>
    <w:rsid w:val="002308FB"/>
    <w:rsid w:val="00230BB6"/>
    <w:rsid w:val="002317D4"/>
    <w:rsid w:val="00231E93"/>
    <w:rsid w:val="002324E1"/>
    <w:rsid w:val="00232AB4"/>
    <w:rsid w:val="00232C2B"/>
    <w:rsid w:val="0023364E"/>
    <w:rsid w:val="002337A7"/>
    <w:rsid w:val="00233857"/>
    <w:rsid w:val="002340A1"/>
    <w:rsid w:val="00234C49"/>
    <w:rsid w:val="00234C54"/>
    <w:rsid w:val="002350FC"/>
    <w:rsid w:val="002352DC"/>
    <w:rsid w:val="00235A7B"/>
    <w:rsid w:val="00236309"/>
    <w:rsid w:val="0023669D"/>
    <w:rsid w:val="002366C9"/>
    <w:rsid w:val="002368E9"/>
    <w:rsid w:val="00236B66"/>
    <w:rsid w:val="00236E20"/>
    <w:rsid w:val="0023729F"/>
    <w:rsid w:val="002376AA"/>
    <w:rsid w:val="002377A5"/>
    <w:rsid w:val="002377C5"/>
    <w:rsid w:val="00237A43"/>
    <w:rsid w:val="00240777"/>
    <w:rsid w:val="002413C0"/>
    <w:rsid w:val="0024161B"/>
    <w:rsid w:val="00241D00"/>
    <w:rsid w:val="002421EC"/>
    <w:rsid w:val="0024259F"/>
    <w:rsid w:val="002425DE"/>
    <w:rsid w:val="0024292E"/>
    <w:rsid w:val="00243321"/>
    <w:rsid w:val="0024410C"/>
    <w:rsid w:val="002441A5"/>
    <w:rsid w:val="0024461A"/>
    <w:rsid w:val="00244CC2"/>
    <w:rsid w:val="00244EA3"/>
    <w:rsid w:val="00245352"/>
    <w:rsid w:val="00245BEF"/>
    <w:rsid w:val="002462ED"/>
    <w:rsid w:val="00247AF0"/>
    <w:rsid w:val="00247AF3"/>
    <w:rsid w:val="00247CBF"/>
    <w:rsid w:val="00250664"/>
    <w:rsid w:val="002508FB"/>
    <w:rsid w:val="00250DAA"/>
    <w:rsid w:val="002518C0"/>
    <w:rsid w:val="00251E1A"/>
    <w:rsid w:val="002521CF"/>
    <w:rsid w:val="002526A6"/>
    <w:rsid w:val="00252797"/>
    <w:rsid w:val="00252897"/>
    <w:rsid w:val="00252938"/>
    <w:rsid w:val="00252A8A"/>
    <w:rsid w:val="00252BBA"/>
    <w:rsid w:val="0025358F"/>
    <w:rsid w:val="00253620"/>
    <w:rsid w:val="00253705"/>
    <w:rsid w:val="00253BDD"/>
    <w:rsid w:val="00253F2E"/>
    <w:rsid w:val="00253FB7"/>
    <w:rsid w:val="00254335"/>
    <w:rsid w:val="00254677"/>
    <w:rsid w:val="00254798"/>
    <w:rsid w:val="00254AB5"/>
    <w:rsid w:val="00254FD4"/>
    <w:rsid w:val="0025569C"/>
    <w:rsid w:val="00255786"/>
    <w:rsid w:val="002557C1"/>
    <w:rsid w:val="002557F1"/>
    <w:rsid w:val="00256EDA"/>
    <w:rsid w:val="0025701E"/>
    <w:rsid w:val="0025777B"/>
    <w:rsid w:val="00257D3D"/>
    <w:rsid w:val="00257D86"/>
    <w:rsid w:val="00257EAB"/>
    <w:rsid w:val="00257FBB"/>
    <w:rsid w:val="002600AC"/>
    <w:rsid w:val="002601B0"/>
    <w:rsid w:val="002601C3"/>
    <w:rsid w:val="002603F0"/>
    <w:rsid w:val="0026042E"/>
    <w:rsid w:val="0026059F"/>
    <w:rsid w:val="0026069B"/>
    <w:rsid w:val="00260A3E"/>
    <w:rsid w:val="00260AB1"/>
    <w:rsid w:val="00260BF7"/>
    <w:rsid w:val="00260F21"/>
    <w:rsid w:val="0026133F"/>
    <w:rsid w:val="00261564"/>
    <w:rsid w:val="0026169D"/>
    <w:rsid w:val="00261A36"/>
    <w:rsid w:val="00261A67"/>
    <w:rsid w:val="00262270"/>
    <w:rsid w:val="00262294"/>
    <w:rsid w:val="002627C8"/>
    <w:rsid w:val="00262881"/>
    <w:rsid w:val="002629D9"/>
    <w:rsid w:val="002637B2"/>
    <w:rsid w:val="002639B2"/>
    <w:rsid w:val="00263A6E"/>
    <w:rsid w:val="00263D4F"/>
    <w:rsid w:val="00263F5D"/>
    <w:rsid w:val="00264551"/>
    <w:rsid w:val="002645C3"/>
    <w:rsid w:val="00264713"/>
    <w:rsid w:val="00264B0C"/>
    <w:rsid w:val="00265720"/>
    <w:rsid w:val="0026596B"/>
    <w:rsid w:val="00265B9F"/>
    <w:rsid w:val="002662F2"/>
    <w:rsid w:val="00266500"/>
    <w:rsid w:val="002668B3"/>
    <w:rsid w:val="00266FB9"/>
    <w:rsid w:val="00267306"/>
    <w:rsid w:val="0026787F"/>
    <w:rsid w:val="00267A45"/>
    <w:rsid w:val="002702AE"/>
    <w:rsid w:val="00270623"/>
    <w:rsid w:val="00270911"/>
    <w:rsid w:val="00270B85"/>
    <w:rsid w:val="00270BCF"/>
    <w:rsid w:val="00270C0D"/>
    <w:rsid w:val="002711CF"/>
    <w:rsid w:val="00271285"/>
    <w:rsid w:val="00271318"/>
    <w:rsid w:val="002714AE"/>
    <w:rsid w:val="00271A9B"/>
    <w:rsid w:val="00271B0E"/>
    <w:rsid w:val="00271C84"/>
    <w:rsid w:val="00271F7F"/>
    <w:rsid w:val="00272087"/>
    <w:rsid w:val="00272156"/>
    <w:rsid w:val="0027271C"/>
    <w:rsid w:val="00272F85"/>
    <w:rsid w:val="0027311A"/>
    <w:rsid w:val="0027337C"/>
    <w:rsid w:val="002734EA"/>
    <w:rsid w:val="002741B1"/>
    <w:rsid w:val="00274DCA"/>
    <w:rsid w:val="00275A4A"/>
    <w:rsid w:val="00275B8B"/>
    <w:rsid w:val="00276AC9"/>
    <w:rsid w:val="00276AEC"/>
    <w:rsid w:val="00276CFA"/>
    <w:rsid w:val="00280015"/>
    <w:rsid w:val="002801CE"/>
    <w:rsid w:val="00280523"/>
    <w:rsid w:val="00280DD5"/>
    <w:rsid w:val="00281474"/>
    <w:rsid w:val="002816F6"/>
    <w:rsid w:val="0028185F"/>
    <w:rsid w:val="002819DB"/>
    <w:rsid w:val="00281A92"/>
    <w:rsid w:val="00281BB6"/>
    <w:rsid w:val="00281D99"/>
    <w:rsid w:val="00282078"/>
    <w:rsid w:val="00283FB6"/>
    <w:rsid w:val="00284579"/>
    <w:rsid w:val="00284619"/>
    <w:rsid w:val="00284A64"/>
    <w:rsid w:val="00284C5A"/>
    <w:rsid w:val="00284D14"/>
    <w:rsid w:val="00284F2C"/>
    <w:rsid w:val="00285211"/>
    <w:rsid w:val="0028526E"/>
    <w:rsid w:val="0028583C"/>
    <w:rsid w:val="0028611D"/>
    <w:rsid w:val="00286307"/>
    <w:rsid w:val="002866E8"/>
    <w:rsid w:val="0028684A"/>
    <w:rsid w:val="00286D2B"/>
    <w:rsid w:val="00286DCC"/>
    <w:rsid w:val="0028700F"/>
    <w:rsid w:val="002877BA"/>
    <w:rsid w:val="00287A52"/>
    <w:rsid w:val="00287BE0"/>
    <w:rsid w:val="00287E99"/>
    <w:rsid w:val="00287FC5"/>
    <w:rsid w:val="002901E3"/>
    <w:rsid w:val="00290585"/>
    <w:rsid w:val="00290F6C"/>
    <w:rsid w:val="002921B6"/>
    <w:rsid w:val="00292B5A"/>
    <w:rsid w:val="002934ED"/>
    <w:rsid w:val="00294274"/>
    <w:rsid w:val="00294984"/>
    <w:rsid w:val="00294C3E"/>
    <w:rsid w:val="00294DC7"/>
    <w:rsid w:val="00294FAD"/>
    <w:rsid w:val="002950D0"/>
    <w:rsid w:val="002953CD"/>
    <w:rsid w:val="00295671"/>
    <w:rsid w:val="00295C5A"/>
    <w:rsid w:val="002962E2"/>
    <w:rsid w:val="00296581"/>
    <w:rsid w:val="002967C1"/>
    <w:rsid w:val="00296AB7"/>
    <w:rsid w:val="002976A4"/>
    <w:rsid w:val="002977F3"/>
    <w:rsid w:val="00297A25"/>
    <w:rsid w:val="00297A46"/>
    <w:rsid w:val="00297D59"/>
    <w:rsid w:val="00297D86"/>
    <w:rsid w:val="002A056F"/>
    <w:rsid w:val="002A0BA9"/>
    <w:rsid w:val="002A0C8C"/>
    <w:rsid w:val="002A1888"/>
    <w:rsid w:val="002A1A04"/>
    <w:rsid w:val="002A20C9"/>
    <w:rsid w:val="002A2276"/>
    <w:rsid w:val="002A25E6"/>
    <w:rsid w:val="002A2A84"/>
    <w:rsid w:val="002A2B8A"/>
    <w:rsid w:val="002A2F3B"/>
    <w:rsid w:val="002A33CD"/>
    <w:rsid w:val="002A3B2A"/>
    <w:rsid w:val="002A4355"/>
    <w:rsid w:val="002A4445"/>
    <w:rsid w:val="002A44FB"/>
    <w:rsid w:val="002A46CA"/>
    <w:rsid w:val="002A48DA"/>
    <w:rsid w:val="002A4FE7"/>
    <w:rsid w:val="002A5833"/>
    <w:rsid w:val="002A5CBB"/>
    <w:rsid w:val="002A6AD0"/>
    <w:rsid w:val="002A6D75"/>
    <w:rsid w:val="002A6E01"/>
    <w:rsid w:val="002A7700"/>
    <w:rsid w:val="002A7927"/>
    <w:rsid w:val="002A7950"/>
    <w:rsid w:val="002A7E57"/>
    <w:rsid w:val="002B0854"/>
    <w:rsid w:val="002B0A57"/>
    <w:rsid w:val="002B0A7A"/>
    <w:rsid w:val="002B0C69"/>
    <w:rsid w:val="002B1322"/>
    <w:rsid w:val="002B156B"/>
    <w:rsid w:val="002B1885"/>
    <w:rsid w:val="002B2450"/>
    <w:rsid w:val="002B2791"/>
    <w:rsid w:val="002B2D1C"/>
    <w:rsid w:val="002B2EE6"/>
    <w:rsid w:val="002B31A9"/>
    <w:rsid w:val="002B3417"/>
    <w:rsid w:val="002B34D9"/>
    <w:rsid w:val="002B36D8"/>
    <w:rsid w:val="002B394E"/>
    <w:rsid w:val="002B39BA"/>
    <w:rsid w:val="002B3C16"/>
    <w:rsid w:val="002B47AC"/>
    <w:rsid w:val="002B47C8"/>
    <w:rsid w:val="002B4A1E"/>
    <w:rsid w:val="002B503C"/>
    <w:rsid w:val="002B5B71"/>
    <w:rsid w:val="002B5CC2"/>
    <w:rsid w:val="002B5D20"/>
    <w:rsid w:val="002B5E41"/>
    <w:rsid w:val="002B60E8"/>
    <w:rsid w:val="002B62F0"/>
    <w:rsid w:val="002B6C0E"/>
    <w:rsid w:val="002B6DC1"/>
    <w:rsid w:val="002B71A9"/>
    <w:rsid w:val="002B792E"/>
    <w:rsid w:val="002B7D77"/>
    <w:rsid w:val="002B7EF7"/>
    <w:rsid w:val="002C01D1"/>
    <w:rsid w:val="002C047F"/>
    <w:rsid w:val="002C0798"/>
    <w:rsid w:val="002C171C"/>
    <w:rsid w:val="002C1888"/>
    <w:rsid w:val="002C1A30"/>
    <w:rsid w:val="002C21EB"/>
    <w:rsid w:val="002C361E"/>
    <w:rsid w:val="002C4D98"/>
    <w:rsid w:val="002C511C"/>
    <w:rsid w:val="002C5566"/>
    <w:rsid w:val="002C5A7B"/>
    <w:rsid w:val="002C6199"/>
    <w:rsid w:val="002C6D77"/>
    <w:rsid w:val="002C6ED6"/>
    <w:rsid w:val="002C77B2"/>
    <w:rsid w:val="002C7CD4"/>
    <w:rsid w:val="002D0046"/>
    <w:rsid w:val="002D031C"/>
    <w:rsid w:val="002D0351"/>
    <w:rsid w:val="002D0876"/>
    <w:rsid w:val="002D0957"/>
    <w:rsid w:val="002D0B83"/>
    <w:rsid w:val="002D167F"/>
    <w:rsid w:val="002D1E1E"/>
    <w:rsid w:val="002D1F3A"/>
    <w:rsid w:val="002D2473"/>
    <w:rsid w:val="002D2803"/>
    <w:rsid w:val="002D299F"/>
    <w:rsid w:val="002D2BB7"/>
    <w:rsid w:val="002D2BCE"/>
    <w:rsid w:val="002D2D24"/>
    <w:rsid w:val="002D2D5D"/>
    <w:rsid w:val="002D30EE"/>
    <w:rsid w:val="002D31DA"/>
    <w:rsid w:val="002D3640"/>
    <w:rsid w:val="002D37AA"/>
    <w:rsid w:val="002D385A"/>
    <w:rsid w:val="002D3FB9"/>
    <w:rsid w:val="002D46FD"/>
    <w:rsid w:val="002D4725"/>
    <w:rsid w:val="002D4E19"/>
    <w:rsid w:val="002D4E68"/>
    <w:rsid w:val="002D5B0A"/>
    <w:rsid w:val="002D5F42"/>
    <w:rsid w:val="002D6708"/>
    <w:rsid w:val="002D6A19"/>
    <w:rsid w:val="002D6BC8"/>
    <w:rsid w:val="002D6CC6"/>
    <w:rsid w:val="002D6D4A"/>
    <w:rsid w:val="002D7826"/>
    <w:rsid w:val="002D787F"/>
    <w:rsid w:val="002D78B7"/>
    <w:rsid w:val="002E03B5"/>
    <w:rsid w:val="002E142E"/>
    <w:rsid w:val="002E19F0"/>
    <w:rsid w:val="002E1AA2"/>
    <w:rsid w:val="002E1CFA"/>
    <w:rsid w:val="002E2440"/>
    <w:rsid w:val="002E253E"/>
    <w:rsid w:val="002E2547"/>
    <w:rsid w:val="002E25E4"/>
    <w:rsid w:val="002E26D2"/>
    <w:rsid w:val="002E2869"/>
    <w:rsid w:val="002E2F79"/>
    <w:rsid w:val="002E374C"/>
    <w:rsid w:val="002E3B23"/>
    <w:rsid w:val="002E3C30"/>
    <w:rsid w:val="002E3C76"/>
    <w:rsid w:val="002E3CE7"/>
    <w:rsid w:val="002E4254"/>
    <w:rsid w:val="002E4578"/>
    <w:rsid w:val="002E4611"/>
    <w:rsid w:val="002E468F"/>
    <w:rsid w:val="002E48A7"/>
    <w:rsid w:val="002E4B3D"/>
    <w:rsid w:val="002E4C4A"/>
    <w:rsid w:val="002E51A4"/>
    <w:rsid w:val="002E551C"/>
    <w:rsid w:val="002E555C"/>
    <w:rsid w:val="002E60B6"/>
    <w:rsid w:val="002E70E9"/>
    <w:rsid w:val="002E79A0"/>
    <w:rsid w:val="002F0090"/>
    <w:rsid w:val="002F02C9"/>
    <w:rsid w:val="002F04EB"/>
    <w:rsid w:val="002F07BB"/>
    <w:rsid w:val="002F15B3"/>
    <w:rsid w:val="002F1686"/>
    <w:rsid w:val="002F180F"/>
    <w:rsid w:val="002F1960"/>
    <w:rsid w:val="002F1A5A"/>
    <w:rsid w:val="002F2635"/>
    <w:rsid w:val="002F2666"/>
    <w:rsid w:val="002F307B"/>
    <w:rsid w:val="002F340C"/>
    <w:rsid w:val="002F3B60"/>
    <w:rsid w:val="002F41BE"/>
    <w:rsid w:val="002F43F2"/>
    <w:rsid w:val="002F474A"/>
    <w:rsid w:val="002F4F3D"/>
    <w:rsid w:val="002F5522"/>
    <w:rsid w:val="002F564A"/>
    <w:rsid w:val="002F5ABC"/>
    <w:rsid w:val="002F5DCB"/>
    <w:rsid w:val="002F5DE3"/>
    <w:rsid w:val="002F5E3D"/>
    <w:rsid w:val="002F620F"/>
    <w:rsid w:val="002F6739"/>
    <w:rsid w:val="002F6FFB"/>
    <w:rsid w:val="002F7292"/>
    <w:rsid w:val="002F72E2"/>
    <w:rsid w:val="002F7B22"/>
    <w:rsid w:val="002F7CD3"/>
    <w:rsid w:val="002F7ED7"/>
    <w:rsid w:val="00300A40"/>
    <w:rsid w:val="00300C97"/>
    <w:rsid w:val="0030136F"/>
    <w:rsid w:val="003013A9"/>
    <w:rsid w:val="003013B9"/>
    <w:rsid w:val="00301D6B"/>
    <w:rsid w:val="003024BD"/>
    <w:rsid w:val="00302BD9"/>
    <w:rsid w:val="00302EF8"/>
    <w:rsid w:val="00303746"/>
    <w:rsid w:val="00303C93"/>
    <w:rsid w:val="00304B4A"/>
    <w:rsid w:val="0030507A"/>
    <w:rsid w:val="003050C4"/>
    <w:rsid w:val="0030593D"/>
    <w:rsid w:val="00305EED"/>
    <w:rsid w:val="00306435"/>
    <w:rsid w:val="00306C29"/>
    <w:rsid w:val="00306D9D"/>
    <w:rsid w:val="00306E6E"/>
    <w:rsid w:val="00306F58"/>
    <w:rsid w:val="0030791B"/>
    <w:rsid w:val="00307A84"/>
    <w:rsid w:val="00307D99"/>
    <w:rsid w:val="00310011"/>
    <w:rsid w:val="0031002F"/>
    <w:rsid w:val="003107F2"/>
    <w:rsid w:val="00310AA1"/>
    <w:rsid w:val="00310E75"/>
    <w:rsid w:val="003128A5"/>
    <w:rsid w:val="00312BB5"/>
    <w:rsid w:val="00312C0F"/>
    <w:rsid w:val="00312C3C"/>
    <w:rsid w:val="003130AE"/>
    <w:rsid w:val="00313CD8"/>
    <w:rsid w:val="00314484"/>
    <w:rsid w:val="0031491F"/>
    <w:rsid w:val="00314A92"/>
    <w:rsid w:val="00314D4B"/>
    <w:rsid w:val="00315727"/>
    <w:rsid w:val="00315B49"/>
    <w:rsid w:val="003160B7"/>
    <w:rsid w:val="00316DB7"/>
    <w:rsid w:val="00317574"/>
    <w:rsid w:val="00317B2A"/>
    <w:rsid w:val="00317BBC"/>
    <w:rsid w:val="00317E42"/>
    <w:rsid w:val="00317FED"/>
    <w:rsid w:val="00320485"/>
    <w:rsid w:val="003205C9"/>
    <w:rsid w:val="00320870"/>
    <w:rsid w:val="00320B21"/>
    <w:rsid w:val="00320D24"/>
    <w:rsid w:val="00320F8C"/>
    <w:rsid w:val="003210A9"/>
    <w:rsid w:val="003214B3"/>
    <w:rsid w:val="00321869"/>
    <w:rsid w:val="00321D86"/>
    <w:rsid w:val="0032211B"/>
    <w:rsid w:val="00322458"/>
    <w:rsid w:val="00322AFD"/>
    <w:rsid w:val="00322E85"/>
    <w:rsid w:val="00322EEC"/>
    <w:rsid w:val="00322FA5"/>
    <w:rsid w:val="003233BD"/>
    <w:rsid w:val="003234A6"/>
    <w:rsid w:val="003241CE"/>
    <w:rsid w:val="00324617"/>
    <w:rsid w:val="00324962"/>
    <w:rsid w:val="00324BD0"/>
    <w:rsid w:val="00324E81"/>
    <w:rsid w:val="00324F07"/>
    <w:rsid w:val="0032514A"/>
    <w:rsid w:val="00325170"/>
    <w:rsid w:val="00325AA4"/>
    <w:rsid w:val="00325E35"/>
    <w:rsid w:val="003272C8"/>
    <w:rsid w:val="00327422"/>
    <w:rsid w:val="00327646"/>
    <w:rsid w:val="00327C84"/>
    <w:rsid w:val="00327DBA"/>
    <w:rsid w:val="0033073F"/>
    <w:rsid w:val="0033101C"/>
    <w:rsid w:val="00331179"/>
    <w:rsid w:val="003315F5"/>
    <w:rsid w:val="0033172B"/>
    <w:rsid w:val="00331981"/>
    <w:rsid w:val="00331A69"/>
    <w:rsid w:val="00331AD1"/>
    <w:rsid w:val="00331C5B"/>
    <w:rsid w:val="00331D64"/>
    <w:rsid w:val="003325D3"/>
    <w:rsid w:val="003325D9"/>
    <w:rsid w:val="003326C0"/>
    <w:rsid w:val="00332920"/>
    <w:rsid w:val="00332A55"/>
    <w:rsid w:val="00333690"/>
    <w:rsid w:val="003336FB"/>
    <w:rsid w:val="003338DA"/>
    <w:rsid w:val="00333A4E"/>
    <w:rsid w:val="00333B35"/>
    <w:rsid w:val="00333C73"/>
    <w:rsid w:val="00333D45"/>
    <w:rsid w:val="00334876"/>
    <w:rsid w:val="00334FE2"/>
    <w:rsid w:val="0033503A"/>
    <w:rsid w:val="0033524A"/>
    <w:rsid w:val="0033598C"/>
    <w:rsid w:val="00335DAC"/>
    <w:rsid w:val="00335E3D"/>
    <w:rsid w:val="00336122"/>
    <w:rsid w:val="00336183"/>
    <w:rsid w:val="00336270"/>
    <w:rsid w:val="0033660C"/>
    <w:rsid w:val="00337285"/>
    <w:rsid w:val="00337734"/>
    <w:rsid w:val="00337743"/>
    <w:rsid w:val="00337A1A"/>
    <w:rsid w:val="00337AFB"/>
    <w:rsid w:val="00337B13"/>
    <w:rsid w:val="00337FA8"/>
    <w:rsid w:val="00340077"/>
    <w:rsid w:val="003401EE"/>
    <w:rsid w:val="00340214"/>
    <w:rsid w:val="003403C3"/>
    <w:rsid w:val="00341111"/>
    <w:rsid w:val="0034120F"/>
    <w:rsid w:val="00341FCC"/>
    <w:rsid w:val="0034214E"/>
    <w:rsid w:val="003425BF"/>
    <w:rsid w:val="00342841"/>
    <w:rsid w:val="00342B3B"/>
    <w:rsid w:val="0034303E"/>
    <w:rsid w:val="0034330A"/>
    <w:rsid w:val="00343833"/>
    <w:rsid w:val="00343AB5"/>
    <w:rsid w:val="00343B96"/>
    <w:rsid w:val="00343BEE"/>
    <w:rsid w:val="00344118"/>
    <w:rsid w:val="003444DD"/>
    <w:rsid w:val="00344E4F"/>
    <w:rsid w:val="00345806"/>
    <w:rsid w:val="00346646"/>
    <w:rsid w:val="00346AD1"/>
    <w:rsid w:val="00346B4A"/>
    <w:rsid w:val="00346EAD"/>
    <w:rsid w:val="00346F81"/>
    <w:rsid w:val="0034717B"/>
    <w:rsid w:val="003471C9"/>
    <w:rsid w:val="003473DF"/>
    <w:rsid w:val="00347CC2"/>
    <w:rsid w:val="00350578"/>
    <w:rsid w:val="00350D6D"/>
    <w:rsid w:val="0035104A"/>
    <w:rsid w:val="00351105"/>
    <w:rsid w:val="00351198"/>
    <w:rsid w:val="0035142C"/>
    <w:rsid w:val="003514A3"/>
    <w:rsid w:val="003515B4"/>
    <w:rsid w:val="003516C2"/>
    <w:rsid w:val="00351FF7"/>
    <w:rsid w:val="00352090"/>
    <w:rsid w:val="003520B9"/>
    <w:rsid w:val="003525B9"/>
    <w:rsid w:val="00352618"/>
    <w:rsid w:val="00352687"/>
    <w:rsid w:val="003527A7"/>
    <w:rsid w:val="003529E1"/>
    <w:rsid w:val="00352B26"/>
    <w:rsid w:val="0035312A"/>
    <w:rsid w:val="003533BE"/>
    <w:rsid w:val="0035343B"/>
    <w:rsid w:val="00353642"/>
    <w:rsid w:val="00353735"/>
    <w:rsid w:val="003537AD"/>
    <w:rsid w:val="00353A4A"/>
    <w:rsid w:val="0035411C"/>
    <w:rsid w:val="0035440B"/>
    <w:rsid w:val="00354661"/>
    <w:rsid w:val="003546AE"/>
    <w:rsid w:val="00355A0C"/>
    <w:rsid w:val="00355F34"/>
    <w:rsid w:val="003563FF"/>
    <w:rsid w:val="00356450"/>
    <w:rsid w:val="003564F0"/>
    <w:rsid w:val="003567A5"/>
    <w:rsid w:val="00356E8A"/>
    <w:rsid w:val="00356F92"/>
    <w:rsid w:val="0035702B"/>
    <w:rsid w:val="003573F7"/>
    <w:rsid w:val="003576D1"/>
    <w:rsid w:val="00357ACA"/>
    <w:rsid w:val="00357E8F"/>
    <w:rsid w:val="0036009F"/>
    <w:rsid w:val="003602CD"/>
    <w:rsid w:val="003603C5"/>
    <w:rsid w:val="00360980"/>
    <w:rsid w:val="00360C5D"/>
    <w:rsid w:val="003613AE"/>
    <w:rsid w:val="003617DD"/>
    <w:rsid w:val="00361A86"/>
    <w:rsid w:val="00361B0E"/>
    <w:rsid w:val="00361D3E"/>
    <w:rsid w:val="00361DC3"/>
    <w:rsid w:val="00362018"/>
    <w:rsid w:val="0036248E"/>
    <w:rsid w:val="00362C55"/>
    <w:rsid w:val="00362D9B"/>
    <w:rsid w:val="00362E96"/>
    <w:rsid w:val="00362F3C"/>
    <w:rsid w:val="003636BC"/>
    <w:rsid w:val="0036395E"/>
    <w:rsid w:val="00364008"/>
    <w:rsid w:val="0036494C"/>
    <w:rsid w:val="00364A4A"/>
    <w:rsid w:val="00364F1F"/>
    <w:rsid w:val="003652CA"/>
    <w:rsid w:val="00365540"/>
    <w:rsid w:val="00365708"/>
    <w:rsid w:val="00365789"/>
    <w:rsid w:val="0036590B"/>
    <w:rsid w:val="00365BEC"/>
    <w:rsid w:val="00365C29"/>
    <w:rsid w:val="00365F40"/>
    <w:rsid w:val="0036638D"/>
    <w:rsid w:val="00366867"/>
    <w:rsid w:val="00367442"/>
    <w:rsid w:val="003676D8"/>
    <w:rsid w:val="00367722"/>
    <w:rsid w:val="00367E36"/>
    <w:rsid w:val="003700ED"/>
    <w:rsid w:val="0037012E"/>
    <w:rsid w:val="00370B9E"/>
    <w:rsid w:val="00370DCC"/>
    <w:rsid w:val="00370E96"/>
    <w:rsid w:val="00371079"/>
    <w:rsid w:val="00371631"/>
    <w:rsid w:val="0037177F"/>
    <w:rsid w:val="00371D6E"/>
    <w:rsid w:val="00371DA4"/>
    <w:rsid w:val="00371F84"/>
    <w:rsid w:val="003722C1"/>
    <w:rsid w:val="003728CA"/>
    <w:rsid w:val="003732E3"/>
    <w:rsid w:val="0037333E"/>
    <w:rsid w:val="00373785"/>
    <w:rsid w:val="00373934"/>
    <w:rsid w:val="00373DF0"/>
    <w:rsid w:val="003744C7"/>
    <w:rsid w:val="00374AC1"/>
    <w:rsid w:val="00375440"/>
    <w:rsid w:val="0037544D"/>
    <w:rsid w:val="0037589E"/>
    <w:rsid w:val="00375982"/>
    <w:rsid w:val="00375987"/>
    <w:rsid w:val="0037608B"/>
    <w:rsid w:val="003761A3"/>
    <w:rsid w:val="00376569"/>
    <w:rsid w:val="00376DA6"/>
    <w:rsid w:val="00376DB2"/>
    <w:rsid w:val="003772B1"/>
    <w:rsid w:val="003773ED"/>
    <w:rsid w:val="003802AF"/>
    <w:rsid w:val="00380742"/>
    <w:rsid w:val="00380767"/>
    <w:rsid w:val="00380D2D"/>
    <w:rsid w:val="00380EC8"/>
    <w:rsid w:val="00380F6B"/>
    <w:rsid w:val="0038195C"/>
    <w:rsid w:val="00381A65"/>
    <w:rsid w:val="00382027"/>
    <w:rsid w:val="0038216F"/>
    <w:rsid w:val="00382264"/>
    <w:rsid w:val="00382360"/>
    <w:rsid w:val="0038273F"/>
    <w:rsid w:val="00382AF0"/>
    <w:rsid w:val="00382EE6"/>
    <w:rsid w:val="00383079"/>
    <w:rsid w:val="00383098"/>
    <w:rsid w:val="003839D8"/>
    <w:rsid w:val="00383C79"/>
    <w:rsid w:val="00383DAC"/>
    <w:rsid w:val="00383E66"/>
    <w:rsid w:val="00383E78"/>
    <w:rsid w:val="0038413C"/>
    <w:rsid w:val="003846CB"/>
    <w:rsid w:val="0038494C"/>
    <w:rsid w:val="00384B4D"/>
    <w:rsid w:val="00384C4E"/>
    <w:rsid w:val="00384D51"/>
    <w:rsid w:val="00385192"/>
    <w:rsid w:val="00385ABA"/>
    <w:rsid w:val="00385C17"/>
    <w:rsid w:val="003861F0"/>
    <w:rsid w:val="003867B5"/>
    <w:rsid w:val="00386CE0"/>
    <w:rsid w:val="00386FC2"/>
    <w:rsid w:val="00387127"/>
    <w:rsid w:val="00387191"/>
    <w:rsid w:val="0038724C"/>
    <w:rsid w:val="003877BE"/>
    <w:rsid w:val="003878A0"/>
    <w:rsid w:val="0039009A"/>
    <w:rsid w:val="00390216"/>
    <w:rsid w:val="00390390"/>
    <w:rsid w:val="00390877"/>
    <w:rsid w:val="00390A91"/>
    <w:rsid w:val="00390BAC"/>
    <w:rsid w:val="00391227"/>
    <w:rsid w:val="003913F5"/>
    <w:rsid w:val="00391C9E"/>
    <w:rsid w:val="00392342"/>
    <w:rsid w:val="003923CA"/>
    <w:rsid w:val="003931EC"/>
    <w:rsid w:val="003937AB"/>
    <w:rsid w:val="00393F89"/>
    <w:rsid w:val="00394246"/>
    <w:rsid w:val="0039479A"/>
    <w:rsid w:val="00394A0E"/>
    <w:rsid w:val="00394E3F"/>
    <w:rsid w:val="00395857"/>
    <w:rsid w:val="00395F97"/>
    <w:rsid w:val="00396069"/>
    <w:rsid w:val="003960A5"/>
    <w:rsid w:val="00396314"/>
    <w:rsid w:val="00396782"/>
    <w:rsid w:val="00396CD2"/>
    <w:rsid w:val="00397586"/>
    <w:rsid w:val="003978C6"/>
    <w:rsid w:val="00397B78"/>
    <w:rsid w:val="00397E4F"/>
    <w:rsid w:val="00397FCE"/>
    <w:rsid w:val="00397FF0"/>
    <w:rsid w:val="003A06AF"/>
    <w:rsid w:val="003A104B"/>
    <w:rsid w:val="003A1378"/>
    <w:rsid w:val="003A188F"/>
    <w:rsid w:val="003A18A0"/>
    <w:rsid w:val="003A22A2"/>
    <w:rsid w:val="003A2A37"/>
    <w:rsid w:val="003A2D03"/>
    <w:rsid w:val="003A2D46"/>
    <w:rsid w:val="003A30FD"/>
    <w:rsid w:val="003A3177"/>
    <w:rsid w:val="003A3288"/>
    <w:rsid w:val="003A32E3"/>
    <w:rsid w:val="003A3477"/>
    <w:rsid w:val="003A384E"/>
    <w:rsid w:val="003A3DF2"/>
    <w:rsid w:val="003A47F5"/>
    <w:rsid w:val="003A4E19"/>
    <w:rsid w:val="003A511F"/>
    <w:rsid w:val="003A5471"/>
    <w:rsid w:val="003A55B8"/>
    <w:rsid w:val="003A55E0"/>
    <w:rsid w:val="003A5818"/>
    <w:rsid w:val="003A5AB2"/>
    <w:rsid w:val="003A5B87"/>
    <w:rsid w:val="003A6231"/>
    <w:rsid w:val="003A63F1"/>
    <w:rsid w:val="003A6406"/>
    <w:rsid w:val="003A6414"/>
    <w:rsid w:val="003A6820"/>
    <w:rsid w:val="003A6A53"/>
    <w:rsid w:val="003A6E4A"/>
    <w:rsid w:val="003A7076"/>
    <w:rsid w:val="003A7B89"/>
    <w:rsid w:val="003A7FB3"/>
    <w:rsid w:val="003B0320"/>
    <w:rsid w:val="003B0C0A"/>
    <w:rsid w:val="003B11C5"/>
    <w:rsid w:val="003B1A48"/>
    <w:rsid w:val="003B1B3C"/>
    <w:rsid w:val="003B2C59"/>
    <w:rsid w:val="003B332E"/>
    <w:rsid w:val="003B3D03"/>
    <w:rsid w:val="003B419A"/>
    <w:rsid w:val="003B436B"/>
    <w:rsid w:val="003B47EC"/>
    <w:rsid w:val="003B484F"/>
    <w:rsid w:val="003B4F8A"/>
    <w:rsid w:val="003B51D8"/>
    <w:rsid w:val="003B52D0"/>
    <w:rsid w:val="003B5C5B"/>
    <w:rsid w:val="003B5C82"/>
    <w:rsid w:val="003B5FAD"/>
    <w:rsid w:val="003B6B29"/>
    <w:rsid w:val="003B6B88"/>
    <w:rsid w:val="003B71E7"/>
    <w:rsid w:val="003B749E"/>
    <w:rsid w:val="003B7CCC"/>
    <w:rsid w:val="003B7F30"/>
    <w:rsid w:val="003C0525"/>
    <w:rsid w:val="003C0795"/>
    <w:rsid w:val="003C10E9"/>
    <w:rsid w:val="003C1765"/>
    <w:rsid w:val="003C1893"/>
    <w:rsid w:val="003C1A62"/>
    <w:rsid w:val="003C1FF8"/>
    <w:rsid w:val="003C206D"/>
    <w:rsid w:val="003C2A07"/>
    <w:rsid w:val="003C308B"/>
    <w:rsid w:val="003C3781"/>
    <w:rsid w:val="003C40D2"/>
    <w:rsid w:val="003C4190"/>
    <w:rsid w:val="003C4931"/>
    <w:rsid w:val="003C49B4"/>
    <w:rsid w:val="003C4A7A"/>
    <w:rsid w:val="003C55AA"/>
    <w:rsid w:val="003C58B8"/>
    <w:rsid w:val="003C59CD"/>
    <w:rsid w:val="003C5AFC"/>
    <w:rsid w:val="003C5D8B"/>
    <w:rsid w:val="003C6C14"/>
    <w:rsid w:val="003C6D21"/>
    <w:rsid w:val="003C7052"/>
    <w:rsid w:val="003C714C"/>
    <w:rsid w:val="003C7275"/>
    <w:rsid w:val="003C7A85"/>
    <w:rsid w:val="003C7DA0"/>
    <w:rsid w:val="003C7DE4"/>
    <w:rsid w:val="003C7EED"/>
    <w:rsid w:val="003C7FF1"/>
    <w:rsid w:val="003D0727"/>
    <w:rsid w:val="003D08FB"/>
    <w:rsid w:val="003D15AF"/>
    <w:rsid w:val="003D2247"/>
    <w:rsid w:val="003D2962"/>
    <w:rsid w:val="003D2990"/>
    <w:rsid w:val="003D2C29"/>
    <w:rsid w:val="003D2EC0"/>
    <w:rsid w:val="003D375F"/>
    <w:rsid w:val="003D391A"/>
    <w:rsid w:val="003D3A55"/>
    <w:rsid w:val="003D3D42"/>
    <w:rsid w:val="003D47CC"/>
    <w:rsid w:val="003D4941"/>
    <w:rsid w:val="003D4CCF"/>
    <w:rsid w:val="003D6315"/>
    <w:rsid w:val="003D632C"/>
    <w:rsid w:val="003D67EC"/>
    <w:rsid w:val="003D6BE5"/>
    <w:rsid w:val="003D6DCF"/>
    <w:rsid w:val="003D7092"/>
    <w:rsid w:val="003D739F"/>
    <w:rsid w:val="003D7719"/>
    <w:rsid w:val="003D7B8B"/>
    <w:rsid w:val="003E0FBC"/>
    <w:rsid w:val="003E1018"/>
    <w:rsid w:val="003E139A"/>
    <w:rsid w:val="003E13DB"/>
    <w:rsid w:val="003E185F"/>
    <w:rsid w:val="003E1862"/>
    <w:rsid w:val="003E1D6E"/>
    <w:rsid w:val="003E2EF6"/>
    <w:rsid w:val="003E2F58"/>
    <w:rsid w:val="003E30CE"/>
    <w:rsid w:val="003E3BB5"/>
    <w:rsid w:val="003E487F"/>
    <w:rsid w:val="003E4C9A"/>
    <w:rsid w:val="003E517D"/>
    <w:rsid w:val="003E57CD"/>
    <w:rsid w:val="003E5E67"/>
    <w:rsid w:val="003E63CE"/>
    <w:rsid w:val="003E6A4D"/>
    <w:rsid w:val="003E71CA"/>
    <w:rsid w:val="003E7212"/>
    <w:rsid w:val="003E7375"/>
    <w:rsid w:val="003E7546"/>
    <w:rsid w:val="003E7957"/>
    <w:rsid w:val="003E7E1F"/>
    <w:rsid w:val="003E7E4E"/>
    <w:rsid w:val="003F020D"/>
    <w:rsid w:val="003F05C4"/>
    <w:rsid w:val="003F05EC"/>
    <w:rsid w:val="003F0720"/>
    <w:rsid w:val="003F091E"/>
    <w:rsid w:val="003F0C39"/>
    <w:rsid w:val="003F0D51"/>
    <w:rsid w:val="003F0E01"/>
    <w:rsid w:val="003F140C"/>
    <w:rsid w:val="003F1871"/>
    <w:rsid w:val="003F1B4D"/>
    <w:rsid w:val="003F213F"/>
    <w:rsid w:val="003F21DA"/>
    <w:rsid w:val="003F24DC"/>
    <w:rsid w:val="003F26CD"/>
    <w:rsid w:val="003F299E"/>
    <w:rsid w:val="003F2D87"/>
    <w:rsid w:val="003F2FFC"/>
    <w:rsid w:val="003F33FA"/>
    <w:rsid w:val="003F35BA"/>
    <w:rsid w:val="003F367B"/>
    <w:rsid w:val="003F4407"/>
    <w:rsid w:val="003F4C8A"/>
    <w:rsid w:val="003F4FE7"/>
    <w:rsid w:val="003F5034"/>
    <w:rsid w:val="003F5042"/>
    <w:rsid w:val="003F565D"/>
    <w:rsid w:val="003F5935"/>
    <w:rsid w:val="003F5BD4"/>
    <w:rsid w:val="003F5D60"/>
    <w:rsid w:val="003F5E15"/>
    <w:rsid w:val="003F5F0D"/>
    <w:rsid w:val="003F5F71"/>
    <w:rsid w:val="003F62FF"/>
    <w:rsid w:val="003F6503"/>
    <w:rsid w:val="003F68CE"/>
    <w:rsid w:val="003F68D3"/>
    <w:rsid w:val="003F6A1D"/>
    <w:rsid w:val="003F6BDC"/>
    <w:rsid w:val="003F7061"/>
    <w:rsid w:val="003F7287"/>
    <w:rsid w:val="003F763E"/>
    <w:rsid w:val="003F76BC"/>
    <w:rsid w:val="003F7EBD"/>
    <w:rsid w:val="003F7F73"/>
    <w:rsid w:val="004000FD"/>
    <w:rsid w:val="00400356"/>
    <w:rsid w:val="0040086C"/>
    <w:rsid w:val="00400B0C"/>
    <w:rsid w:val="00400CB1"/>
    <w:rsid w:val="004013B6"/>
    <w:rsid w:val="0040259C"/>
    <w:rsid w:val="00402BED"/>
    <w:rsid w:val="00403056"/>
    <w:rsid w:val="004031E4"/>
    <w:rsid w:val="00403D94"/>
    <w:rsid w:val="0040410D"/>
    <w:rsid w:val="00404966"/>
    <w:rsid w:val="00404A6C"/>
    <w:rsid w:val="004050B7"/>
    <w:rsid w:val="004050E0"/>
    <w:rsid w:val="004051E1"/>
    <w:rsid w:val="00405A71"/>
    <w:rsid w:val="00405E2F"/>
    <w:rsid w:val="00406B69"/>
    <w:rsid w:val="00406B91"/>
    <w:rsid w:val="00406EAC"/>
    <w:rsid w:val="00407A2A"/>
    <w:rsid w:val="004100D0"/>
    <w:rsid w:val="0041050D"/>
    <w:rsid w:val="00410743"/>
    <w:rsid w:val="00410B27"/>
    <w:rsid w:val="00410EE3"/>
    <w:rsid w:val="004112D2"/>
    <w:rsid w:val="004119A5"/>
    <w:rsid w:val="00411BAB"/>
    <w:rsid w:val="00412B25"/>
    <w:rsid w:val="00412C34"/>
    <w:rsid w:val="004135B5"/>
    <w:rsid w:val="004139BD"/>
    <w:rsid w:val="00413DCA"/>
    <w:rsid w:val="00413E65"/>
    <w:rsid w:val="00413EA7"/>
    <w:rsid w:val="00413F9F"/>
    <w:rsid w:val="004146D4"/>
    <w:rsid w:val="00414A31"/>
    <w:rsid w:val="00414B26"/>
    <w:rsid w:val="00414DD2"/>
    <w:rsid w:val="00414F0A"/>
    <w:rsid w:val="00415384"/>
    <w:rsid w:val="004155C0"/>
    <w:rsid w:val="00415A40"/>
    <w:rsid w:val="00415B34"/>
    <w:rsid w:val="0041610C"/>
    <w:rsid w:val="0041618D"/>
    <w:rsid w:val="00416597"/>
    <w:rsid w:val="00416932"/>
    <w:rsid w:val="00416953"/>
    <w:rsid w:val="00416E56"/>
    <w:rsid w:val="00417BDA"/>
    <w:rsid w:val="00417F15"/>
    <w:rsid w:val="00420248"/>
    <w:rsid w:val="0042076C"/>
    <w:rsid w:val="00420849"/>
    <w:rsid w:val="00420D59"/>
    <w:rsid w:val="004210D7"/>
    <w:rsid w:val="00421595"/>
    <w:rsid w:val="004218CE"/>
    <w:rsid w:val="00421E8A"/>
    <w:rsid w:val="004221DC"/>
    <w:rsid w:val="0042222A"/>
    <w:rsid w:val="004224F3"/>
    <w:rsid w:val="00422B4D"/>
    <w:rsid w:val="00423953"/>
    <w:rsid w:val="0042400A"/>
    <w:rsid w:val="00424688"/>
    <w:rsid w:val="0042483B"/>
    <w:rsid w:val="00424C88"/>
    <w:rsid w:val="00425426"/>
    <w:rsid w:val="0042549B"/>
    <w:rsid w:val="00425884"/>
    <w:rsid w:val="0042671D"/>
    <w:rsid w:val="0042682C"/>
    <w:rsid w:val="00426E0F"/>
    <w:rsid w:val="004271EA"/>
    <w:rsid w:val="0042746A"/>
    <w:rsid w:val="00427A55"/>
    <w:rsid w:val="00427B74"/>
    <w:rsid w:val="00427F2C"/>
    <w:rsid w:val="00430AF8"/>
    <w:rsid w:val="0043135B"/>
    <w:rsid w:val="00431535"/>
    <w:rsid w:val="00431A74"/>
    <w:rsid w:val="00431B5D"/>
    <w:rsid w:val="004324D4"/>
    <w:rsid w:val="004325A2"/>
    <w:rsid w:val="0043284C"/>
    <w:rsid w:val="00433448"/>
    <w:rsid w:val="00433498"/>
    <w:rsid w:val="004336C9"/>
    <w:rsid w:val="004337F3"/>
    <w:rsid w:val="00433920"/>
    <w:rsid w:val="00433F68"/>
    <w:rsid w:val="00433F93"/>
    <w:rsid w:val="004340D0"/>
    <w:rsid w:val="0043417F"/>
    <w:rsid w:val="0043463F"/>
    <w:rsid w:val="00434D2E"/>
    <w:rsid w:val="0043521E"/>
    <w:rsid w:val="00435376"/>
    <w:rsid w:val="00435497"/>
    <w:rsid w:val="0043580F"/>
    <w:rsid w:val="00435AA9"/>
    <w:rsid w:val="00435FB3"/>
    <w:rsid w:val="00436117"/>
    <w:rsid w:val="004361E1"/>
    <w:rsid w:val="00436597"/>
    <w:rsid w:val="0043668B"/>
    <w:rsid w:val="00436D7B"/>
    <w:rsid w:val="00437026"/>
    <w:rsid w:val="00437385"/>
    <w:rsid w:val="0043743D"/>
    <w:rsid w:val="004375AE"/>
    <w:rsid w:val="00437780"/>
    <w:rsid w:val="00440F6F"/>
    <w:rsid w:val="004419BB"/>
    <w:rsid w:val="00441C07"/>
    <w:rsid w:val="004420B6"/>
    <w:rsid w:val="00442649"/>
    <w:rsid w:val="0044265B"/>
    <w:rsid w:val="00442B63"/>
    <w:rsid w:val="004434A9"/>
    <w:rsid w:val="004437A8"/>
    <w:rsid w:val="00443D42"/>
    <w:rsid w:val="00444225"/>
    <w:rsid w:val="00444241"/>
    <w:rsid w:val="00444732"/>
    <w:rsid w:val="00444DF6"/>
    <w:rsid w:val="0044521B"/>
    <w:rsid w:val="00445939"/>
    <w:rsid w:val="00445D78"/>
    <w:rsid w:val="00445E0F"/>
    <w:rsid w:val="00445E74"/>
    <w:rsid w:val="00445FA0"/>
    <w:rsid w:val="00446202"/>
    <w:rsid w:val="0044623F"/>
    <w:rsid w:val="00446375"/>
    <w:rsid w:val="00446457"/>
    <w:rsid w:val="00446904"/>
    <w:rsid w:val="00446CC1"/>
    <w:rsid w:val="00446D69"/>
    <w:rsid w:val="004502EE"/>
    <w:rsid w:val="0045064D"/>
    <w:rsid w:val="00450EF0"/>
    <w:rsid w:val="0045153C"/>
    <w:rsid w:val="00451C79"/>
    <w:rsid w:val="00451D2D"/>
    <w:rsid w:val="00451D64"/>
    <w:rsid w:val="00452964"/>
    <w:rsid w:val="00453147"/>
    <w:rsid w:val="00453ACA"/>
    <w:rsid w:val="00453ADD"/>
    <w:rsid w:val="00453C70"/>
    <w:rsid w:val="00453E2C"/>
    <w:rsid w:val="00454103"/>
    <w:rsid w:val="0045412C"/>
    <w:rsid w:val="0045442A"/>
    <w:rsid w:val="00454430"/>
    <w:rsid w:val="00455162"/>
    <w:rsid w:val="004551BC"/>
    <w:rsid w:val="00455676"/>
    <w:rsid w:val="00455C3E"/>
    <w:rsid w:val="00456084"/>
    <w:rsid w:val="004567BC"/>
    <w:rsid w:val="0045705E"/>
    <w:rsid w:val="00457088"/>
    <w:rsid w:val="00457577"/>
    <w:rsid w:val="00457938"/>
    <w:rsid w:val="00457951"/>
    <w:rsid w:val="00457DDD"/>
    <w:rsid w:val="00457E4B"/>
    <w:rsid w:val="00461068"/>
    <w:rsid w:val="0046142B"/>
    <w:rsid w:val="0046159F"/>
    <w:rsid w:val="00461957"/>
    <w:rsid w:val="004626DC"/>
    <w:rsid w:val="0046294C"/>
    <w:rsid w:val="00462EA3"/>
    <w:rsid w:val="00463B34"/>
    <w:rsid w:val="004640CD"/>
    <w:rsid w:val="004640DA"/>
    <w:rsid w:val="0046454C"/>
    <w:rsid w:val="00465048"/>
    <w:rsid w:val="004650C9"/>
    <w:rsid w:val="0046545B"/>
    <w:rsid w:val="0046621F"/>
    <w:rsid w:val="004663F5"/>
    <w:rsid w:val="0046642D"/>
    <w:rsid w:val="004666DB"/>
    <w:rsid w:val="0046699D"/>
    <w:rsid w:val="00466B4A"/>
    <w:rsid w:val="004671E5"/>
    <w:rsid w:val="0046725A"/>
    <w:rsid w:val="0046733A"/>
    <w:rsid w:val="00467BBB"/>
    <w:rsid w:val="00467BFD"/>
    <w:rsid w:val="0047002C"/>
    <w:rsid w:val="004705E8"/>
    <w:rsid w:val="0047077D"/>
    <w:rsid w:val="00470B7E"/>
    <w:rsid w:val="00470C45"/>
    <w:rsid w:val="00470C5C"/>
    <w:rsid w:val="0047122C"/>
    <w:rsid w:val="004715C4"/>
    <w:rsid w:val="00471CDA"/>
    <w:rsid w:val="00472CE7"/>
    <w:rsid w:val="00473CA0"/>
    <w:rsid w:val="00473EAA"/>
    <w:rsid w:val="00473F29"/>
    <w:rsid w:val="004740A5"/>
    <w:rsid w:val="004743A2"/>
    <w:rsid w:val="00474610"/>
    <w:rsid w:val="00474668"/>
    <w:rsid w:val="00475327"/>
    <w:rsid w:val="00475953"/>
    <w:rsid w:val="004759D8"/>
    <w:rsid w:val="00475CA6"/>
    <w:rsid w:val="004760F1"/>
    <w:rsid w:val="004765DF"/>
    <w:rsid w:val="00476602"/>
    <w:rsid w:val="004766E6"/>
    <w:rsid w:val="00476A0E"/>
    <w:rsid w:val="00476B48"/>
    <w:rsid w:val="00476D37"/>
    <w:rsid w:val="00476F86"/>
    <w:rsid w:val="00476F93"/>
    <w:rsid w:val="004771B7"/>
    <w:rsid w:val="0047737F"/>
    <w:rsid w:val="004773E7"/>
    <w:rsid w:val="004775BE"/>
    <w:rsid w:val="004778F5"/>
    <w:rsid w:val="00477ACA"/>
    <w:rsid w:val="00477C96"/>
    <w:rsid w:val="00477C97"/>
    <w:rsid w:val="00480094"/>
    <w:rsid w:val="004808BD"/>
    <w:rsid w:val="00480949"/>
    <w:rsid w:val="00480B1E"/>
    <w:rsid w:val="00480F23"/>
    <w:rsid w:val="00480F5B"/>
    <w:rsid w:val="00481038"/>
    <w:rsid w:val="004810BE"/>
    <w:rsid w:val="00481345"/>
    <w:rsid w:val="004815B3"/>
    <w:rsid w:val="00481B59"/>
    <w:rsid w:val="00481ECC"/>
    <w:rsid w:val="0048226B"/>
    <w:rsid w:val="00482CC2"/>
    <w:rsid w:val="00483664"/>
    <w:rsid w:val="00483742"/>
    <w:rsid w:val="00483AAF"/>
    <w:rsid w:val="00483E01"/>
    <w:rsid w:val="00484FBD"/>
    <w:rsid w:val="00484FCF"/>
    <w:rsid w:val="00485360"/>
    <w:rsid w:val="00485915"/>
    <w:rsid w:val="00485C44"/>
    <w:rsid w:val="004860B4"/>
    <w:rsid w:val="0048665B"/>
    <w:rsid w:val="00486801"/>
    <w:rsid w:val="00486D68"/>
    <w:rsid w:val="004879D7"/>
    <w:rsid w:val="00487E55"/>
    <w:rsid w:val="00487EF7"/>
    <w:rsid w:val="00487F17"/>
    <w:rsid w:val="004902E6"/>
    <w:rsid w:val="0049050E"/>
    <w:rsid w:val="004908E5"/>
    <w:rsid w:val="00490A81"/>
    <w:rsid w:val="00490D7F"/>
    <w:rsid w:val="00490E5A"/>
    <w:rsid w:val="00490EB8"/>
    <w:rsid w:val="004910D6"/>
    <w:rsid w:val="004911FF"/>
    <w:rsid w:val="0049128B"/>
    <w:rsid w:val="0049136D"/>
    <w:rsid w:val="0049159D"/>
    <w:rsid w:val="00491663"/>
    <w:rsid w:val="00491991"/>
    <w:rsid w:val="00491C9E"/>
    <w:rsid w:val="00491CC2"/>
    <w:rsid w:val="00491E5F"/>
    <w:rsid w:val="0049236E"/>
    <w:rsid w:val="004924EC"/>
    <w:rsid w:val="00494078"/>
    <w:rsid w:val="00494400"/>
    <w:rsid w:val="0049535A"/>
    <w:rsid w:val="00495C69"/>
    <w:rsid w:val="00495F85"/>
    <w:rsid w:val="004965C9"/>
    <w:rsid w:val="00496C0B"/>
    <w:rsid w:val="00497813"/>
    <w:rsid w:val="004978F4"/>
    <w:rsid w:val="00497E11"/>
    <w:rsid w:val="00497F6D"/>
    <w:rsid w:val="004A0020"/>
    <w:rsid w:val="004A014A"/>
    <w:rsid w:val="004A016C"/>
    <w:rsid w:val="004A0B75"/>
    <w:rsid w:val="004A0D58"/>
    <w:rsid w:val="004A0F7D"/>
    <w:rsid w:val="004A0FA3"/>
    <w:rsid w:val="004A111F"/>
    <w:rsid w:val="004A15BE"/>
    <w:rsid w:val="004A1FF5"/>
    <w:rsid w:val="004A20D2"/>
    <w:rsid w:val="004A2713"/>
    <w:rsid w:val="004A2905"/>
    <w:rsid w:val="004A2E23"/>
    <w:rsid w:val="004A2F07"/>
    <w:rsid w:val="004A36AE"/>
    <w:rsid w:val="004A36FE"/>
    <w:rsid w:val="004A3820"/>
    <w:rsid w:val="004A384F"/>
    <w:rsid w:val="004A445D"/>
    <w:rsid w:val="004A4ADC"/>
    <w:rsid w:val="004A4B25"/>
    <w:rsid w:val="004A4BF8"/>
    <w:rsid w:val="004A559D"/>
    <w:rsid w:val="004A5AEB"/>
    <w:rsid w:val="004A5DC4"/>
    <w:rsid w:val="004A5FD5"/>
    <w:rsid w:val="004A611A"/>
    <w:rsid w:val="004A6443"/>
    <w:rsid w:val="004A64B7"/>
    <w:rsid w:val="004A6EC7"/>
    <w:rsid w:val="004A70A0"/>
    <w:rsid w:val="004A71FF"/>
    <w:rsid w:val="004A721B"/>
    <w:rsid w:val="004A7620"/>
    <w:rsid w:val="004A7659"/>
    <w:rsid w:val="004A7A66"/>
    <w:rsid w:val="004A7AFE"/>
    <w:rsid w:val="004A7C62"/>
    <w:rsid w:val="004A7D36"/>
    <w:rsid w:val="004B04DD"/>
    <w:rsid w:val="004B06CB"/>
    <w:rsid w:val="004B0847"/>
    <w:rsid w:val="004B08D2"/>
    <w:rsid w:val="004B0C47"/>
    <w:rsid w:val="004B13BC"/>
    <w:rsid w:val="004B13E0"/>
    <w:rsid w:val="004B140F"/>
    <w:rsid w:val="004B1D54"/>
    <w:rsid w:val="004B2391"/>
    <w:rsid w:val="004B274A"/>
    <w:rsid w:val="004B276D"/>
    <w:rsid w:val="004B3858"/>
    <w:rsid w:val="004B3A87"/>
    <w:rsid w:val="004B3E9F"/>
    <w:rsid w:val="004B41D6"/>
    <w:rsid w:val="004B45E5"/>
    <w:rsid w:val="004B4C5C"/>
    <w:rsid w:val="004B4DD1"/>
    <w:rsid w:val="004B5125"/>
    <w:rsid w:val="004B550B"/>
    <w:rsid w:val="004B588B"/>
    <w:rsid w:val="004B6313"/>
    <w:rsid w:val="004B6682"/>
    <w:rsid w:val="004B6FDE"/>
    <w:rsid w:val="004B7681"/>
    <w:rsid w:val="004B7883"/>
    <w:rsid w:val="004B7DB3"/>
    <w:rsid w:val="004B7E35"/>
    <w:rsid w:val="004C02C1"/>
    <w:rsid w:val="004C03BC"/>
    <w:rsid w:val="004C0784"/>
    <w:rsid w:val="004C0B06"/>
    <w:rsid w:val="004C0FA2"/>
    <w:rsid w:val="004C1147"/>
    <w:rsid w:val="004C12FC"/>
    <w:rsid w:val="004C1839"/>
    <w:rsid w:val="004C19B4"/>
    <w:rsid w:val="004C1A2B"/>
    <w:rsid w:val="004C1A69"/>
    <w:rsid w:val="004C1E61"/>
    <w:rsid w:val="004C207D"/>
    <w:rsid w:val="004C20F5"/>
    <w:rsid w:val="004C210D"/>
    <w:rsid w:val="004C227F"/>
    <w:rsid w:val="004C25A7"/>
    <w:rsid w:val="004C278F"/>
    <w:rsid w:val="004C2A7F"/>
    <w:rsid w:val="004C2C07"/>
    <w:rsid w:val="004C2DB5"/>
    <w:rsid w:val="004C2F21"/>
    <w:rsid w:val="004C2F4F"/>
    <w:rsid w:val="004C3307"/>
    <w:rsid w:val="004C330C"/>
    <w:rsid w:val="004C365D"/>
    <w:rsid w:val="004C3C19"/>
    <w:rsid w:val="004C3DFD"/>
    <w:rsid w:val="004C3F9E"/>
    <w:rsid w:val="004C44FE"/>
    <w:rsid w:val="004C455E"/>
    <w:rsid w:val="004C59A2"/>
    <w:rsid w:val="004C5A35"/>
    <w:rsid w:val="004C5DCC"/>
    <w:rsid w:val="004C5EC6"/>
    <w:rsid w:val="004C64E7"/>
    <w:rsid w:val="004C670D"/>
    <w:rsid w:val="004C6EE1"/>
    <w:rsid w:val="004C701E"/>
    <w:rsid w:val="004C7118"/>
    <w:rsid w:val="004C7212"/>
    <w:rsid w:val="004C722A"/>
    <w:rsid w:val="004C7D6D"/>
    <w:rsid w:val="004D01FE"/>
    <w:rsid w:val="004D023A"/>
    <w:rsid w:val="004D07A3"/>
    <w:rsid w:val="004D0922"/>
    <w:rsid w:val="004D1FC4"/>
    <w:rsid w:val="004D29BE"/>
    <w:rsid w:val="004D2DCA"/>
    <w:rsid w:val="004D357B"/>
    <w:rsid w:val="004D35E3"/>
    <w:rsid w:val="004D36E7"/>
    <w:rsid w:val="004D40C3"/>
    <w:rsid w:val="004D4181"/>
    <w:rsid w:val="004D4508"/>
    <w:rsid w:val="004D4B5A"/>
    <w:rsid w:val="004D4D4C"/>
    <w:rsid w:val="004D4ED8"/>
    <w:rsid w:val="004D50CC"/>
    <w:rsid w:val="004D50F1"/>
    <w:rsid w:val="004D50F2"/>
    <w:rsid w:val="004D5219"/>
    <w:rsid w:val="004D528C"/>
    <w:rsid w:val="004D53EE"/>
    <w:rsid w:val="004D5DDC"/>
    <w:rsid w:val="004D617C"/>
    <w:rsid w:val="004D6A42"/>
    <w:rsid w:val="004D74BA"/>
    <w:rsid w:val="004D763D"/>
    <w:rsid w:val="004D7835"/>
    <w:rsid w:val="004D7C67"/>
    <w:rsid w:val="004E049E"/>
    <w:rsid w:val="004E05CF"/>
    <w:rsid w:val="004E0CB6"/>
    <w:rsid w:val="004E0E18"/>
    <w:rsid w:val="004E1041"/>
    <w:rsid w:val="004E18B3"/>
    <w:rsid w:val="004E18C0"/>
    <w:rsid w:val="004E1BCC"/>
    <w:rsid w:val="004E1CDF"/>
    <w:rsid w:val="004E1E11"/>
    <w:rsid w:val="004E21BA"/>
    <w:rsid w:val="004E260D"/>
    <w:rsid w:val="004E2696"/>
    <w:rsid w:val="004E292F"/>
    <w:rsid w:val="004E2C7E"/>
    <w:rsid w:val="004E37C4"/>
    <w:rsid w:val="004E380B"/>
    <w:rsid w:val="004E3979"/>
    <w:rsid w:val="004E39E9"/>
    <w:rsid w:val="004E45FC"/>
    <w:rsid w:val="004E51C5"/>
    <w:rsid w:val="004E566F"/>
    <w:rsid w:val="004E5755"/>
    <w:rsid w:val="004E5F88"/>
    <w:rsid w:val="004E5FD3"/>
    <w:rsid w:val="004E649E"/>
    <w:rsid w:val="004E6599"/>
    <w:rsid w:val="004E6648"/>
    <w:rsid w:val="004E692F"/>
    <w:rsid w:val="004E6C9D"/>
    <w:rsid w:val="004E7230"/>
    <w:rsid w:val="004E7546"/>
    <w:rsid w:val="004E75C4"/>
    <w:rsid w:val="004E76AF"/>
    <w:rsid w:val="004E7AE8"/>
    <w:rsid w:val="004E7E0C"/>
    <w:rsid w:val="004E7F77"/>
    <w:rsid w:val="004F0119"/>
    <w:rsid w:val="004F07FE"/>
    <w:rsid w:val="004F1108"/>
    <w:rsid w:val="004F1416"/>
    <w:rsid w:val="004F1D80"/>
    <w:rsid w:val="004F1F12"/>
    <w:rsid w:val="004F2262"/>
    <w:rsid w:val="004F2544"/>
    <w:rsid w:val="004F2BB9"/>
    <w:rsid w:val="004F2BF4"/>
    <w:rsid w:val="004F2D44"/>
    <w:rsid w:val="004F2E05"/>
    <w:rsid w:val="004F38E8"/>
    <w:rsid w:val="004F3B19"/>
    <w:rsid w:val="004F3BDB"/>
    <w:rsid w:val="004F3FE1"/>
    <w:rsid w:val="004F407D"/>
    <w:rsid w:val="004F420E"/>
    <w:rsid w:val="004F4257"/>
    <w:rsid w:val="004F4482"/>
    <w:rsid w:val="004F4CAC"/>
    <w:rsid w:val="004F4CAE"/>
    <w:rsid w:val="004F5A47"/>
    <w:rsid w:val="004F67AE"/>
    <w:rsid w:val="004F6831"/>
    <w:rsid w:val="004F6E7D"/>
    <w:rsid w:val="004F7AF6"/>
    <w:rsid w:val="005004D9"/>
    <w:rsid w:val="00501215"/>
    <w:rsid w:val="00501948"/>
    <w:rsid w:val="005023B4"/>
    <w:rsid w:val="0050281F"/>
    <w:rsid w:val="0050288F"/>
    <w:rsid w:val="00502978"/>
    <w:rsid w:val="00502B3F"/>
    <w:rsid w:val="00503006"/>
    <w:rsid w:val="00503009"/>
    <w:rsid w:val="00503645"/>
    <w:rsid w:val="00503E3B"/>
    <w:rsid w:val="005043EB"/>
    <w:rsid w:val="00504ABF"/>
    <w:rsid w:val="00504E6A"/>
    <w:rsid w:val="00505318"/>
    <w:rsid w:val="005058FC"/>
    <w:rsid w:val="00505AE0"/>
    <w:rsid w:val="00505C94"/>
    <w:rsid w:val="00505E29"/>
    <w:rsid w:val="00506056"/>
    <w:rsid w:val="005060EF"/>
    <w:rsid w:val="00506254"/>
    <w:rsid w:val="00506416"/>
    <w:rsid w:val="00506720"/>
    <w:rsid w:val="00506B1D"/>
    <w:rsid w:val="00506C53"/>
    <w:rsid w:val="00506C78"/>
    <w:rsid w:val="00506E50"/>
    <w:rsid w:val="005071B1"/>
    <w:rsid w:val="005073A8"/>
    <w:rsid w:val="0050752C"/>
    <w:rsid w:val="005078D9"/>
    <w:rsid w:val="00507974"/>
    <w:rsid w:val="00507F3B"/>
    <w:rsid w:val="00510955"/>
    <w:rsid w:val="00510EEA"/>
    <w:rsid w:val="0051122F"/>
    <w:rsid w:val="00511353"/>
    <w:rsid w:val="00512149"/>
    <w:rsid w:val="005123D0"/>
    <w:rsid w:val="00512769"/>
    <w:rsid w:val="00512949"/>
    <w:rsid w:val="00512E25"/>
    <w:rsid w:val="005132C5"/>
    <w:rsid w:val="0051365F"/>
    <w:rsid w:val="0051377B"/>
    <w:rsid w:val="00513E8A"/>
    <w:rsid w:val="005142D3"/>
    <w:rsid w:val="00514455"/>
    <w:rsid w:val="00514B0B"/>
    <w:rsid w:val="00514E1F"/>
    <w:rsid w:val="00515212"/>
    <w:rsid w:val="00515300"/>
    <w:rsid w:val="00515B30"/>
    <w:rsid w:val="0051618C"/>
    <w:rsid w:val="00516556"/>
    <w:rsid w:val="0051690F"/>
    <w:rsid w:val="00516C11"/>
    <w:rsid w:val="00516CFC"/>
    <w:rsid w:val="00517365"/>
    <w:rsid w:val="00517984"/>
    <w:rsid w:val="00517A68"/>
    <w:rsid w:val="00517D88"/>
    <w:rsid w:val="00520763"/>
    <w:rsid w:val="005210E8"/>
    <w:rsid w:val="00521443"/>
    <w:rsid w:val="005221AF"/>
    <w:rsid w:val="00522251"/>
    <w:rsid w:val="00523062"/>
    <w:rsid w:val="00523EA8"/>
    <w:rsid w:val="00524587"/>
    <w:rsid w:val="00524AB9"/>
    <w:rsid w:val="00524DFC"/>
    <w:rsid w:val="005253A1"/>
    <w:rsid w:val="005256E6"/>
    <w:rsid w:val="0052596A"/>
    <w:rsid w:val="00525D09"/>
    <w:rsid w:val="0052620E"/>
    <w:rsid w:val="005263BB"/>
    <w:rsid w:val="005265F5"/>
    <w:rsid w:val="00526AC4"/>
    <w:rsid w:val="0052721F"/>
    <w:rsid w:val="0052796C"/>
    <w:rsid w:val="005301DC"/>
    <w:rsid w:val="005309AD"/>
    <w:rsid w:val="00530E84"/>
    <w:rsid w:val="00530EA1"/>
    <w:rsid w:val="00530FFC"/>
    <w:rsid w:val="0053184D"/>
    <w:rsid w:val="00531AF6"/>
    <w:rsid w:val="00531B27"/>
    <w:rsid w:val="00532088"/>
    <w:rsid w:val="005323F7"/>
    <w:rsid w:val="005325B3"/>
    <w:rsid w:val="005328E1"/>
    <w:rsid w:val="00532C48"/>
    <w:rsid w:val="00532F32"/>
    <w:rsid w:val="00533207"/>
    <w:rsid w:val="005354D8"/>
    <w:rsid w:val="0053566C"/>
    <w:rsid w:val="005360D4"/>
    <w:rsid w:val="005360FF"/>
    <w:rsid w:val="00536D8D"/>
    <w:rsid w:val="00536FA3"/>
    <w:rsid w:val="0053718A"/>
    <w:rsid w:val="005371FF"/>
    <w:rsid w:val="00537F91"/>
    <w:rsid w:val="00540096"/>
    <w:rsid w:val="00540367"/>
    <w:rsid w:val="00540457"/>
    <w:rsid w:val="0054056F"/>
    <w:rsid w:val="005406FE"/>
    <w:rsid w:val="00540D9C"/>
    <w:rsid w:val="00540F2D"/>
    <w:rsid w:val="005411D7"/>
    <w:rsid w:val="005414A1"/>
    <w:rsid w:val="00541904"/>
    <w:rsid w:val="0054212D"/>
    <w:rsid w:val="005423AE"/>
    <w:rsid w:val="00543B35"/>
    <w:rsid w:val="00544691"/>
    <w:rsid w:val="005449F9"/>
    <w:rsid w:val="00544CC1"/>
    <w:rsid w:val="0054541E"/>
    <w:rsid w:val="00545420"/>
    <w:rsid w:val="00545B8D"/>
    <w:rsid w:val="00545C01"/>
    <w:rsid w:val="00545C7E"/>
    <w:rsid w:val="005461D8"/>
    <w:rsid w:val="00546487"/>
    <w:rsid w:val="00546751"/>
    <w:rsid w:val="0054679B"/>
    <w:rsid w:val="005467EB"/>
    <w:rsid w:val="0054735A"/>
    <w:rsid w:val="005474F5"/>
    <w:rsid w:val="0054797B"/>
    <w:rsid w:val="00550422"/>
    <w:rsid w:val="00550487"/>
    <w:rsid w:val="005506B5"/>
    <w:rsid w:val="00550A2D"/>
    <w:rsid w:val="00550CB1"/>
    <w:rsid w:val="00551AE0"/>
    <w:rsid w:val="00551BBD"/>
    <w:rsid w:val="00551C0B"/>
    <w:rsid w:val="00551F0C"/>
    <w:rsid w:val="0055231C"/>
    <w:rsid w:val="0055249A"/>
    <w:rsid w:val="005525BE"/>
    <w:rsid w:val="00552901"/>
    <w:rsid w:val="00552925"/>
    <w:rsid w:val="00552B17"/>
    <w:rsid w:val="0055313B"/>
    <w:rsid w:val="0055315E"/>
    <w:rsid w:val="005536CB"/>
    <w:rsid w:val="005538AC"/>
    <w:rsid w:val="0055393E"/>
    <w:rsid w:val="00553DF2"/>
    <w:rsid w:val="00553F91"/>
    <w:rsid w:val="005541BB"/>
    <w:rsid w:val="0055443A"/>
    <w:rsid w:val="00554519"/>
    <w:rsid w:val="0055462A"/>
    <w:rsid w:val="00554AC8"/>
    <w:rsid w:val="005550A0"/>
    <w:rsid w:val="005555B6"/>
    <w:rsid w:val="00555B82"/>
    <w:rsid w:val="00555C2A"/>
    <w:rsid w:val="00555E25"/>
    <w:rsid w:val="00556405"/>
    <w:rsid w:val="0055677B"/>
    <w:rsid w:val="00556BB6"/>
    <w:rsid w:val="00556DE1"/>
    <w:rsid w:val="0055726C"/>
    <w:rsid w:val="00557291"/>
    <w:rsid w:val="00557B02"/>
    <w:rsid w:val="00557C50"/>
    <w:rsid w:val="00560091"/>
    <w:rsid w:val="00560514"/>
    <w:rsid w:val="005605CC"/>
    <w:rsid w:val="00560637"/>
    <w:rsid w:val="00560CCD"/>
    <w:rsid w:val="00560D8C"/>
    <w:rsid w:val="005611B1"/>
    <w:rsid w:val="0056156E"/>
    <w:rsid w:val="00561728"/>
    <w:rsid w:val="0056182B"/>
    <w:rsid w:val="0056184E"/>
    <w:rsid w:val="00561B42"/>
    <w:rsid w:val="00561D69"/>
    <w:rsid w:val="0056205E"/>
    <w:rsid w:val="00562871"/>
    <w:rsid w:val="00562A23"/>
    <w:rsid w:val="00562AF7"/>
    <w:rsid w:val="00562D52"/>
    <w:rsid w:val="005639F6"/>
    <w:rsid w:val="00563AB1"/>
    <w:rsid w:val="00564062"/>
    <w:rsid w:val="00564960"/>
    <w:rsid w:val="005649EB"/>
    <w:rsid w:val="00564BD3"/>
    <w:rsid w:val="00564D4A"/>
    <w:rsid w:val="00564FA6"/>
    <w:rsid w:val="00564FFA"/>
    <w:rsid w:val="00565C6C"/>
    <w:rsid w:val="005663A8"/>
    <w:rsid w:val="005663BC"/>
    <w:rsid w:val="00566A52"/>
    <w:rsid w:val="0056714D"/>
    <w:rsid w:val="00567431"/>
    <w:rsid w:val="005675A3"/>
    <w:rsid w:val="00567A72"/>
    <w:rsid w:val="00567B5D"/>
    <w:rsid w:val="00567D3E"/>
    <w:rsid w:val="00567D7D"/>
    <w:rsid w:val="00567E6A"/>
    <w:rsid w:val="0057000E"/>
    <w:rsid w:val="005700EA"/>
    <w:rsid w:val="005703BA"/>
    <w:rsid w:val="00570920"/>
    <w:rsid w:val="00570F01"/>
    <w:rsid w:val="005717C7"/>
    <w:rsid w:val="0057181F"/>
    <w:rsid w:val="00571E3E"/>
    <w:rsid w:val="00572144"/>
    <w:rsid w:val="00572858"/>
    <w:rsid w:val="00573855"/>
    <w:rsid w:val="00573F6E"/>
    <w:rsid w:val="0057476A"/>
    <w:rsid w:val="0057500F"/>
    <w:rsid w:val="00575043"/>
    <w:rsid w:val="005752AE"/>
    <w:rsid w:val="00575374"/>
    <w:rsid w:val="005753E7"/>
    <w:rsid w:val="0057594B"/>
    <w:rsid w:val="00576B2B"/>
    <w:rsid w:val="00577140"/>
    <w:rsid w:val="00577BA3"/>
    <w:rsid w:val="00577CEA"/>
    <w:rsid w:val="00577E26"/>
    <w:rsid w:val="00577F12"/>
    <w:rsid w:val="00580249"/>
    <w:rsid w:val="00580374"/>
    <w:rsid w:val="00580DCA"/>
    <w:rsid w:val="0058196A"/>
    <w:rsid w:val="005824EA"/>
    <w:rsid w:val="005839B4"/>
    <w:rsid w:val="00583C6D"/>
    <w:rsid w:val="005841A3"/>
    <w:rsid w:val="005841B9"/>
    <w:rsid w:val="005843B4"/>
    <w:rsid w:val="00584409"/>
    <w:rsid w:val="00584ADD"/>
    <w:rsid w:val="005852DE"/>
    <w:rsid w:val="005852F1"/>
    <w:rsid w:val="005855C9"/>
    <w:rsid w:val="00585802"/>
    <w:rsid w:val="00586158"/>
    <w:rsid w:val="005866A7"/>
    <w:rsid w:val="00586BE1"/>
    <w:rsid w:val="00586BEE"/>
    <w:rsid w:val="00586D9F"/>
    <w:rsid w:val="00587669"/>
    <w:rsid w:val="005879F4"/>
    <w:rsid w:val="00590072"/>
    <w:rsid w:val="0059037C"/>
    <w:rsid w:val="005905AA"/>
    <w:rsid w:val="00590637"/>
    <w:rsid w:val="0059068F"/>
    <w:rsid w:val="005908D6"/>
    <w:rsid w:val="00591816"/>
    <w:rsid w:val="00591B4A"/>
    <w:rsid w:val="00591CBC"/>
    <w:rsid w:val="00591E18"/>
    <w:rsid w:val="00592514"/>
    <w:rsid w:val="0059292A"/>
    <w:rsid w:val="00592A0D"/>
    <w:rsid w:val="00592E5A"/>
    <w:rsid w:val="00593587"/>
    <w:rsid w:val="00593624"/>
    <w:rsid w:val="00593650"/>
    <w:rsid w:val="005942B0"/>
    <w:rsid w:val="0059464B"/>
    <w:rsid w:val="0059469C"/>
    <w:rsid w:val="005946C1"/>
    <w:rsid w:val="00594B5B"/>
    <w:rsid w:val="00594DFC"/>
    <w:rsid w:val="00595536"/>
    <w:rsid w:val="005955F2"/>
    <w:rsid w:val="00595A76"/>
    <w:rsid w:val="00595D7D"/>
    <w:rsid w:val="00596091"/>
    <w:rsid w:val="00596322"/>
    <w:rsid w:val="0059687E"/>
    <w:rsid w:val="00596F5E"/>
    <w:rsid w:val="00597317"/>
    <w:rsid w:val="00597D50"/>
    <w:rsid w:val="00597DB9"/>
    <w:rsid w:val="005A03AD"/>
    <w:rsid w:val="005A0457"/>
    <w:rsid w:val="005A0766"/>
    <w:rsid w:val="005A0A37"/>
    <w:rsid w:val="005A0B6A"/>
    <w:rsid w:val="005A0CDC"/>
    <w:rsid w:val="005A10F8"/>
    <w:rsid w:val="005A1181"/>
    <w:rsid w:val="005A12A0"/>
    <w:rsid w:val="005A1411"/>
    <w:rsid w:val="005A14B0"/>
    <w:rsid w:val="005A14DD"/>
    <w:rsid w:val="005A19E8"/>
    <w:rsid w:val="005A1D3D"/>
    <w:rsid w:val="005A23DE"/>
    <w:rsid w:val="005A259D"/>
    <w:rsid w:val="005A2B28"/>
    <w:rsid w:val="005A2C10"/>
    <w:rsid w:val="005A2E02"/>
    <w:rsid w:val="005A4032"/>
    <w:rsid w:val="005A40C1"/>
    <w:rsid w:val="005A41CD"/>
    <w:rsid w:val="005A4D13"/>
    <w:rsid w:val="005A524B"/>
    <w:rsid w:val="005A52F2"/>
    <w:rsid w:val="005A53A9"/>
    <w:rsid w:val="005A5A57"/>
    <w:rsid w:val="005A5AAF"/>
    <w:rsid w:val="005A5F3C"/>
    <w:rsid w:val="005A6245"/>
    <w:rsid w:val="005A66BF"/>
    <w:rsid w:val="005A6810"/>
    <w:rsid w:val="005A6941"/>
    <w:rsid w:val="005A6CF7"/>
    <w:rsid w:val="005A6D62"/>
    <w:rsid w:val="005A7193"/>
    <w:rsid w:val="005A7479"/>
    <w:rsid w:val="005A78FD"/>
    <w:rsid w:val="005A7A7C"/>
    <w:rsid w:val="005A7B15"/>
    <w:rsid w:val="005A7C17"/>
    <w:rsid w:val="005B0593"/>
    <w:rsid w:val="005B0BBA"/>
    <w:rsid w:val="005B0C6B"/>
    <w:rsid w:val="005B0C9D"/>
    <w:rsid w:val="005B0F6D"/>
    <w:rsid w:val="005B13C3"/>
    <w:rsid w:val="005B1BA3"/>
    <w:rsid w:val="005B24B8"/>
    <w:rsid w:val="005B2825"/>
    <w:rsid w:val="005B2DDC"/>
    <w:rsid w:val="005B3269"/>
    <w:rsid w:val="005B3717"/>
    <w:rsid w:val="005B3CD5"/>
    <w:rsid w:val="005B44F9"/>
    <w:rsid w:val="005B4B5D"/>
    <w:rsid w:val="005B5214"/>
    <w:rsid w:val="005B56B7"/>
    <w:rsid w:val="005B573B"/>
    <w:rsid w:val="005B58C9"/>
    <w:rsid w:val="005B702F"/>
    <w:rsid w:val="005B734B"/>
    <w:rsid w:val="005B747C"/>
    <w:rsid w:val="005C04BD"/>
    <w:rsid w:val="005C07FF"/>
    <w:rsid w:val="005C0EEF"/>
    <w:rsid w:val="005C12BA"/>
    <w:rsid w:val="005C19B4"/>
    <w:rsid w:val="005C1AB5"/>
    <w:rsid w:val="005C1CCD"/>
    <w:rsid w:val="005C1D20"/>
    <w:rsid w:val="005C1E25"/>
    <w:rsid w:val="005C22A4"/>
    <w:rsid w:val="005C22E0"/>
    <w:rsid w:val="005C238F"/>
    <w:rsid w:val="005C27EC"/>
    <w:rsid w:val="005C2BE6"/>
    <w:rsid w:val="005C3AD1"/>
    <w:rsid w:val="005C3CEA"/>
    <w:rsid w:val="005C3FD9"/>
    <w:rsid w:val="005C45CB"/>
    <w:rsid w:val="005C4922"/>
    <w:rsid w:val="005C4C29"/>
    <w:rsid w:val="005C4FA2"/>
    <w:rsid w:val="005C50AD"/>
    <w:rsid w:val="005C5300"/>
    <w:rsid w:val="005C53B3"/>
    <w:rsid w:val="005C58E6"/>
    <w:rsid w:val="005C6415"/>
    <w:rsid w:val="005C6497"/>
    <w:rsid w:val="005C65E2"/>
    <w:rsid w:val="005C691F"/>
    <w:rsid w:val="005C6EE1"/>
    <w:rsid w:val="005C7260"/>
    <w:rsid w:val="005C75F8"/>
    <w:rsid w:val="005C774E"/>
    <w:rsid w:val="005C77EE"/>
    <w:rsid w:val="005C79BC"/>
    <w:rsid w:val="005C7DB8"/>
    <w:rsid w:val="005C7DE7"/>
    <w:rsid w:val="005C7F01"/>
    <w:rsid w:val="005D01C3"/>
    <w:rsid w:val="005D0449"/>
    <w:rsid w:val="005D0532"/>
    <w:rsid w:val="005D0909"/>
    <w:rsid w:val="005D0DAF"/>
    <w:rsid w:val="005D1D9D"/>
    <w:rsid w:val="005D23C4"/>
    <w:rsid w:val="005D23C8"/>
    <w:rsid w:val="005D27CE"/>
    <w:rsid w:val="005D3790"/>
    <w:rsid w:val="005D3870"/>
    <w:rsid w:val="005D3E61"/>
    <w:rsid w:val="005D41A5"/>
    <w:rsid w:val="005D4670"/>
    <w:rsid w:val="005D4717"/>
    <w:rsid w:val="005D47D5"/>
    <w:rsid w:val="005D4AE0"/>
    <w:rsid w:val="005D55F7"/>
    <w:rsid w:val="005D6409"/>
    <w:rsid w:val="005D6DCB"/>
    <w:rsid w:val="005D725A"/>
    <w:rsid w:val="005D7571"/>
    <w:rsid w:val="005E00B9"/>
    <w:rsid w:val="005E05C1"/>
    <w:rsid w:val="005E101F"/>
    <w:rsid w:val="005E1069"/>
    <w:rsid w:val="005E109F"/>
    <w:rsid w:val="005E18D7"/>
    <w:rsid w:val="005E1A6E"/>
    <w:rsid w:val="005E1D75"/>
    <w:rsid w:val="005E1F51"/>
    <w:rsid w:val="005E241A"/>
    <w:rsid w:val="005E2499"/>
    <w:rsid w:val="005E25BD"/>
    <w:rsid w:val="005E29B7"/>
    <w:rsid w:val="005E2BE1"/>
    <w:rsid w:val="005E2F3F"/>
    <w:rsid w:val="005E39D0"/>
    <w:rsid w:val="005E3B4C"/>
    <w:rsid w:val="005E403E"/>
    <w:rsid w:val="005E463A"/>
    <w:rsid w:val="005E481C"/>
    <w:rsid w:val="005E4B42"/>
    <w:rsid w:val="005E4BF0"/>
    <w:rsid w:val="005E4DA7"/>
    <w:rsid w:val="005E4F75"/>
    <w:rsid w:val="005E503C"/>
    <w:rsid w:val="005E5288"/>
    <w:rsid w:val="005E5F4D"/>
    <w:rsid w:val="005E6773"/>
    <w:rsid w:val="005E67A5"/>
    <w:rsid w:val="005E6A14"/>
    <w:rsid w:val="005E6D09"/>
    <w:rsid w:val="005E6D57"/>
    <w:rsid w:val="005E7473"/>
    <w:rsid w:val="005E74F5"/>
    <w:rsid w:val="005E7E52"/>
    <w:rsid w:val="005F00AB"/>
    <w:rsid w:val="005F07AF"/>
    <w:rsid w:val="005F0CDE"/>
    <w:rsid w:val="005F0FAA"/>
    <w:rsid w:val="005F1436"/>
    <w:rsid w:val="005F1809"/>
    <w:rsid w:val="005F19F3"/>
    <w:rsid w:val="005F1F3D"/>
    <w:rsid w:val="005F2023"/>
    <w:rsid w:val="005F2100"/>
    <w:rsid w:val="005F210F"/>
    <w:rsid w:val="005F277C"/>
    <w:rsid w:val="005F28A1"/>
    <w:rsid w:val="005F2A1B"/>
    <w:rsid w:val="005F2CC3"/>
    <w:rsid w:val="005F319E"/>
    <w:rsid w:val="005F3CF0"/>
    <w:rsid w:val="005F3D1B"/>
    <w:rsid w:val="005F4952"/>
    <w:rsid w:val="005F4D03"/>
    <w:rsid w:val="005F558E"/>
    <w:rsid w:val="005F56A8"/>
    <w:rsid w:val="005F59B6"/>
    <w:rsid w:val="005F5AF3"/>
    <w:rsid w:val="005F5B30"/>
    <w:rsid w:val="005F5CB5"/>
    <w:rsid w:val="005F61CC"/>
    <w:rsid w:val="005F6332"/>
    <w:rsid w:val="005F6482"/>
    <w:rsid w:val="005F6A25"/>
    <w:rsid w:val="005F6A4A"/>
    <w:rsid w:val="005F6F1E"/>
    <w:rsid w:val="005F780E"/>
    <w:rsid w:val="005F79BC"/>
    <w:rsid w:val="005F7B64"/>
    <w:rsid w:val="005F7D75"/>
    <w:rsid w:val="005F7DC9"/>
    <w:rsid w:val="00600471"/>
    <w:rsid w:val="00600565"/>
    <w:rsid w:val="00600995"/>
    <w:rsid w:val="00600EED"/>
    <w:rsid w:val="006010BF"/>
    <w:rsid w:val="00601872"/>
    <w:rsid w:val="00601BFE"/>
    <w:rsid w:val="00602095"/>
    <w:rsid w:val="006025D1"/>
    <w:rsid w:val="006028EC"/>
    <w:rsid w:val="00603429"/>
    <w:rsid w:val="00603AB1"/>
    <w:rsid w:val="00604566"/>
    <w:rsid w:val="0060579A"/>
    <w:rsid w:val="00605E78"/>
    <w:rsid w:val="006061F0"/>
    <w:rsid w:val="006062DC"/>
    <w:rsid w:val="00606496"/>
    <w:rsid w:val="006066A9"/>
    <w:rsid w:val="00606D26"/>
    <w:rsid w:val="00606F67"/>
    <w:rsid w:val="0060714F"/>
    <w:rsid w:val="0060722F"/>
    <w:rsid w:val="006101B0"/>
    <w:rsid w:val="006105AE"/>
    <w:rsid w:val="00610967"/>
    <w:rsid w:val="0061098C"/>
    <w:rsid w:val="00610AA2"/>
    <w:rsid w:val="0061117A"/>
    <w:rsid w:val="00612065"/>
    <w:rsid w:val="006123E1"/>
    <w:rsid w:val="006125DA"/>
    <w:rsid w:val="00612B73"/>
    <w:rsid w:val="00612DAE"/>
    <w:rsid w:val="00613762"/>
    <w:rsid w:val="006138D1"/>
    <w:rsid w:val="00613A3F"/>
    <w:rsid w:val="00613C2B"/>
    <w:rsid w:val="006144E3"/>
    <w:rsid w:val="00614833"/>
    <w:rsid w:val="0061487D"/>
    <w:rsid w:val="006150F7"/>
    <w:rsid w:val="006151B2"/>
    <w:rsid w:val="006153F4"/>
    <w:rsid w:val="00615700"/>
    <w:rsid w:val="006159D4"/>
    <w:rsid w:val="00615E8D"/>
    <w:rsid w:val="00616252"/>
    <w:rsid w:val="00617EDD"/>
    <w:rsid w:val="00620102"/>
    <w:rsid w:val="00620CBB"/>
    <w:rsid w:val="006220C5"/>
    <w:rsid w:val="00622240"/>
    <w:rsid w:val="006225B7"/>
    <w:rsid w:val="00622DD1"/>
    <w:rsid w:val="00622ECF"/>
    <w:rsid w:val="00623882"/>
    <w:rsid w:val="00623AD5"/>
    <w:rsid w:val="00623DB8"/>
    <w:rsid w:val="00623E06"/>
    <w:rsid w:val="006241DB"/>
    <w:rsid w:val="00624BBD"/>
    <w:rsid w:val="00624D66"/>
    <w:rsid w:val="0062526A"/>
    <w:rsid w:val="006253F7"/>
    <w:rsid w:val="006255D4"/>
    <w:rsid w:val="006257F0"/>
    <w:rsid w:val="00625D8C"/>
    <w:rsid w:val="00625E7B"/>
    <w:rsid w:val="00626A2B"/>
    <w:rsid w:val="00626C4C"/>
    <w:rsid w:val="00626FBB"/>
    <w:rsid w:val="0062710D"/>
    <w:rsid w:val="006272F4"/>
    <w:rsid w:val="006275EA"/>
    <w:rsid w:val="00627E0A"/>
    <w:rsid w:val="00627F2F"/>
    <w:rsid w:val="0063019F"/>
    <w:rsid w:val="00630305"/>
    <w:rsid w:val="006308F9"/>
    <w:rsid w:val="00630B13"/>
    <w:rsid w:val="00630D0F"/>
    <w:rsid w:val="00630E6C"/>
    <w:rsid w:val="006318B6"/>
    <w:rsid w:val="00631A12"/>
    <w:rsid w:val="00631A8C"/>
    <w:rsid w:val="00631AB6"/>
    <w:rsid w:val="006321AC"/>
    <w:rsid w:val="006324B7"/>
    <w:rsid w:val="0063293F"/>
    <w:rsid w:val="00632CBE"/>
    <w:rsid w:val="006335C9"/>
    <w:rsid w:val="00633E42"/>
    <w:rsid w:val="006343E6"/>
    <w:rsid w:val="00634D59"/>
    <w:rsid w:val="00635601"/>
    <w:rsid w:val="0063593A"/>
    <w:rsid w:val="00635D02"/>
    <w:rsid w:val="00636127"/>
    <w:rsid w:val="00636179"/>
    <w:rsid w:val="006362BA"/>
    <w:rsid w:val="00636502"/>
    <w:rsid w:val="00636E51"/>
    <w:rsid w:val="0063726A"/>
    <w:rsid w:val="006372AC"/>
    <w:rsid w:val="00637870"/>
    <w:rsid w:val="00640192"/>
    <w:rsid w:val="006404F8"/>
    <w:rsid w:val="00640858"/>
    <w:rsid w:val="00640BD9"/>
    <w:rsid w:val="00640CC7"/>
    <w:rsid w:val="00640E08"/>
    <w:rsid w:val="00641748"/>
    <w:rsid w:val="00641CB3"/>
    <w:rsid w:val="00641ECA"/>
    <w:rsid w:val="00642297"/>
    <w:rsid w:val="006422AA"/>
    <w:rsid w:val="006426DA"/>
    <w:rsid w:val="00642C5C"/>
    <w:rsid w:val="00642EE6"/>
    <w:rsid w:val="006432C7"/>
    <w:rsid w:val="00643C66"/>
    <w:rsid w:val="00643C78"/>
    <w:rsid w:val="006440A9"/>
    <w:rsid w:val="006449D0"/>
    <w:rsid w:val="00644B6E"/>
    <w:rsid w:val="0064545C"/>
    <w:rsid w:val="006456C2"/>
    <w:rsid w:val="00645FF4"/>
    <w:rsid w:val="00646071"/>
    <w:rsid w:val="006460F7"/>
    <w:rsid w:val="00646181"/>
    <w:rsid w:val="0064630C"/>
    <w:rsid w:val="006463EE"/>
    <w:rsid w:val="00646ABB"/>
    <w:rsid w:val="00646B41"/>
    <w:rsid w:val="00646F25"/>
    <w:rsid w:val="006471EE"/>
    <w:rsid w:val="00647430"/>
    <w:rsid w:val="00647D9B"/>
    <w:rsid w:val="00647FAC"/>
    <w:rsid w:val="00650765"/>
    <w:rsid w:val="00650D4D"/>
    <w:rsid w:val="00651BDB"/>
    <w:rsid w:val="00651D11"/>
    <w:rsid w:val="00651D13"/>
    <w:rsid w:val="006520DA"/>
    <w:rsid w:val="006526A8"/>
    <w:rsid w:val="006534D7"/>
    <w:rsid w:val="00653629"/>
    <w:rsid w:val="00653E07"/>
    <w:rsid w:val="00653E64"/>
    <w:rsid w:val="006545A4"/>
    <w:rsid w:val="006545F0"/>
    <w:rsid w:val="006548CD"/>
    <w:rsid w:val="00654B95"/>
    <w:rsid w:val="00654C94"/>
    <w:rsid w:val="00654E66"/>
    <w:rsid w:val="0065526D"/>
    <w:rsid w:val="00655F53"/>
    <w:rsid w:val="0065626D"/>
    <w:rsid w:val="00656B3E"/>
    <w:rsid w:val="00656CAD"/>
    <w:rsid w:val="00657106"/>
    <w:rsid w:val="00657B79"/>
    <w:rsid w:val="00657D1D"/>
    <w:rsid w:val="0066056F"/>
    <w:rsid w:val="00660FDB"/>
    <w:rsid w:val="00661341"/>
    <w:rsid w:val="006615D4"/>
    <w:rsid w:val="00661787"/>
    <w:rsid w:val="00661AE8"/>
    <w:rsid w:val="00661B4A"/>
    <w:rsid w:val="00661D40"/>
    <w:rsid w:val="00661E0F"/>
    <w:rsid w:val="00662611"/>
    <w:rsid w:val="00662618"/>
    <w:rsid w:val="00662D62"/>
    <w:rsid w:val="006639A1"/>
    <w:rsid w:val="00663F13"/>
    <w:rsid w:val="006648CF"/>
    <w:rsid w:val="006657A3"/>
    <w:rsid w:val="0066580A"/>
    <w:rsid w:val="00665A91"/>
    <w:rsid w:val="00665FD0"/>
    <w:rsid w:val="006668E1"/>
    <w:rsid w:val="00666912"/>
    <w:rsid w:val="00666A0C"/>
    <w:rsid w:val="00666BA3"/>
    <w:rsid w:val="0066714D"/>
    <w:rsid w:val="0066774F"/>
    <w:rsid w:val="00667A77"/>
    <w:rsid w:val="00667C4B"/>
    <w:rsid w:val="0067009D"/>
    <w:rsid w:val="0067011F"/>
    <w:rsid w:val="00670338"/>
    <w:rsid w:val="00670DED"/>
    <w:rsid w:val="006710DF"/>
    <w:rsid w:val="0067143D"/>
    <w:rsid w:val="00671472"/>
    <w:rsid w:val="0067172A"/>
    <w:rsid w:val="00671888"/>
    <w:rsid w:val="006719F5"/>
    <w:rsid w:val="0067244E"/>
    <w:rsid w:val="006734C7"/>
    <w:rsid w:val="0067384D"/>
    <w:rsid w:val="00673EA5"/>
    <w:rsid w:val="00674020"/>
    <w:rsid w:val="006741D1"/>
    <w:rsid w:val="006745EC"/>
    <w:rsid w:val="00674688"/>
    <w:rsid w:val="00674725"/>
    <w:rsid w:val="00675C9A"/>
    <w:rsid w:val="00676271"/>
    <w:rsid w:val="00676B64"/>
    <w:rsid w:val="00676BA2"/>
    <w:rsid w:val="0067735A"/>
    <w:rsid w:val="00677623"/>
    <w:rsid w:val="00677A2B"/>
    <w:rsid w:val="00677B73"/>
    <w:rsid w:val="00677D52"/>
    <w:rsid w:val="00677FA7"/>
    <w:rsid w:val="00680072"/>
    <w:rsid w:val="006802FE"/>
    <w:rsid w:val="00680970"/>
    <w:rsid w:val="00680CFD"/>
    <w:rsid w:val="00680EE6"/>
    <w:rsid w:val="00680F86"/>
    <w:rsid w:val="00681C02"/>
    <w:rsid w:val="00682154"/>
    <w:rsid w:val="00682284"/>
    <w:rsid w:val="0068277E"/>
    <w:rsid w:val="00682E2E"/>
    <w:rsid w:val="00683430"/>
    <w:rsid w:val="0068402C"/>
    <w:rsid w:val="00684EC8"/>
    <w:rsid w:val="006851FF"/>
    <w:rsid w:val="00685BD9"/>
    <w:rsid w:val="00686047"/>
    <w:rsid w:val="00686BD2"/>
    <w:rsid w:val="00686F52"/>
    <w:rsid w:val="00687172"/>
    <w:rsid w:val="006872AE"/>
    <w:rsid w:val="006875B3"/>
    <w:rsid w:val="006878B0"/>
    <w:rsid w:val="00690167"/>
    <w:rsid w:val="00690D73"/>
    <w:rsid w:val="00690E03"/>
    <w:rsid w:val="00690EC0"/>
    <w:rsid w:val="006911A4"/>
    <w:rsid w:val="00691482"/>
    <w:rsid w:val="006914B5"/>
    <w:rsid w:val="006929F1"/>
    <w:rsid w:val="0069331A"/>
    <w:rsid w:val="00693A48"/>
    <w:rsid w:val="00693E85"/>
    <w:rsid w:val="006946EF"/>
    <w:rsid w:val="00694D2B"/>
    <w:rsid w:val="006954CB"/>
    <w:rsid w:val="006954F0"/>
    <w:rsid w:val="006955FC"/>
    <w:rsid w:val="006959F2"/>
    <w:rsid w:val="0069648A"/>
    <w:rsid w:val="006964B3"/>
    <w:rsid w:val="006964BD"/>
    <w:rsid w:val="00696DAC"/>
    <w:rsid w:val="0069772B"/>
    <w:rsid w:val="006A0622"/>
    <w:rsid w:val="006A0903"/>
    <w:rsid w:val="006A18ED"/>
    <w:rsid w:val="006A287B"/>
    <w:rsid w:val="006A2C87"/>
    <w:rsid w:val="006A383E"/>
    <w:rsid w:val="006A3FF8"/>
    <w:rsid w:val="006A4667"/>
    <w:rsid w:val="006A491D"/>
    <w:rsid w:val="006A4B85"/>
    <w:rsid w:val="006A4E22"/>
    <w:rsid w:val="006A4F68"/>
    <w:rsid w:val="006A50F3"/>
    <w:rsid w:val="006A54A2"/>
    <w:rsid w:val="006A5BF5"/>
    <w:rsid w:val="006A5ED3"/>
    <w:rsid w:val="006A60B8"/>
    <w:rsid w:val="006A614D"/>
    <w:rsid w:val="006A6585"/>
    <w:rsid w:val="006A6AF2"/>
    <w:rsid w:val="006A6B78"/>
    <w:rsid w:val="006A6F39"/>
    <w:rsid w:val="006A7801"/>
    <w:rsid w:val="006A79BB"/>
    <w:rsid w:val="006A7CBD"/>
    <w:rsid w:val="006A7EA7"/>
    <w:rsid w:val="006A7EF0"/>
    <w:rsid w:val="006B003E"/>
    <w:rsid w:val="006B012F"/>
    <w:rsid w:val="006B056F"/>
    <w:rsid w:val="006B0A79"/>
    <w:rsid w:val="006B1771"/>
    <w:rsid w:val="006B1AB5"/>
    <w:rsid w:val="006B222A"/>
    <w:rsid w:val="006B23BC"/>
    <w:rsid w:val="006B2421"/>
    <w:rsid w:val="006B25EC"/>
    <w:rsid w:val="006B2894"/>
    <w:rsid w:val="006B3212"/>
    <w:rsid w:val="006B32EE"/>
    <w:rsid w:val="006B3358"/>
    <w:rsid w:val="006B34AD"/>
    <w:rsid w:val="006B3870"/>
    <w:rsid w:val="006B39E9"/>
    <w:rsid w:val="006B3B3B"/>
    <w:rsid w:val="006B3FCC"/>
    <w:rsid w:val="006B4509"/>
    <w:rsid w:val="006B456F"/>
    <w:rsid w:val="006B473D"/>
    <w:rsid w:val="006B48F2"/>
    <w:rsid w:val="006B4D24"/>
    <w:rsid w:val="006B52E6"/>
    <w:rsid w:val="006B5F57"/>
    <w:rsid w:val="006B6811"/>
    <w:rsid w:val="006B6D0C"/>
    <w:rsid w:val="006C086D"/>
    <w:rsid w:val="006C11FA"/>
    <w:rsid w:val="006C1598"/>
    <w:rsid w:val="006C16FF"/>
    <w:rsid w:val="006C1BB3"/>
    <w:rsid w:val="006C1D6A"/>
    <w:rsid w:val="006C261F"/>
    <w:rsid w:val="006C2A29"/>
    <w:rsid w:val="006C372D"/>
    <w:rsid w:val="006C3BB4"/>
    <w:rsid w:val="006C3F55"/>
    <w:rsid w:val="006C4B70"/>
    <w:rsid w:val="006C4D97"/>
    <w:rsid w:val="006C503B"/>
    <w:rsid w:val="006C5145"/>
    <w:rsid w:val="006C5260"/>
    <w:rsid w:val="006C55B5"/>
    <w:rsid w:val="006C5738"/>
    <w:rsid w:val="006C5A50"/>
    <w:rsid w:val="006C5C37"/>
    <w:rsid w:val="006C5DB6"/>
    <w:rsid w:val="006C5FC9"/>
    <w:rsid w:val="006C605E"/>
    <w:rsid w:val="006C6AB7"/>
    <w:rsid w:val="006C6C9A"/>
    <w:rsid w:val="006C74E6"/>
    <w:rsid w:val="006C7534"/>
    <w:rsid w:val="006C7B54"/>
    <w:rsid w:val="006D0673"/>
    <w:rsid w:val="006D07BE"/>
    <w:rsid w:val="006D0968"/>
    <w:rsid w:val="006D0ACB"/>
    <w:rsid w:val="006D13F5"/>
    <w:rsid w:val="006D14CF"/>
    <w:rsid w:val="006D1729"/>
    <w:rsid w:val="006D1866"/>
    <w:rsid w:val="006D1A6B"/>
    <w:rsid w:val="006D1AC7"/>
    <w:rsid w:val="006D2327"/>
    <w:rsid w:val="006D2517"/>
    <w:rsid w:val="006D297F"/>
    <w:rsid w:val="006D2A8F"/>
    <w:rsid w:val="006D33AE"/>
    <w:rsid w:val="006D3615"/>
    <w:rsid w:val="006D3DB7"/>
    <w:rsid w:val="006D40D5"/>
    <w:rsid w:val="006D415D"/>
    <w:rsid w:val="006D56E9"/>
    <w:rsid w:val="006D5870"/>
    <w:rsid w:val="006D5CCD"/>
    <w:rsid w:val="006D6353"/>
    <w:rsid w:val="006D6765"/>
    <w:rsid w:val="006D716F"/>
    <w:rsid w:val="006D7B4A"/>
    <w:rsid w:val="006E00C8"/>
    <w:rsid w:val="006E0306"/>
    <w:rsid w:val="006E0C0E"/>
    <w:rsid w:val="006E0D16"/>
    <w:rsid w:val="006E1A5A"/>
    <w:rsid w:val="006E2731"/>
    <w:rsid w:val="006E2751"/>
    <w:rsid w:val="006E291B"/>
    <w:rsid w:val="006E2F54"/>
    <w:rsid w:val="006E368C"/>
    <w:rsid w:val="006E394F"/>
    <w:rsid w:val="006E3CC6"/>
    <w:rsid w:val="006E41DC"/>
    <w:rsid w:val="006E4587"/>
    <w:rsid w:val="006E47A1"/>
    <w:rsid w:val="006E4F05"/>
    <w:rsid w:val="006E51A8"/>
    <w:rsid w:val="006E5500"/>
    <w:rsid w:val="006E573A"/>
    <w:rsid w:val="006E59C9"/>
    <w:rsid w:val="006E67BB"/>
    <w:rsid w:val="006E6D94"/>
    <w:rsid w:val="006E7460"/>
    <w:rsid w:val="006E77B7"/>
    <w:rsid w:val="006E7819"/>
    <w:rsid w:val="006E7B6B"/>
    <w:rsid w:val="006E7E54"/>
    <w:rsid w:val="006F05F4"/>
    <w:rsid w:val="006F065B"/>
    <w:rsid w:val="006F0839"/>
    <w:rsid w:val="006F0B40"/>
    <w:rsid w:val="006F0C26"/>
    <w:rsid w:val="006F1464"/>
    <w:rsid w:val="006F1795"/>
    <w:rsid w:val="006F2005"/>
    <w:rsid w:val="006F211F"/>
    <w:rsid w:val="006F2187"/>
    <w:rsid w:val="006F2599"/>
    <w:rsid w:val="006F2840"/>
    <w:rsid w:val="006F2952"/>
    <w:rsid w:val="006F312A"/>
    <w:rsid w:val="006F36EE"/>
    <w:rsid w:val="006F3DB8"/>
    <w:rsid w:val="006F4AD9"/>
    <w:rsid w:val="006F4C5A"/>
    <w:rsid w:val="006F4E21"/>
    <w:rsid w:val="006F51E0"/>
    <w:rsid w:val="006F5B67"/>
    <w:rsid w:val="006F628F"/>
    <w:rsid w:val="006F65A0"/>
    <w:rsid w:val="006F6985"/>
    <w:rsid w:val="006F6D74"/>
    <w:rsid w:val="006F6DCF"/>
    <w:rsid w:val="006F7598"/>
    <w:rsid w:val="006F783C"/>
    <w:rsid w:val="006F7B33"/>
    <w:rsid w:val="006F7D24"/>
    <w:rsid w:val="007000AF"/>
    <w:rsid w:val="0070043C"/>
    <w:rsid w:val="00700510"/>
    <w:rsid w:val="00701230"/>
    <w:rsid w:val="007012A9"/>
    <w:rsid w:val="00701435"/>
    <w:rsid w:val="007014C9"/>
    <w:rsid w:val="007014CC"/>
    <w:rsid w:val="007017A3"/>
    <w:rsid w:val="00701A2F"/>
    <w:rsid w:val="00701C53"/>
    <w:rsid w:val="00701C9C"/>
    <w:rsid w:val="0070298C"/>
    <w:rsid w:val="00702EE4"/>
    <w:rsid w:val="007031E4"/>
    <w:rsid w:val="007034EB"/>
    <w:rsid w:val="0070351B"/>
    <w:rsid w:val="00703911"/>
    <w:rsid w:val="0070413C"/>
    <w:rsid w:val="00704208"/>
    <w:rsid w:val="007042A5"/>
    <w:rsid w:val="0070430B"/>
    <w:rsid w:val="00704376"/>
    <w:rsid w:val="00704EEE"/>
    <w:rsid w:val="00704FE2"/>
    <w:rsid w:val="007058E5"/>
    <w:rsid w:val="00705A39"/>
    <w:rsid w:val="0070669D"/>
    <w:rsid w:val="00707325"/>
    <w:rsid w:val="0070732E"/>
    <w:rsid w:val="00707357"/>
    <w:rsid w:val="00707415"/>
    <w:rsid w:val="00707749"/>
    <w:rsid w:val="007077F6"/>
    <w:rsid w:val="0070798E"/>
    <w:rsid w:val="00707A13"/>
    <w:rsid w:val="00707A42"/>
    <w:rsid w:val="00711042"/>
    <w:rsid w:val="00711063"/>
    <w:rsid w:val="007110DF"/>
    <w:rsid w:val="00711288"/>
    <w:rsid w:val="0071139E"/>
    <w:rsid w:val="007116B8"/>
    <w:rsid w:val="007119B2"/>
    <w:rsid w:val="00712420"/>
    <w:rsid w:val="007126BE"/>
    <w:rsid w:val="007128DD"/>
    <w:rsid w:val="00713F8F"/>
    <w:rsid w:val="00714C18"/>
    <w:rsid w:val="00714CD5"/>
    <w:rsid w:val="00714DB3"/>
    <w:rsid w:val="00716011"/>
    <w:rsid w:val="007161B2"/>
    <w:rsid w:val="00716DA5"/>
    <w:rsid w:val="00717ED9"/>
    <w:rsid w:val="007201C6"/>
    <w:rsid w:val="00720360"/>
    <w:rsid w:val="0072067A"/>
    <w:rsid w:val="00720688"/>
    <w:rsid w:val="007210D7"/>
    <w:rsid w:val="007211D0"/>
    <w:rsid w:val="0072123E"/>
    <w:rsid w:val="00721D58"/>
    <w:rsid w:val="00721F4D"/>
    <w:rsid w:val="0072227B"/>
    <w:rsid w:val="007225E1"/>
    <w:rsid w:val="007227E1"/>
    <w:rsid w:val="0072282A"/>
    <w:rsid w:val="007229FA"/>
    <w:rsid w:val="00722C59"/>
    <w:rsid w:val="00722EE6"/>
    <w:rsid w:val="00723133"/>
    <w:rsid w:val="007235E3"/>
    <w:rsid w:val="007237B3"/>
    <w:rsid w:val="007237F7"/>
    <w:rsid w:val="00723DC9"/>
    <w:rsid w:val="00724066"/>
    <w:rsid w:val="00724177"/>
    <w:rsid w:val="007242DA"/>
    <w:rsid w:val="0072446F"/>
    <w:rsid w:val="00724479"/>
    <w:rsid w:val="00724678"/>
    <w:rsid w:val="00724CDF"/>
    <w:rsid w:val="00724DC9"/>
    <w:rsid w:val="00724F9C"/>
    <w:rsid w:val="00726AD2"/>
    <w:rsid w:val="00726B3E"/>
    <w:rsid w:val="00726B98"/>
    <w:rsid w:val="00726DA7"/>
    <w:rsid w:val="00727736"/>
    <w:rsid w:val="00727A1E"/>
    <w:rsid w:val="0073021D"/>
    <w:rsid w:val="007303D4"/>
    <w:rsid w:val="0073078C"/>
    <w:rsid w:val="007319E0"/>
    <w:rsid w:val="0073254A"/>
    <w:rsid w:val="00732990"/>
    <w:rsid w:val="00732DA1"/>
    <w:rsid w:val="00732EB6"/>
    <w:rsid w:val="00732F18"/>
    <w:rsid w:val="0073325B"/>
    <w:rsid w:val="00733447"/>
    <w:rsid w:val="00733501"/>
    <w:rsid w:val="007336D9"/>
    <w:rsid w:val="0073391B"/>
    <w:rsid w:val="00733AE7"/>
    <w:rsid w:val="00733AFC"/>
    <w:rsid w:val="00733F46"/>
    <w:rsid w:val="00733F86"/>
    <w:rsid w:val="007340DE"/>
    <w:rsid w:val="0073474E"/>
    <w:rsid w:val="00734ABF"/>
    <w:rsid w:val="00734DFF"/>
    <w:rsid w:val="00734E7B"/>
    <w:rsid w:val="00734EE3"/>
    <w:rsid w:val="00734FDA"/>
    <w:rsid w:val="00735024"/>
    <w:rsid w:val="007352B6"/>
    <w:rsid w:val="0073556E"/>
    <w:rsid w:val="0073570F"/>
    <w:rsid w:val="00735BEB"/>
    <w:rsid w:val="00735DFE"/>
    <w:rsid w:val="00736147"/>
    <w:rsid w:val="007363A2"/>
    <w:rsid w:val="007365FB"/>
    <w:rsid w:val="007366C0"/>
    <w:rsid w:val="00736C19"/>
    <w:rsid w:val="00736E8F"/>
    <w:rsid w:val="00740374"/>
    <w:rsid w:val="00740A39"/>
    <w:rsid w:val="00740C39"/>
    <w:rsid w:val="007412A0"/>
    <w:rsid w:val="007419A0"/>
    <w:rsid w:val="00741BCD"/>
    <w:rsid w:val="00741F8E"/>
    <w:rsid w:val="007423B8"/>
    <w:rsid w:val="0074296C"/>
    <w:rsid w:val="00742BE3"/>
    <w:rsid w:val="00742CDC"/>
    <w:rsid w:val="00743292"/>
    <w:rsid w:val="00743A09"/>
    <w:rsid w:val="00743B31"/>
    <w:rsid w:val="00743C38"/>
    <w:rsid w:val="00743C99"/>
    <w:rsid w:val="0074588A"/>
    <w:rsid w:val="00746542"/>
    <w:rsid w:val="00746991"/>
    <w:rsid w:val="00746C5D"/>
    <w:rsid w:val="007472CB"/>
    <w:rsid w:val="0074731B"/>
    <w:rsid w:val="00747737"/>
    <w:rsid w:val="00747F8B"/>
    <w:rsid w:val="00747FDD"/>
    <w:rsid w:val="007502BE"/>
    <w:rsid w:val="007502F8"/>
    <w:rsid w:val="00750768"/>
    <w:rsid w:val="00751332"/>
    <w:rsid w:val="0075147F"/>
    <w:rsid w:val="007516D2"/>
    <w:rsid w:val="00751C55"/>
    <w:rsid w:val="0075259D"/>
    <w:rsid w:val="00752827"/>
    <w:rsid w:val="00753465"/>
    <w:rsid w:val="00753CB1"/>
    <w:rsid w:val="00754075"/>
    <w:rsid w:val="0075420C"/>
    <w:rsid w:val="007542DF"/>
    <w:rsid w:val="00754495"/>
    <w:rsid w:val="00754815"/>
    <w:rsid w:val="007549AC"/>
    <w:rsid w:val="007550FC"/>
    <w:rsid w:val="007559AC"/>
    <w:rsid w:val="00755A70"/>
    <w:rsid w:val="00755FF0"/>
    <w:rsid w:val="00756365"/>
    <w:rsid w:val="007570A1"/>
    <w:rsid w:val="00757552"/>
    <w:rsid w:val="00757A3E"/>
    <w:rsid w:val="00757C6D"/>
    <w:rsid w:val="007600C0"/>
    <w:rsid w:val="007601DF"/>
    <w:rsid w:val="00760A14"/>
    <w:rsid w:val="00761062"/>
    <w:rsid w:val="007612F3"/>
    <w:rsid w:val="00761696"/>
    <w:rsid w:val="00761FCF"/>
    <w:rsid w:val="007636C5"/>
    <w:rsid w:val="00763909"/>
    <w:rsid w:val="007639AF"/>
    <w:rsid w:val="00763E79"/>
    <w:rsid w:val="00764152"/>
    <w:rsid w:val="00764D6A"/>
    <w:rsid w:val="0076522B"/>
    <w:rsid w:val="00765AB9"/>
    <w:rsid w:val="00766585"/>
    <w:rsid w:val="0076666F"/>
    <w:rsid w:val="00766C4F"/>
    <w:rsid w:val="00766CB0"/>
    <w:rsid w:val="00767B98"/>
    <w:rsid w:val="00770035"/>
    <w:rsid w:val="00771387"/>
    <w:rsid w:val="00771B5B"/>
    <w:rsid w:val="00771BF9"/>
    <w:rsid w:val="007725C6"/>
    <w:rsid w:val="00772917"/>
    <w:rsid w:val="007729C1"/>
    <w:rsid w:val="00772F03"/>
    <w:rsid w:val="00773056"/>
    <w:rsid w:val="00773563"/>
    <w:rsid w:val="00773E00"/>
    <w:rsid w:val="00773F8F"/>
    <w:rsid w:val="0077409B"/>
    <w:rsid w:val="00774681"/>
    <w:rsid w:val="007748BE"/>
    <w:rsid w:val="00775473"/>
    <w:rsid w:val="007755AE"/>
    <w:rsid w:val="00775D42"/>
    <w:rsid w:val="00775D76"/>
    <w:rsid w:val="00775F4C"/>
    <w:rsid w:val="00776C0D"/>
    <w:rsid w:val="007776D4"/>
    <w:rsid w:val="00777F18"/>
    <w:rsid w:val="00780B6E"/>
    <w:rsid w:val="00780EF0"/>
    <w:rsid w:val="00781588"/>
    <w:rsid w:val="00781C00"/>
    <w:rsid w:val="00781EE6"/>
    <w:rsid w:val="00781F11"/>
    <w:rsid w:val="007826FD"/>
    <w:rsid w:val="0078295B"/>
    <w:rsid w:val="0078308F"/>
    <w:rsid w:val="007831CE"/>
    <w:rsid w:val="00784050"/>
    <w:rsid w:val="0078416A"/>
    <w:rsid w:val="00784222"/>
    <w:rsid w:val="007846FF"/>
    <w:rsid w:val="00784858"/>
    <w:rsid w:val="00785779"/>
    <w:rsid w:val="00785A41"/>
    <w:rsid w:val="00785B34"/>
    <w:rsid w:val="00785EE4"/>
    <w:rsid w:val="00786581"/>
    <w:rsid w:val="00786665"/>
    <w:rsid w:val="007867BC"/>
    <w:rsid w:val="00786DA6"/>
    <w:rsid w:val="00787039"/>
    <w:rsid w:val="007871EA"/>
    <w:rsid w:val="0078751F"/>
    <w:rsid w:val="00787A11"/>
    <w:rsid w:val="007904EC"/>
    <w:rsid w:val="00790BB4"/>
    <w:rsid w:val="007910E7"/>
    <w:rsid w:val="0079157B"/>
    <w:rsid w:val="007915E6"/>
    <w:rsid w:val="0079171C"/>
    <w:rsid w:val="00791DD3"/>
    <w:rsid w:val="00792743"/>
    <w:rsid w:val="00792745"/>
    <w:rsid w:val="0079279E"/>
    <w:rsid w:val="00792F73"/>
    <w:rsid w:val="00793146"/>
    <w:rsid w:val="00793625"/>
    <w:rsid w:val="00793B8A"/>
    <w:rsid w:val="00793D9D"/>
    <w:rsid w:val="007945AA"/>
    <w:rsid w:val="007949F8"/>
    <w:rsid w:val="00794CF2"/>
    <w:rsid w:val="007951D3"/>
    <w:rsid w:val="00795320"/>
    <w:rsid w:val="007958DA"/>
    <w:rsid w:val="00795B1E"/>
    <w:rsid w:val="00795C44"/>
    <w:rsid w:val="0079605A"/>
    <w:rsid w:val="00796703"/>
    <w:rsid w:val="00796900"/>
    <w:rsid w:val="00796C39"/>
    <w:rsid w:val="00797443"/>
    <w:rsid w:val="00797659"/>
    <w:rsid w:val="00797B2D"/>
    <w:rsid w:val="00797C97"/>
    <w:rsid w:val="007A009B"/>
    <w:rsid w:val="007A0ABB"/>
    <w:rsid w:val="007A0AE3"/>
    <w:rsid w:val="007A0CA0"/>
    <w:rsid w:val="007A0D88"/>
    <w:rsid w:val="007A1032"/>
    <w:rsid w:val="007A16B3"/>
    <w:rsid w:val="007A1933"/>
    <w:rsid w:val="007A1CEE"/>
    <w:rsid w:val="007A29DD"/>
    <w:rsid w:val="007A2E18"/>
    <w:rsid w:val="007A2FFC"/>
    <w:rsid w:val="007A3189"/>
    <w:rsid w:val="007A3C7E"/>
    <w:rsid w:val="007A3E2F"/>
    <w:rsid w:val="007A3E3D"/>
    <w:rsid w:val="007A3FE3"/>
    <w:rsid w:val="007A40B9"/>
    <w:rsid w:val="007A45AB"/>
    <w:rsid w:val="007A48EB"/>
    <w:rsid w:val="007A4A43"/>
    <w:rsid w:val="007A51EA"/>
    <w:rsid w:val="007A5991"/>
    <w:rsid w:val="007A5C63"/>
    <w:rsid w:val="007A5D10"/>
    <w:rsid w:val="007A5F77"/>
    <w:rsid w:val="007A66FE"/>
    <w:rsid w:val="007A6722"/>
    <w:rsid w:val="007A6769"/>
    <w:rsid w:val="007A694B"/>
    <w:rsid w:val="007A6F62"/>
    <w:rsid w:val="007A780D"/>
    <w:rsid w:val="007A7A43"/>
    <w:rsid w:val="007A7D39"/>
    <w:rsid w:val="007B1364"/>
    <w:rsid w:val="007B13ED"/>
    <w:rsid w:val="007B16EC"/>
    <w:rsid w:val="007B1965"/>
    <w:rsid w:val="007B2280"/>
    <w:rsid w:val="007B243D"/>
    <w:rsid w:val="007B265A"/>
    <w:rsid w:val="007B2836"/>
    <w:rsid w:val="007B29DC"/>
    <w:rsid w:val="007B31A6"/>
    <w:rsid w:val="007B33BC"/>
    <w:rsid w:val="007B3493"/>
    <w:rsid w:val="007B34EE"/>
    <w:rsid w:val="007B353C"/>
    <w:rsid w:val="007B3DB4"/>
    <w:rsid w:val="007B3ED9"/>
    <w:rsid w:val="007B4269"/>
    <w:rsid w:val="007B4D02"/>
    <w:rsid w:val="007B4DAE"/>
    <w:rsid w:val="007B4F66"/>
    <w:rsid w:val="007B5ECF"/>
    <w:rsid w:val="007B5FA1"/>
    <w:rsid w:val="007B6578"/>
    <w:rsid w:val="007B691D"/>
    <w:rsid w:val="007B6D83"/>
    <w:rsid w:val="007B6DCF"/>
    <w:rsid w:val="007B6ED5"/>
    <w:rsid w:val="007B702C"/>
    <w:rsid w:val="007B725E"/>
    <w:rsid w:val="007B7F5A"/>
    <w:rsid w:val="007C0467"/>
    <w:rsid w:val="007C08BE"/>
    <w:rsid w:val="007C0C5E"/>
    <w:rsid w:val="007C11A4"/>
    <w:rsid w:val="007C1875"/>
    <w:rsid w:val="007C1C52"/>
    <w:rsid w:val="007C24FE"/>
    <w:rsid w:val="007C25CC"/>
    <w:rsid w:val="007C2A4E"/>
    <w:rsid w:val="007C33DF"/>
    <w:rsid w:val="007C358A"/>
    <w:rsid w:val="007C35D4"/>
    <w:rsid w:val="007C3701"/>
    <w:rsid w:val="007C3797"/>
    <w:rsid w:val="007C3A99"/>
    <w:rsid w:val="007C3A9C"/>
    <w:rsid w:val="007C3EE3"/>
    <w:rsid w:val="007C45F5"/>
    <w:rsid w:val="007C4A5F"/>
    <w:rsid w:val="007C6044"/>
    <w:rsid w:val="007C63E1"/>
    <w:rsid w:val="007C7A7E"/>
    <w:rsid w:val="007C7DB3"/>
    <w:rsid w:val="007C7E55"/>
    <w:rsid w:val="007D0739"/>
    <w:rsid w:val="007D0978"/>
    <w:rsid w:val="007D09D8"/>
    <w:rsid w:val="007D1F0B"/>
    <w:rsid w:val="007D22DC"/>
    <w:rsid w:val="007D234F"/>
    <w:rsid w:val="007D2775"/>
    <w:rsid w:val="007D28E1"/>
    <w:rsid w:val="007D2D15"/>
    <w:rsid w:val="007D33A4"/>
    <w:rsid w:val="007D3D7D"/>
    <w:rsid w:val="007D3EC0"/>
    <w:rsid w:val="007D46F0"/>
    <w:rsid w:val="007D4AEA"/>
    <w:rsid w:val="007D521B"/>
    <w:rsid w:val="007D5B50"/>
    <w:rsid w:val="007D5D3A"/>
    <w:rsid w:val="007D6270"/>
    <w:rsid w:val="007D664D"/>
    <w:rsid w:val="007D6AEC"/>
    <w:rsid w:val="007D6BE6"/>
    <w:rsid w:val="007D6E2C"/>
    <w:rsid w:val="007D6E48"/>
    <w:rsid w:val="007D717A"/>
    <w:rsid w:val="007D754F"/>
    <w:rsid w:val="007D77E3"/>
    <w:rsid w:val="007D7B17"/>
    <w:rsid w:val="007E0DD4"/>
    <w:rsid w:val="007E113B"/>
    <w:rsid w:val="007E184F"/>
    <w:rsid w:val="007E18BF"/>
    <w:rsid w:val="007E1FDF"/>
    <w:rsid w:val="007E27B1"/>
    <w:rsid w:val="007E2B8F"/>
    <w:rsid w:val="007E2D7D"/>
    <w:rsid w:val="007E2E7F"/>
    <w:rsid w:val="007E338E"/>
    <w:rsid w:val="007E41FA"/>
    <w:rsid w:val="007E4237"/>
    <w:rsid w:val="007E4ED0"/>
    <w:rsid w:val="007E4F1F"/>
    <w:rsid w:val="007E524D"/>
    <w:rsid w:val="007E52C0"/>
    <w:rsid w:val="007E545A"/>
    <w:rsid w:val="007E54C3"/>
    <w:rsid w:val="007E5641"/>
    <w:rsid w:val="007E5655"/>
    <w:rsid w:val="007E5E1B"/>
    <w:rsid w:val="007E63D5"/>
    <w:rsid w:val="007E68D7"/>
    <w:rsid w:val="007E6AC4"/>
    <w:rsid w:val="007E6D16"/>
    <w:rsid w:val="007E7965"/>
    <w:rsid w:val="007F058B"/>
    <w:rsid w:val="007F0769"/>
    <w:rsid w:val="007F0ACD"/>
    <w:rsid w:val="007F1665"/>
    <w:rsid w:val="007F183E"/>
    <w:rsid w:val="007F1C82"/>
    <w:rsid w:val="007F2191"/>
    <w:rsid w:val="007F2F1C"/>
    <w:rsid w:val="007F35CA"/>
    <w:rsid w:val="007F3743"/>
    <w:rsid w:val="007F3818"/>
    <w:rsid w:val="007F3872"/>
    <w:rsid w:val="007F39E7"/>
    <w:rsid w:val="007F40EC"/>
    <w:rsid w:val="007F4147"/>
    <w:rsid w:val="007F4722"/>
    <w:rsid w:val="007F4A2F"/>
    <w:rsid w:val="007F5486"/>
    <w:rsid w:val="007F54EA"/>
    <w:rsid w:val="007F57DD"/>
    <w:rsid w:val="007F5E12"/>
    <w:rsid w:val="007F5FF3"/>
    <w:rsid w:val="007F63A1"/>
    <w:rsid w:val="007F67C7"/>
    <w:rsid w:val="007F6CDB"/>
    <w:rsid w:val="007F71DD"/>
    <w:rsid w:val="007F75F9"/>
    <w:rsid w:val="007F78A5"/>
    <w:rsid w:val="007F7D6C"/>
    <w:rsid w:val="007F7E51"/>
    <w:rsid w:val="008002B0"/>
    <w:rsid w:val="008004B0"/>
    <w:rsid w:val="008007D6"/>
    <w:rsid w:val="00800850"/>
    <w:rsid w:val="00800F8B"/>
    <w:rsid w:val="00801180"/>
    <w:rsid w:val="00801200"/>
    <w:rsid w:val="0080168F"/>
    <w:rsid w:val="00801940"/>
    <w:rsid w:val="00801CE8"/>
    <w:rsid w:val="008020C8"/>
    <w:rsid w:val="00802486"/>
    <w:rsid w:val="0080285B"/>
    <w:rsid w:val="00802C8E"/>
    <w:rsid w:val="008032E9"/>
    <w:rsid w:val="00803382"/>
    <w:rsid w:val="00803437"/>
    <w:rsid w:val="00804099"/>
    <w:rsid w:val="00804E6B"/>
    <w:rsid w:val="00805740"/>
    <w:rsid w:val="00805E8B"/>
    <w:rsid w:val="008064D8"/>
    <w:rsid w:val="00806601"/>
    <w:rsid w:val="00806953"/>
    <w:rsid w:val="00806A8C"/>
    <w:rsid w:val="00806B14"/>
    <w:rsid w:val="00807EA4"/>
    <w:rsid w:val="008100F3"/>
    <w:rsid w:val="00810189"/>
    <w:rsid w:val="00810360"/>
    <w:rsid w:val="00810395"/>
    <w:rsid w:val="00810456"/>
    <w:rsid w:val="00811548"/>
    <w:rsid w:val="00811CFD"/>
    <w:rsid w:val="008129DB"/>
    <w:rsid w:val="00812AC5"/>
    <w:rsid w:val="008131B1"/>
    <w:rsid w:val="00813479"/>
    <w:rsid w:val="008135B7"/>
    <w:rsid w:val="0081394A"/>
    <w:rsid w:val="00813D99"/>
    <w:rsid w:val="00814296"/>
    <w:rsid w:val="00815049"/>
    <w:rsid w:val="0081524D"/>
    <w:rsid w:val="008157DD"/>
    <w:rsid w:val="00815B8D"/>
    <w:rsid w:val="00815CBD"/>
    <w:rsid w:val="00815CD9"/>
    <w:rsid w:val="00815E44"/>
    <w:rsid w:val="008163BD"/>
    <w:rsid w:val="008165CA"/>
    <w:rsid w:val="00816970"/>
    <w:rsid w:val="00816A44"/>
    <w:rsid w:val="00816FAD"/>
    <w:rsid w:val="008170E9"/>
    <w:rsid w:val="0081787F"/>
    <w:rsid w:val="00817AAE"/>
    <w:rsid w:val="00820449"/>
    <w:rsid w:val="0082050C"/>
    <w:rsid w:val="008205F3"/>
    <w:rsid w:val="008206D4"/>
    <w:rsid w:val="00820F04"/>
    <w:rsid w:val="00821048"/>
    <w:rsid w:val="0082119F"/>
    <w:rsid w:val="008216C3"/>
    <w:rsid w:val="00821B64"/>
    <w:rsid w:val="00821C4D"/>
    <w:rsid w:val="00821E95"/>
    <w:rsid w:val="00822947"/>
    <w:rsid w:val="00823392"/>
    <w:rsid w:val="0082343A"/>
    <w:rsid w:val="00823729"/>
    <w:rsid w:val="00823AB7"/>
    <w:rsid w:val="008242C5"/>
    <w:rsid w:val="008246C0"/>
    <w:rsid w:val="008246E9"/>
    <w:rsid w:val="00824895"/>
    <w:rsid w:val="00824B52"/>
    <w:rsid w:val="008253E1"/>
    <w:rsid w:val="00825615"/>
    <w:rsid w:val="0082596E"/>
    <w:rsid w:val="00825C4A"/>
    <w:rsid w:val="00826050"/>
    <w:rsid w:val="008262A9"/>
    <w:rsid w:val="00826412"/>
    <w:rsid w:val="00826C89"/>
    <w:rsid w:val="00826D4B"/>
    <w:rsid w:val="00826FDA"/>
    <w:rsid w:val="0082727D"/>
    <w:rsid w:val="00827DF3"/>
    <w:rsid w:val="0083045E"/>
    <w:rsid w:val="008307FB"/>
    <w:rsid w:val="00830E2B"/>
    <w:rsid w:val="00830F1C"/>
    <w:rsid w:val="008314B0"/>
    <w:rsid w:val="0083161A"/>
    <w:rsid w:val="008317B2"/>
    <w:rsid w:val="0083257C"/>
    <w:rsid w:val="00832F78"/>
    <w:rsid w:val="00833531"/>
    <w:rsid w:val="0083362D"/>
    <w:rsid w:val="00833655"/>
    <w:rsid w:val="0083370B"/>
    <w:rsid w:val="008338CC"/>
    <w:rsid w:val="00833A65"/>
    <w:rsid w:val="00833EBF"/>
    <w:rsid w:val="008341E0"/>
    <w:rsid w:val="008343F4"/>
    <w:rsid w:val="00834822"/>
    <w:rsid w:val="0083573D"/>
    <w:rsid w:val="008357E6"/>
    <w:rsid w:val="008358FD"/>
    <w:rsid w:val="00835D50"/>
    <w:rsid w:val="008364B6"/>
    <w:rsid w:val="00836A19"/>
    <w:rsid w:val="00837A62"/>
    <w:rsid w:val="008402FB"/>
    <w:rsid w:val="008405CB"/>
    <w:rsid w:val="008405FA"/>
    <w:rsid w:val="00840C0C"/>
    <w:rsid w:val="00840D1A"/>
    <w:rsid w:val="008417D7"/>
    <w:rsid w:val="0084182F"/>
    <w:rsid w:val="00841AC7"/>
    <w:rsid w:val="00841C64"/>
    <w:rsid w:val="00842035"/>
    <w:rsid w:val="0084219C"/>
    <w:rsid w:val="00842E16"/>
    <w:rsid w:val="00842F7E"/>
    <w:rsid w:val="0084334B"/>
    <w:rsid w:val="008438A1"/>
    <w:rsid w:val="00843C2A"/>
    <w:rsid w:val="008443A3"/>
    <w:rsid w:val="008444A3"/>
    <w:rsid w:val="00844B27"/>
    <w:rsid w:val="00844BC6"/>
    <w:rsid w:val="00844C65"/>
    <w:rsid w:val="0084504E"/>
    <w:rsid w:val="0084520C"/>
    <w:rsid w:val="008453A3"/>
    <w:rsid w:val="008456FC"/>
    <w:rsid w:val="00845869"/>
    <w:rsid w:val="00845C36"/>
    <w:rsid w:val="00845D52"/>
    <w:rsid w:val="00845DF1"/>
    <w:rsid w:val="00846166"/>
    <w:rsid w:val="008466D2"/>
    <w:rsid w:val="00846839"/>
    <w:rsid w:val="0084744E"/>
    <w:rsid w:val="00847B6E"/>
    <w:rsid w:val="00847F32"/>
    <w:rsid w:val="008502B4"/>
    <w:rsid w:val="008506F4"/>
    <w:rsid w:val="00850788"/>
    <w:rsid w:val="008507A6"/>
    <w:rsid w:val="00850EED"/>
    <w:rsid w:val="00851483"/>
    <w:rsid w:val="008514C8"/>
    <w:rsid w:val="0085189D"/>
    <w:rsid w:val="00851CE8"/>
    <w:rsid w:val="00851F78"/>
    <w:rsid w:val="00853887"/>
    <w:rsid w:val="00853A5C"/>
    <w:rsid w:val="00853BCF"/>
    <w:rsid w:val="00853DAE"/>
    <w:rsid w:val="008541BA"/>
    <w:rsid w:val="00854335"/>
    <w:rsid w:val="00854671"/>
    <w:rsid w:val="00854EF6"/>
    <w:rsid w:val="00854FD5"/>
    <w:rsid w:val="00855251"/>
    <w:rsid w:val="00855576"/>
    <w:rsid w:val="00855C40"/>
    <w:rsid w:val="00855E29"/>
    <w:rsid w:val="0085660A"/>
    <w:rsid w:val="008567BA"/>
    <w:rsid w:val="00856DFE"/>
    <w:rsid w:val="00856F03"/>
    <w:rsid w:val="0085750D"/>
    <w:rsid w:val="00857AA6"/>
    <w:rsid w:val="00857B3D"/>
    <w:rsid w:val="00857BB7"/>
    <w:rsid w:val="00857C76"/>
    <w:rsid w:val="00860743"/>
    <w:rsid w:val="00860887"/>
    <w:rsid w:val="00860F89"/>
    <w:rsid w:val="00861235"/>
    <w:rsid w:val="008613B2"/>
    <w:rsid w:val="008615DA"/>
    <w:rsid w:val="008616C5"/>
    <w:rsid w:val="0086170A"/>
    <w:rsid w:val="00861805"/>
    <w:rsid w:val="00861B8B"/>
    <w:rsid w:val="00861BAF"/>
    <w:rsid w:val="00861CDB"/>
    <w:rsid w:val="00861E0A"/>
    <w:rsid w:val="00862645"/>
    <w:rsid w:val="00862A37"/>
    <w:rsid w:val="00862C9D"/>
    <w:rsid w:val="00863195"/>
    <w:rsid w:val="0086342B"/>
    <w:rsid w:val="00863EF2"/>
    <w:rsid w:val="00864017"/>
    <w:rsid w:val="00865432"/>
    <w:rsid w:val="00865593"/>
    <w:rsid w:val="008655B7"/>
    <w:rsid w:val="00865873"/>
    <w:rsid w:val="00865A92"/>
    <w:rsid w:val="0086611F"/>
    <w:rsid w:val="00866B47"/>
    <w:rsid w:val="00866EC1"/>
    <w:rsid w:val="008676B2"/>
    <w:rsid w:val="00867A07"/>
    <w:rsid w:val="00867E2A"/>
    <w:rsid w:val="00867F8A"/>
    <w:rsid w:val="0087096F"/>
    <w:rsid w:val="008709F2"/>
    <w:rsid w:val="00870E81"/>
    <w:rsid w:val="00871390"/>
    <w:rsid w:val="008713A3"/>
    <w:rsid w:val="00871DDE"/>
    <w:rsid w:val="00872CC9"/>
    <w:rsid w:val="0087387D"/>
    <w:rsid w:val="00873929"/>
    <w:rsid w:val="0087398F"/>
    <w:rsid w:val="00873E46"/>
    <w:rsid w:val="008745E1"/>
    <w:rsid w:val="008760D1"/>
    <w:rsid w:val="008761F8"/>
    <w:rsid w:val="0087643F"/>
    <w:rsid w:val="00876568"/>
    <w:rsid w:val="008765FF"/>
    <w:rsid w:val="00876A57"/>
    <w:rsid w:val="00876ADA"/>
    <w:rsid w:val="00877685"/>
    <w:rsid w:val="00877702"/>
    <w:rsid w:val="00877766"/>
    <w:rsid w:val="0087794D"/>
    <w:rsid w:val="008779E7"/>
    <w:rsid w:val="00877A55"/>
    <w:rsid w:val="0088041B"/>
    <w:rsid w:val="00880593"/>
    <w:rsid w:val="008806C9"/>
    <w:rsid w:val="0088073F"/>
    <w:rsid w:val="00880845"/>
    <w:rsid w:val="008808C5"/>
    <w:rsid w:val="00880906"/>
    <w:rsid w:val="00880A77"/>
    <w:rsid w:val="00880C3A"/>
    <w:rsid w:val="008813BF"/>
    <w:rsid w:val="008813CB"/>
    <w:rsid w:val="00881617"/>
    <w:rsid w:val="00881E8E"/>
    <w:rsid w:val="00881EC6"/>
    <w:rsid w:val="00882322"/>
    <w:rsid w:val="008823BD"/>
    <w:rsid w:val="00882462"/>
    <w:rsid w:val="00882677"/>
    <w:rsid w:val="008828EC"/>
    <w:rsid w:val="00882A08"/>
    <w:rsid w:val="008831E3"/>
    <w:rsid w:val="008832E5"/>
    <w:rsid w:val="00883AC5"/>
    <w:rsid w:val="00883C65"/>
    <w:rsid w:val="00883EFD"/>
    <w:rsid w:val="008845D8"/>
    <w:rsid w:val="00884C8C"/>
    <w:rsid w:val="00884E3A"/>
    <w:rsid w:val="00885147"/>
    <w:rsid w:val="008858F1"/>
    <w:rsid w:val="00885D86"/>
    <w:rsid w:val="008860FC"/>
    <w:rsid w:val="0088641E"/>
    <w:rsid w:val="008868DB"/>
    <w:rsid w:val="00886951"/>
    <w:rsid w:val="0088697F"/>
    <w:rsid w:val="00886A53"/>
    <w:rsid w:val="00886A7F"/>
    <w:rsid w:val="00886DB3"/>
    <w:rsid w:val="00887403"/>
    <w:rsid w:val="008876B9"/>
    <w:rsid w:val="0088777F"/>
    <w:rsid w:val="00887815"/>
    <w:rsid w:val="00887A1B"/>
    <w:rsid w:val="00887E86"/>
    <w:rsid w:val="00887F90"/>
    <w:rsid w:val="00890967"/>
    <w:rsid w:val="00890B4A"/>
    <w:rsid w:val="00890D41"/>
    <w:rsid w:val="00891147"/>
    <w:rsid w:val="00891525"/>
    <w:rsid w:val="00891C07"/>
    <w:rsid w:val="00891C0F"/>
    <w:rsid w:val="00891D61"/>
    <w:rsid w:val="00891F22"/>
    <w:rsid w:val="008926F0"/>
    <w:rsid w:val="008927AB"/>
    <w:rsid w:val="00892A84"/>
    <w:rsid w:val="00892CC1"/>
    <w:rsid w:val="00893391"/>
    <w:rsid w:val="00893725"/>
    <w:rsid w:val="00893A31"/>
    <w:rsid w:val="008940C9"/>
    <w:rsid w:val="008948C7"/>
    <w:rsid w:val="00894997"/>
    <w:rsid w:val="00894A34"/>
    <w:rsid w:val="00894BF8"/>
    <w:rsid w:val="00894F0E"/>
    <w:rsid w:val="008952FA"/>
    <w:rsid w:val="008955F2"/>
    <w:rsid w:val="00895B92"/>
    <w:rsid w:val="00895D3E"/>
    <w:rsid w:val="00895DC2"/>
    <w:rsid w:val="008963A1"/>
    <w:rsid w:val="00896BBB"/>
    <w:rsid w:val="00896D75"/>
    <w:rsid w:val="008970E5"/>
    <w:rsid w:val="008979DF"/>
    <w:rsid w:val="008A0527"/>
    <w:rsid w:val="008A058D"/>
    <w:rsid w:val="008A0BE0"/>
    <w:rsid w:val="008A0D38"/>
    <w:rsid w:val="008A0EE3"/>
    <w:rsid w:val="008A220F"/>
    <w:rsid w:val="008A2791"/>
    <w:rsid w:val="008A2F23"/>
    <w:rsid w:val="008A325A"/>
    <w:rsid w:val="008A341D"/>
    <w:rsid w:val="008A3585"/>
    <w:rsid w:val="008A3B84"/>
    <w:rsid w:val="008A422E"/>
    <w:rsid w:val="008A49D9"/>
    <w:rsid w:val="008A4A38"/>
    <w:rsid w:val="008A529E"/>
    <w:rsid w:val="008A5419"/>
    <w:rsid w:val="008A56C2"/>
    <w:rsid w:val="008A570B"/>
    <w:rsid w:val="008A5E36"/>
    <w:rsid w:val="008A61B3"/>
    <w:rsid w:val="008A6255"/>
    <w:rsid w:val="008A64E6"/>
    <w:rsid w:val="008A66B8"/>
    <w:rsid w:val="008A6702"/>
    <w:rsid w:val="008A6910"/>
    <w:rsid w:val="008A6F4A"/>
    <w:rsid w:val="008A769C"/>
    <w:rsid w:val="008B0336"/>
    <w:rsid w:val="008B091E"/>
    <w:rsid w:val="008B0A56"/>
    <w:rsid w:val="008B0CBA"/>
    <w:rsid w:val="008B1CF9"/>
    <w:rsid w:val="008B1D72"/>
    <w:rsid w:val="008B25D2"/>
    <w:rsid w:val="008B2C61"/>
    <w:rsid w:val="008B30D1"/>
    <w:rsid w:val="008B3931"/>
    <w:rsid w:val="008B3BBC"/>
    <w:rsid w:val="008B40AD"/>
    <w:rsid w:val="008B491D"/>
    <w:rsid w:val="008B4F40"/>
    <w:rsid w:val="008B4F7F"/>
    <w:rsid w:val="008B52C7"/>
    <w:rsid w:val="008B5534"/>
    <w:rsid w:val="008B6170"/>
    <w:rsid w:val="008B6204"/>
    <w:rsid w:val="008B66B6"/>
    <w:rsid w:val="008B67D7"/>
    <w:rsid w:val="008B6DD9"/>
    <w:rsid w:val="008B6DDA"/>
    <w:rsid w:val="008B6EA4"/>
    <w:rsid w:val="008B7076"/>
    <w:rsid w:val="008B710E"/>
    <w:rsid w:val="008B7227"/>
    <w:rsid w:val="008B7301"/>
    <w:rsid w:val="008B7470"/>
    <w:rsid w:val="008B79ED"/>
    <w:rsid w:val="008B7A34"/>
    <w:rsid w:val="008B7DB9"/>
    <w:rsid w:val="008C0CD5"/>
    <w:rsid w:val="008C180C"/>
    <w:rsid w:val="008C1AB5"/>
    <w:rsid w:val="008C1CD0"/>
    <w:rsid w:val="008C2021"/>
    <w:rsid w:val="008C2149"/>
    <w:rsid w:val="008C3552"/>
    <w:rsid w:val="008C3585"/>
    <w:rsid w:val="008C36A8"/>
    <w:rsid w:val="008C46CB"/>
    <w:rsid w:val="008C4747"/>
    <w:rsid w:val="008C484E"/>
    <w:rsid w:val="008C49A9"/>
    <w:rsid w:val="008C5D58"/>
    <w:rsid w:val="008C611C"/>
    <w:rsid w:val="008C6158"/>
    <w:rsid w:val="008C6650"/>
    <w:rsid w:val="008C66C3"/>
    <w:rsid w:val="008C69A5"/>
    <w:rsid w:val="008C6C03"/>
    <w:rsid w:val="008C6E96"/>
    <w:rsid w:val="008C7D30"/>
    <w:rsid w:val="008D027D"/>
    <w:rsid w:val="008D02F3"/>
    <w:rsid w:val="008D0B6A"/>
    <w:rsid w:val="008D0C92"/>
    <w:rsid w:val="008D1163"/>
    <w:rsid w:val="008D22DF"/>
    <w:rsid w:val="008D272E"/>
    <w:rsid w:val="008D2F66"/>
    <w:rsid w:val="008D30AA"/>
    <w:rsid w:val="008D3561"/>
    <w:rsid w:val="008D36B2"/>
    <w:rsid w:val="008D3B72"/>
    <w:rsid w:val="008D3E48"/>
    <w:rsid w:val="008D3FFD"/>
    <w:rsid w:val="008D4005"/>
    <w:rsid w:val="008D4731"/>
    <w:rsid w:val="008D498E"/>
    <w:rsid w:val="008D4A99"/>
    <w:rsid w:val="008D4D98"/>
    <w:rsid w:val="008D512B"/>
    <w:rsid w:val="008D5350"/>
    <w:rsid w:val="008D58C0"/>
    <w:rsid w:val="008D5CBC"/>
    <w:rsid w:val="008D5D93"/>
    <w:rsid w:val="008D619B"/>
    <w:rsid w:val="008D6C73"/>
    <w:rsid w:val="008D6CA9"/>
    <w:rsid w:val="008D6E07"/>
    <w:rsid w:val="008D6F6E"/>
    <w:rsid w:val="008D72E9"/>
    <w:rsid w:val="008D78E3"/>
    <w:rsid w:val="008D7936"/>
    <w:rsid w:val="008D79EE"/>
    <w:rsid w:val="008D7A8F"/>
    <w:rsid w:val="008D7E67"/>
    <w:rsid w:val="008E0171"/>
    <w:rsid w:val="008E06F5"/>
    <w:rsid w:val="008E0AD4"/>
    <w:rsid w:val="008E0B94"/>
    <w:rsid w:val="008E0C45"/>
    <w:rsid w:val="008E0D27"/>
    <w:rsid w:val="008E1902"/>
    <w:rsid w:val="008E2377"/>
    <w:rsid w:val="008E238B"/>
    <w:rsid w:val="008E2711"/>
    <w:rsid w:val="008E29A5"/>
    <w:rsid w:val="008E29AB"/>
    <w:rsid w:val="008E314E"/>
    <w:rsid w:val="008E3EE5"/>
    <w:rsid w:val="008E46E3"/>
    <w:rsid w:val="008E46E8"/>
    <w:rsid w:val="008E485E"/>
    <w:rsid w:val="008E4C6B"/>
    <w:rsid w:val="008E59CD"/>
    <w:rsid w:val="008E5A41"/>
    <w:rsid w:val="008E611F"/>
    <w:rsid w:val="008E62CF"/>
    <w:rsid w:val="008E62F5"/>
    <w:rsid w:val="008E6C42"/>
    <w:rsid w:val="008E7DC3"/>
    <w:rsid w:val="008F0016"/>
    <w:rsid w:val="008F0118"/>
    <w:rsid w:val="008F09A6"/>
    <w:rsid w:val="008F0B15"/>
    <w:rsid w:val="008F156A"/>
    <w:rsid w:val="008F1999"/>
    <w:rsid w:val="008F1BD7"/>
    <w:rsid w:val="008F1CF4"/>
    <w:rsid w:val="008F230D"/>
    <w:rsid w:val="008F25DA"/>
    <w:rsid w:val="008F2AAD"/>
    <w:rsid w:val="008F2FBF"/>
    <w:rsid w:val="008F380C"/>
    <w:rsid w:val="008F3EC9"/>
    <w:rsid w:val="008F41EC"/>
    <w:rsid w:val="008F4616"/>
    <w:rsid w:val="008F47EF"/>
    <w:rsid w:val="008F5AAD"/>
    <w:rsid w:val="008F5D4C"/>
    <w:rsid w:val="008F60DC"/>
    <w:rsid w:val="008F6280"/>
    <w:rsid w:val="008F65D4"/>
    <w:rsid w:val="008F6B53"/>
    <w:rsid w:val="008F6E25"/>
    <w:rsid w:val="008F7347"/>
    <w:rsid w:val="008F752B"/>
    <w:rsid w:val="008F792B"/>
    <w:rsid w:val="00900536"/>
    <w:rsid w:val="0090054D"/>
    <w:rsid w:val="00900B26"/>
    <w:rsid w:val="00900BC1"/>
    <w:rsid w:val="009010C9"/>
    <w:rsid w:val="009010EF"/>
    <w:rsid w:val="009011E0"/>
    <w:rsid w:val="009017BF"/>
    <w:rsid w:val="0090243D"/>
    <w:rsid w:val="009024B8"/>
    <w:rsid w:val="00902A9E"/>
    <w:rsid w:val="00903213"/>
    <w:rsid w:val="0090451E"/>
    <w:rsid w:val="009049F4"/>
    <w:rsid w:val="00904DF3"/>
    <w:rsid w:val="009050B2"/>
    <w:rsid w:val="009058DF"/>
    <w:rsid w:val="009065EE"/>
    <w:rsid w:val="00906678"/>
    <w:rsid w:val="0090695B"/>
    <w:rsid w:val="00906F16"/>
    <w:rsid w:val="00906F9E"/>
    <w:rsid w:val="00907468"/>
    <w:rsid w:val="00907934"/>
    <w:rsid w:val="00907A80"/>
    <w:rsid w:val="00907E9C"/>
    <w:rsid w:val="00907F1F"/>
    <w:rsid w:val="00910459"/>
    <w:rsid w:val="00910633"/>
    <w:rsid w:val="00910D93"/>
    <w:rsid w:val="00910F58"/>
    <w:rsid w:val="009114E0"/>
    <w:rsid w:val="00911DA2"/>
    <w:rsid w:val="00911F55"/>
    <w:rsid w:val="00912589"/>
    <w:rsid w:val="00912A32"/>
    <w:rsid w:val="00912CD7"/>
    <w:rsid w:val="00912E20"/>
    <w:rsid w:val="00912E6F"/>
    <w:rsid w:val="00912EB6"/>
    <w:rsid w:val="00914468"/>
    <w:rsid w:val="00914576"/>
    <w:rsid w:val="009145EC"/>
    <w:rsid w:val="00914638"/>
    <w:rsid w:val="0091493E"/>
    <w:rsid w:val="009159F5"/>
    <w:rsid w:val="00915E72"/>
    <w:rsid w:val="00915EE3"/>
    <w:rsid w:val="00915FEC"/>
    <w:rsid w:val="00916396"/>
    <w:rsid w:val="0091683E"/>
    <w:rsid w:val="00916D02"/>
    <w:rsid w:val="00916E3B"/>
    <w:rsid w:val="009177A7"/>
    <w:rsid w:val="009178ED"/>
    <w:rsid w:val="00917F24"/>
    <w:rsid w:val="00920435"/>
    <w:rsid w:val="009209E1"/>
    <w:rsid w:val="009209EF"/>
    <w:rsid w:val="00920A12"/>
    <w:rsid w:val="00921113"/>
    <w:rsid w:val="0092192A"/>
    <w:rsid w:val="00921E63"/>
    <w:rsid w:val="009225DB"/>
    <w:rsid w:val="009227E7"/>
    <w:rsid w:val="00922DF4"/>
    <w:rsid w:val="00923186"/>
    <w:rsid w:val="009231FF"/>
    <w:rsid w:val="009234EB"/>
    <w:rsid w:val="00923533"/>
    <w:rsid w:val="009239DF"/>
    <w:rsid w:val="00923CC9"/>
    <w:rsid w:val="00923EF3"/>
    <w:rsid w:val="00924113"/>
    <w:rsid w:val="00924942"/>
    <w:rsid w:val="00924E99"/>
    <w:rsid w:val="0092501B"/>
    <w:rsid w:val="00925244"/>
    <w:rsid w:val="00925349"/>
    <w:rsid w:val="0092580F"/>
    <w:rsid w:val="009258D4"/>
    <w:rsid w:val="0092661F"/>
    <w:rsid w:val="00926691"/>
    <w:rsid w:val="009266DE"/>
    <w:rsid w:val="009266E3"/>
    <w:rsid w:val="00926820"/>
    <w:rsid w:val="00926AF3"/>
    <w:rsid w:val="00926E82"/>
    <w:rsid w:val="00927263"/>
    <w:rsid w:val="0092754D"/>
    <w:rsid w:val="00927852"/>
    <w:rsid w:val="0092787E"/>
    <w:rsid w:val="00930313"/>
    <w:rsid w:val="00930394"/>
    <w:rsid w:val="00930A46"/>
    <w:rsid w:val="00930E55"/>
    <w:rsid w:val="00931002"/>
    <w:rsid w:val="0093172C"/>
    <w:rsid w:val="00931E3D"/>
    <w:rsid w:val="00932383"/>
    <w:rsid w:val="0093255E"/>
    <w:rsid w:val="009326AD"/>
    <w:rsid w:val="009327DE"/>
    <w:rsid w:val="00933182"/>
    <w:rsid w:val="009333F7"/>
    <w:rsid w:val="009338F2"/>
    <w:rsid w:val="009339FE"/>
    <w:rsid w:val="00934349"/>
    <w:rsid w:val="009343D9"/>
    <w:rsid w:val="009344C0"/>
    <w:rsid w:val="009347BD"/>
    <w:rsid w:val="00934BE9"/>
    <w:rsid w:val="00934F7A"/>
    <w:rsid w:val="00935B1E"/>
    <w:rsid w:val="00935B4E"/>
    <w:rsid w:val="00935DF5"/>
    <w:rsid w:val="0093600F"/>
    <w:rsid w:val="00936203"/>
    <w:rsid w:val="009363BF"/>
    <w:rsid w:val="00936731"/>
    <w:rsid w:val="0093673C"/>
    <w:rsid w:val="009369B7"/>
    <w:rsid w:val="00936DE8"/>
    <w:rsid w:val="00937436"/>
    <w:rsid w:val="009374F8"/>
    <w:rsid w:val="00937947"/>
    <w:rsid w:val="00940199"/>
    <w:rsid w:val="00940376"/>
    <w:rsid w:val="009408B3"/>
    <w:rsid w:val="00940A16"/>
    <w:rsid w:val="00940B4D"/>
    <w:rsid w:val="0094113B"/>
    <w:rsid w:val="0094196E"/>
    <w:rsid w:val="00941E2E"/>
    <w:rsid w:val="00941F88"/>
    <w:rsid w:val="0094245F"/>
    <w:rsid w:val="0094263F"/>
    <w:rsid w:val="0094298B"/>
    <w:rsid w:val="00942AF6"/>
    <w:rsid w:val="00942AFC"/>
    <w:rsid w:val="00942C28"/>
    <w:rsid w:val="00942CD8"/>
    <w:rsid w:val="009433A7"/>
    <w:rsid w:val="0094349B"/>
    <w:rsid w:val="00943774"/>
    <w:rsid w:val="009439F8"/>
    <w:rsid w:val="00943E13"/>
    <w:rsid w:val="0094470A"/>
    <w:rsid w:val="00944736"/>
    <w:rsid w:val="009449B5"/>
    <w:rsid w:val="00944DED"/>
    <w:rsid w:val="00945760"/>
    <w:rsid w:val="0094581E"/>
    <w:rsid w:val="009458D0"/>
    <w:rsid w:val="00945AAC"/>
    <w:rsid w:val="00945C63"/>
    <w:rsid w:val="00946192"/>
    <w:rsid w:val="009462EF"/>
    <w:rsid w:val="0094696E"/>
    <w:rsid w:val="0094697A"/>
    <w:rsid w:val="00946A37"/>
    <w:rsid w:val="00946D73"/>
    <w:rsid w:val="00946D8E"/>
    <w:rsid w:val="0094700C"/>
    <w:rsid w:val="0094702C"/>
    <w:rsid w:val="00947682"/>
    <w:rsid w:val="009476C3"/>
    <w:rsid w:val="00947870"/>
    <w:rsid w:val="00947EC0"/>
    <w:rsid w:val="00950193"/>
    <w:rsid w:val="00950975"/>
    <w:rsid w:val="009509D6"/>
    <w:rsid w:val="00950C7E"/>
    <w:rsid w:val="00950E1C"/>
    <w:rsid w:val="00951237"/>
    <w:rsid w:val="00951823"/>
    <w:rsid w:val="009520FF"/>
    <w:rsid w:val="009524E1"/>
    <w:rsid w:val="0095285C"/>
    <w:rsid w:val="00952D51"/>
    <w:rsid w:val="00953147"/>
    <w:rsid w:val="00953209"/>
    <w:rsid w:val="0095356D"/>
    <w:rsid w:val="00953754"/>
    <w:rsid w:val="00953B25"/>
    <w:rsid w:val="00954755"/>
    <w:rsid w:val="0095482F"/>
    <w:rsid w:val="0095540C"/>
    <w:rsid w:val="0095598F"/>
    <w:rsid w:val="00955A8E"/>
    <w:rsid w:val="00955CD7"/>
    <w:rsid w:val="009563C4"/>
    <w:rsid w:val="00956554"/>
    <w:rsid w:val="00956B24"/>
    <w:rsid w:val="00956C30"/>
    <w:rsid w:val="00956F96"/>
    <w:rsid w:val="0095710F"/>
    <w:rsid w:val="009572CB"/>
    <w:rsid w:val="00957A02"/>
    <w:rsid w:val="00957B7B"/>
    <w:rsid w:val="00957D2C"/>
    <w:rsid w:val="00957E6A"/>
    <w:rsid w:val="0096079E"/>
    <w:rsid w:val="00960F55"/>
    <w:rsid w:val="00961169"/>
    <w:rsid w:val="00961B3C"/>
    <w:rsid w:val="00961CBD"/>
    <w:rsid w:val="0096216D"/>
    <w:rsid w:val="00962206"/>
    <w:rsid w:val="009626F1"/>
    <w:rsid w:val="009627DB"/>
    <w:rsid w:val="00962AB5"/>
    <w:rsid w:val="0096324C"/>
    <w:rsid w:val="0096343D"/>
    <w:rsid w:val="0096371A"/>
    <w:rsid w:val="0096378F"/>
    <w:rsid w:val="00963852"/>
    <w:rsid w:val="009638CA"/>
    <w:rsid w:val="009639B9"/>
    <w:rsid w:val="00963A36"/>
    <w:rsid w:val="00963A5D"/>
    <w:rsid w:val="00963CE9"/>
    <w:rsid w:val="00964011"/>
    <w:rsid w:val="00964958"/>
    <w:rsid w:val="00964CD2"/>
    <w:rsid w:val="00964D6A"/>
    <w:rsid w:val="00964E15"/>
    <w:rsid w:val="009651B8"/>
    <w:rsid w:val="009652D7"/>
    <w:rsid w:val="0096534C"/>
    <w:rsid w:val="0096560E"/>
    <w:rsid w:val="009657B6"/>
    <w:rsid w:val="0096606F"/>
    <w:rsid w:val="00966178"/>
    <w:rsid w:val="009663D1"/>
    <w:rsid w:val="009663EE"/>
    <w:rsid w:val="00966519"/>
    <w:rsid w:val="00966A9E"/>
    <w:rsid w:val="00966CE2"/>
    <w:rsid w:val="0096727A"/>
    <w:rsid w:val="00967A98"/>
    <w:rsid w:val="00967DC0"/>
    <w:rsid w:val="00967F32"/>
    <w:rsid w:val="00970A71"/>
    <w:rsid w:val="00971501"/>
    <w:rsid w:val="009715DA"/>
    <w:rsid w:val="00971797"/>
    <w:rsid w:val="009721B4"/>
    <w:rsid w:val="00972201"/>
    <w:rsid w:val="00972657"/>
    <w:rsid w:val="00972A0E"/>
    <w:rsid w:val="00972A15"/>
    <w:rsid w:val="00973159"/>
    <w:rsid w:val="00973297"/>
    <w:rsid w:val="00973714"/>
    <w:rsid w:val="00973C9B"/>
    <w:rsid w:val="00973CD2"/>
    <w:rsid w:val="0097411B"/>
    <w:rsid w:val="009742D2"/>
    <w:rsid w:val="009743B0"/>
    <w:rsid w:val="009746E8"/>
    <w:rsid w:val="00974B00"/>
    <w:rsid w:val="00974BC9"/>
    <w:rsid w:val="00974DD7"/>
    <w:rsid w:val="00975145"/>
    <w:rsid w:val="00975180"/>
    <w:rsid w:val="00975FC6"/>
    <w:rsid w:val="009766B4"/>
    <w:rsid w:val="00976B17"/>
    <w:rsid w:val="00976B5E"/>
    <w:rsid w:val="00976C2C"/>
    <w:rsid w:val="00977305"/>
    <w:rsid w:val="00977386"/>
    <w:rsid w:val="009778CE"/>
    <w:rsid w:val="0098002C"/>
    <w:rsid w:val="009806DF"/>
    <w:rsid w:val="00980EB2"/>
    <w:rsid w:val="00980EDE"/>
    <w:rsid w:val="0098139B"/>
    <w:rsid w:val="0098161A"/>
    <w:rsid w:val="00981921"/>
    <w:rsid w:val="00981AD9"/>
    <w:rsid w:val="00981E0A"/>
    <w:rsid w:val="009821D6"/>
    <w:rsid w:val="009822A5"/>
    <w:rsid w:val="0098240E"/>
    <w:rsid w:val="00982E48"/>
    <w:rsid w:val="00983680"/>
    <w:rsid w:val="0098385A"/>
    <w:rsid w:val="00984116"/>
    <w:rsid w:val="0098456F"/>
    <w:rsid w:val="00984ADA"/>
    <w:rsid w:val="00984FE7"/>
    <w:rsid w:val="00985404"/>
    <w:rsid w:val="00985E0F"/>
    <w:rsid w:val="0098603F"/>
    <w:rsid w:val="009863ED"/>
    <w:rsid w:val="00986BE4"/>
    <w:rsid w:val="00986FB9"/>
    <w:rsid w:val="00987599"/>
    <w:rsid w:val="0099012B"/>
    <w:rsid w:val="0099013F"/>
    <w:rsid w:val="00990526"/>
    <w:rsid w:val="00990F21"/>
    <w:rsid w:val="0099143E"/>
    <w:rsid w:val="0099186B"/>
    <w:rsid w:val="00991D09"/>
    <w:rsid w:val="009922DD"/>
    <w:rsid w:val="009931DA"/>
    <w:rsid w:val="009934A4"/>
    <w:rsid w:val="009936C9"/>
    <w:rsid w:val="00993C57"/>
    <w:rsid w:val="00993F6C"/>
    <w:rsid w:val="00994B7B"/>
    <w:rsid w:val="00994C57"/>
    <w:rsid w:val="00994DA5"/>
    <w:rsid w:val="00994F62"/>
    <w:rsid w:val="00995615"/>
    <w:rsid w:val="00995A3B"/>
    <w:rsid w:val="00996619"/>
    <w:rsid w:val="00996D68"/>
    <w:rsid w:val="00997697"/>
    <w:rsid w:val="009976B6"/>
    <w:rsid w:val="009977B0"/>
    <w:rsid w:val="009A0563"/>
    <w:rsid w:val="009A0B00"/>
    <w:rsid w:val="009A0E01"/>
    <w:rsid w:val="009A157B"/>
    <w:rsid w:val="009A1A62"/>
    <w:rsid w:val="009A1FCB"/>
    <w:rsid w:val="009A2337"/>
    <w:rsid w:val="009A3621"/>
    <w:rsid w:val="009A3F78"/>
    <w:rsid w:val="009A403E"/>
    <w:rsid w:val="009A406D"/>
    <w:rsid w:val="009A460B"/>
    <w:rsid w:val="009A4ABE"/>
    <w:rsid w:val="009A4D7F"/>
    <w:rsid w:val="009A4F7C"/>
    <w:rsid w:val="009A5230"/>
    <w:rsid w:val="009A53CF"/>
    <w:rsid w:val="009A55FB"/>
    <w:rsid w:val="009A5E2C"/>
    <w:rsid w:val="009A5E91"/>
    <w:rsid w:val="009A5EA4"/>
    <w:rsid w:val="009A6000"/>
    <w:rsid w:val="009A7222"/>
    <w:rsid w:val="009A75D0"/>
    <w:rsid w:val="009A7A43"/>
    <w:rsid w:val="009A7DD2"/>
    <w:rsid w:val="009A7F9B"/>
    <w:rsid w:val="009B0045"/>
    <w:rsid w:val="009B03D5"/>
    <w:rsid w:val="009B0554"/>
    <w:rsid w:val="009B05E0"/>
    <w:rsid w:val="009B078B"/>
    <w:rsid w:val="009B09A0"/>
    <w:rsid w:val="009B1401"/>
    <w:rsid w:val="009B141B"/>
    <w:rsid w:val="009B15C6"/>
    <w:rsid w:val="009B1D5D"/>
    <w:rsid w:val="009B21B1"/>
    <w:rsid w:val="009B2500"/>
    <w:rsid w:val="009B25FF"/>
    <w:rsid w:val="009B2724"/>
    <w:rsid w:val="009B2811"/>
    <w:rsid w:val="009B28F4"/>
    <w:rsid w:val="009B2DE4"/>
    <w:rsid w:val="009B31A1"/>
    <w:rsid w:val="009B37C1"/>
    <w:rsid w:val="009B3FE4"/>
    <w:rsid w:val="009B4215"/>
    <w:rsid w:val="009B443B"/>
    <w:rsid w:val="009B453A"/>
    <w:rsid w:val="009B4583"/>
    <w:rsid w:val="009B4777"/>
    <w:rsid w:val="009B491B"/>
    <w:rsid w:val="009B4A98"/>
    <w:rsid w:val="009B4D1B"/>
    <w:rsid w:val="009B50AB"/>
    <w:rsid w:val="009B54CB"/>
    <w:rsid w:val="009B5AAC"/>
    <w:rsid w:val="009B5D8F"/>
    <w:rsid w:val="009B6205"/>
    <w:rsid w:val="009B6389"/>
    <w:rsid w:val="009B638C"/>
    <w:rsid w:val="009B63BA"/>
    <w:rsid w:val="009B67DC"/>
    <w:rsid w:val="009B6B15"/>
    <w:rsid w:val="009B6BBC"/>
    <w:rsid w:val="009B6F10"/>
    <w:rsid w:val="009B78D4"/>
    <w:rsid w:val="009B7933"/>
    <w:rsid w:val="009B7962"/>
    <w:rsid w:val="009B7FA3"/>
    <w:rsid w:val="009C0DFB"/>
    <w:rsid w:val="009C11F0"/>
    <w:rsid w:val="009C168A"/>
    <w:rsid w:val="009C219C"/>
    <w:rsid w:val="009C290C"/>
    <w:rsid w:val="009C2C47"/>
    <w:rsid w:val="009C3010"/>
    <w:rsid w:val="009C32E0"/>
    <w:rsid w:val="009C32F4"/>
    <w:rsid w:val="009C34C1"/>
    <w:rsid w:val="009C3899"/>
    <w:rsid w:val="009C3E52"/>
    <w:rsid w:val="009C410B"/>
    <w:rsid w:val="009C4603"/>
    <w:rsid w:val="009C4637"/>
    <w:rsid w:val="009C5556"/>
    <w:rsid w:val="009C6281"/>
    <w:rsid w:val="009C665B"/>
    <w:rsid w:val="009C6E22"/>
    <w:rsid w:val="009C6EA8"/>
    <w:rsid w:val="009C6FEE"/>
    <w:rsid w:val="009C709E"/>
    <w:rsid w:val="009D0338"/>
    <w:rsid w:val="009D0743"/>
    <w:rsid w:val="009D0DEE"/>
    <w:rsid w:val="009D1C8F"/>
    <w:rsid w:val="009D2114"/>
    <w:rsid w:val="009D2385"/>
    <w:rsid w:val="009D3517"/>
    <w:rsid w:val="009D36A6"/>
    <w:rsid w:val="009D3A0A"/>
    <w:rsid w:val="009D3B1A"/>
    <w:rsid w:val="009D3C54"/>
    <w:rsid w:val="009D3D4A"/>
    <w:rsid w:val="009D3E98"/>
    <w:rsid w:val="009D4151"/>
    <w:rsid w:val="009D44C6"/>
    <w:rsid w:val="009D458D"/>
    <w:rsid w:val="009D468E"/>
    <w:rsid w:val="009D49BF"/>
    <w:rsid w:val="009D4B91"/>
    <w:rsid w:val="009D4B95"/>
    <w:rsid w:val="009D4FCC"/>
    <w:rsid w:val="009D5007"/>
    <w:rsid w:val="009D5382"/>
    <w:rsid w:val="009D556F"/>
    <w:rsid w:val="009D5CB0"/>
    <w:rsid w:val="009D600B"/>
    <w:rsid w:val="009D6978"/>
    <w:rsid w:val="009D6F86"/>
    <w:rsid w:val="009D71ED"/>
    <w:rsid w:val="009D732F"/>
    <w:rsid w:val="009D7533"/>
    <w:rsid w:val="009D7989"/>
    <w:rsid w:val="009D7A0D"/>
    <w:rsid w:val="009D7C68"/>
    <w:rsid w:val="009E030F"/>
    <w:rsid w:val="009E0535"/>
    <w:rsid w:val="009E0569"/>
    <w:rsid w:val="009E08FE"/>
    <w:rsid w:val="009E0BEF"/>
    <w:rsid w:val="009E1B17"/>
    <w:rsid w:val="009E2200"/>
    <w:rsid w:val="009E24D4"/>
    <w:rsid w:val="009E2823"/>
    <w:rsid w:val="009E286E"/>
    <w:rsid w:val="009E2A89"/>
    <w:rsid w:val="009E2B1B"/>
    <w:rsid w:val="009E2DC2"/>
    <w:rsid w:val="009E3211"/>
    <w:rsid w:val="009E37BE"/>
    <w:rsid w:val="009E4309"/>
    <w:rsid w:val="009E45F9"/>
    <w:rsid w:val="009E4817"/>
    <w:rsid w:val="009E4C25"/>
    <w:rsid w:val="009E4CCB"/>
    <w:rsid w:val="009E4F82"/>
    <w:rsid w:val="009E5174"/>
    <w:rsid w:val="009E54A4"/>
    <w:rsid w:val="009E589E"/>
    <w:rsid w:val="009E58C0"/>
    <w:rsid w:val="009E5B7C"/>
    <w:rsid w:val="009E60E4"/>
    <w:rsid w:val="009E61D9"/>
    <w:rsid w:val="009E7166"/>
    <w:rsid w:val="009E739B"/>
    <w:rsid w:val="009E76BD"/>
    <w:rsid w:val="009E7A7D"/>
    <w:rsid w:val="009F0824"/>
    <w:rsid w:val="009F0A03"/>
    <w:rsid w:val="009F0B38"/>
    <w:rsid w:val="009F0F0B"/>
    <w:rsid w:val="009F138A"/>
    <w:rsid w:val="009F1734"/>
    <w:rsid w:val="009F1A64"/>
    <w:rsid w:val="009F1C09"/>
    <w:rsid w:val="009F1CB6"/>
    <w:rsid w:val="009F1F8D"/>
    <w:rsid w:val="009F3057"/>
    <w:rsid w:val="009F3774"/>
    <w:rsid w:val="009F398F"/>
    <w:rsid w:val="009F3BFD"/>
    <w:rsid w:val="009F3D75"/>
    <w:rsid w:val="009F4972"/>
    <w:rsid w:val="009F4F68"/>
    <w:rsid w:val="009F51A0"/>
    <w:rsid w:val="009F5356"/>
    <w:rsid w:val="009F5AC5"/>
    <w:rsid w:val="009F6266"/>
    <w:rsid w:val="009F6298"/>
    <w:rsid w:val="009F655C"/>
    <w:rsid w:val="009F6719"/>
    <w:rsid w:val="009F67FE"/>
    <w:rsid w:val="009F68E3"/>
    <w:rsid w:val="009F6CEE"/>
    <w:rsid w:val="009F7368"/>
    <w:rsid w:val="009F78CD"/>
    <w:rsid w:val="009F799D"/>
    <w:rsid w:val="00A003FA"/>
    <w:rsid w:val="00A007CB"/>
    <w:rsid w:val="00A00A81"/>
    <w:rsid w:val="00A00E1D"/>
    <w:rsid w:val="00A01564"/>
    <w:rsid w:val="00A01A44"/>
    <w:rsid w:val="00A02DE8"/>
    <w:rsid w:val="00A02F36"/>
    <w:rsid w:val="00A03082"/>
    <w:rsid w:val="00A0395B"/>
    <w:rsid w:val="00A03A31"/>
    <w:rsid w:val="00A03DFB"/>
    <w:rsid w:val="00A03FB5"/>
    <w:rsid w:val="00A0409E"/>
    <w:rsid w:val="00A04497"/>
    <w:rsid w:val="00A045B0"/>
    <w:rsid w:val="00A04877"/>
    <w:rsid w:val="00A04A36"/>
    <w:rsid w:val="00A04FA6"/>
    <w:rsid w:val="00A0553A"/>
    <w:rsid w:val="00A05658"/>
    <w:rsid w:val="00A058A0"/>
    <w:rsid w:val="00A05C75"/>
    <w:rsid w:val="00A0677B"/>
    <w:rsid w:val="00A06B51"/>
    <w:rsid w:val="00A07155"/>
    <w:rsid w:val="00A07CAE"/>
    <w:rsid w:val="00A07D66"/>
    <w:rsid w:val="00A07DFE"/>
    <w:rsid w:val="00A07FDC"/>
    <w:rsid w:val="00A10CD9"/>
    <w:rsid w:val="00A11034"/>
    <w:rsid w:val="00A116A4"/>
    <w:rsid w:val="00A1191D"/>
    <w:rsid w:val="00A123D3"/>
    <w:rsid w:val="00A126D8"/>
    <w:rsid w:val="00A12F6F"/>
    <w:rsid w:val="00A1328A"/>
    <w:rsid w:val="00A13493"/>
    <w:rsid w:val="00A13E51"/>
    <w:rsid w:val="00A13F65"/>
    <w:rsid w:val="00A14333"/>
    <w:rsid w:val="00A143BC"/>
    <w:rsid w:val="00A14542"/>
    <w:rsid w:val="00A14AC0"/>
    <w:rsid w:val="00A14E69"/>
    <w:rsid w:val="00A15394"/>
    <w:rsid w:val="00A1543B"/>
    <w:rsid w:val="00A15553"/>
    <w:rsid w:val="00A15C2E"/>
    <w:rsid w:val="00A168E9"/>
    <w:rsid w:val="00A16CA3"/>
    <w:rsid w:val="00A1702E"/>
    <w:rsid w:val="00A17228"/>
    <w:rsid w:val="00A17956"/>
    <w:rsid w:val="00A179C4"/>
    <w:rsid w:val="00A17B22"/>
    <w:rsid w:val="00A17B6A"/>
    <w:rsid w:val="00A2017B"/>
    <w:rsid w:val="00A20751"/>
    <w:rsid w:val="00A20E95"/>
    <w:rsid w:val="00A21652"/>
    <w:rsid w:val="00A22039"/>
    <w:rsid w:val="00A22D97"/>
    <w:rsid w:val="00A22E03"/>
    <w:rsid w:val="00A22EDD"/>
    <w:rsid w:val="00A2302B"/>
    <w:rsid w:val="00A23B83"/>
    <w:rsid w:val="00A23FC0"/>
    <w:rsid w:val="00A23FE6"/>
    <w:rsid w:val="00A241EC"/>
    <w:rsid w:val="00A24337"/>
    <w:rsid w:val="00A24624"/>
    <w:rsid w:val="00A24819"/>
    <w:rsid w:val="00A24ED4"/>
    <w:rsid w:val="00A253E1"/>
    <w:rsid w:val="00A25555"/>
    <w:rsid w:val="00A2571A"/>
    <w:rsid w:val="00A2653F"/>
    <w:rsid w:val="00A265F6"/>
    <w:rsid w:val="00A2667B"/>
    <w:rsid w:val="00A26989"/>
    <w:rsid w:val="00A26A30"/>
    <w:rsid w:val="00A27010"/>
    <w:rsid w:val="00A27674"/>
    <w:rsid w:val="00A27989"/>
    <w:rsid w:val="00A27D6B"/>
    <w:rsid w:val="00A300C6"/>
    <w:rsid w:val="00A303A7"/>
    <w:rsid w:val="00A303C0"/>
    <w:rsid w:val="00A30791"/>
    <w:rsid w:val="00A30ECE"/>
    <w:rsid w:val="00A30F0A"/>
    <w:rsid w:val="00A31178"/>
    <w:rsid w:val="00A314F0"/>
    <w:rsid w:val="00A31691"/>
    <w:rsid w:val="00A32451"/>
    <w:rsid w:val="00A32BFD"/>
    <w:rsid w:val="00A32CE8"/>
    <w:rsid w:val="00A32D1C"/>
    <w:rsid w:val="00A32DCA"/>
    <w:rsid w:val="00A32ED5"/>
    <w:rsid w:val="00A333C4"/>
    <w:rsid w:val="00A33586"/>
    <w:rsid w:val="00A33BB3"/>
    <w:rsid w:val="00A33BC5"/>
    <w:rsid w:val="00A33BDD"/>
    <w:rsid w:val="00A33E28"/>
    <w:rsid w:val="00A34A40"/>
    <w:rsid w:val="00A34ADE"/>
    <w:rsid w:val="00A34D47"/>
    <w:rsid w:val="00A3506C"/>
    <w:rsid w:val="00A3537E"/>
    <w:rsid w:val="00A35631"/>
    <w:rsid w:val="00A35A2E"/>
    <w:rsid w:val="00A35A57"/>
    <w:rsid w:val="00A363E2"/>
    <w:rsid w:val="00A36BEB"/>
    <w:rsid w:val="00A36DF2"/>
    <w:rsid w:val="00A37D0B"/>
    <w:rsid w:val="00A4063B"/>
    <w:rsid w:val="00A40A13"/>
    <w:rsid w:val="00A40A87"/>
    <w:rsid w:val="00A40FAB"/>
    <w:rsid w:val="00A40FF9"/>
    <w:rsid w:val="00A41044"/>
    <w:rsid w:val="00A416E0"/>
    <w:rsid w:val="00A41C74"/>
    <w:rsid w:val="00A424F8"/>
    <w:rsid w:val="00A42A7D"/>
    <w:rsid w:val="00A42EA2"/>
    <w:rsid w:val="00A42F1C"/>
    <w:rsid w:val="00A42FFC"/>
    <w:rsid w:val="00A43350"/>
    <w:rsid w:val="00A436C1"/>
    <w:rsid w:val="00A43CDD"/>
    <w:rsid w:val="00A43DE2"/>
    <w:rsid w:val="00A447A4"/>
    <w:rsid w:val="00A448CD"/>
    <w:rsid w:val="00A44FAE"/>
    <w:rsid w:val="00A4500F"/>
    <w:rsid w:val="00A45136"/>
    <w:rsid w:val="00A452EF"/>
    <w:rsid w:val="00A45F66"/>
    <w:rsid w:val="00A4615F"/>
    <w:rsid w:val="00A46339"/>
    <w:rsid w:val="00A463B9"/>
    <w:rsid w:val="00A4654E"/>
    <w:rsid w:val="00A46C18"/>
    <w:rsid w:val="00A46E13"/>
    <w:rsid w:val="00A470EF"/>
    <w:rsid w:val="00A4757B"/>
    <w:rsid w:val="00A47BB8"/>
    <w:rsid w:val="00A47D89"/>
    <w:rsid w:val="00A47E25"/>
    <w:rsid w:val="00A47F31"/>
    <w:rsid w:val="00A500DB"/>
    <w:rsid w:val="00A50136"/>
    <w:rsid w:val="00A5106C"/>
    <w:rsid w:val="00A510A5"/>
    <w:rsid w:val="00A518C0"/>
    <w:rsid w:val="00A51BAD"/>
    <w:rsid w:val="00A51D6C"/>
    <w:rsid w:val="00A51EEE"/>
    <w:rsid w:val="00A52135"/>
    <w:rsid w:val="00A521B8"/>
    <w:rsid w:val="00A52704"/>
    <w:rsid w:val="00A527A5"/>
    <w:rsid w:val="00A52AB8"/>
    <w:rsid w:val="00A532E4"/>
    <w:rsid w:val="00A535FC"/>
    <w:rsid w:val="00A53736"/>
    <w:rsid w:val="00A53C98"/>
    <w:rsid w:val="00A54CA1"/>
    <w:rsid w:val="00A54DD4"/>
    <w:rsid w:val="00A550D6"/>
    <w:rsid w:val="00A55171"/>
    <w:rsid w:val="00A55461"/>
    <w:rsid w:val="00A55A84"/>
    <w:rsid w:val="00A55C63"/>
    <w:rsid w:val="00A55EDA"/>
    <w:rsid w:val="00A5602E"/>
    <w:rsid w:val="00A560F3"/>
    <w:rsid w:val="00A5618A"/>
    <w:rsid w:val="00A5667E"/>
    <w:rsid w:val="00A5708D"/>
    <w:rsid w:val="00A570D0"/>
    <w:rsid w:val="00A57121"/>
    <w:rsid w:val="00A57128"/>
    <w:rsid w:val="00A57166"/>
    <w:rsid w:val="00A5737A"/>
    <w:rsid w:val="00A578EE"/>
    <w:rsid w:val="00A57AE5"/>
    <w:rsid w:val="00A57E99"/>
    <w:rsid w:val="00A6032E"/>
    <w:rsid w:val="00A606AE"/>
    <w:rsid w:val="00A608BF"/>
    <w:rsid w:val="00A60BDD"/>
    <w:rsid w:val="00A611B7"/>
    <w:rsid w:val="00A614E4"/>
    <w:rsid w:val="00A6150B"/>
    <w:rsid w:val="00A62D02"/>
    <w:rsid w:val="00A63088"/>
    <w:rsid w:val="00A63996"/>
    <w:rsid w:val="00A641BC"/>
    <w:rsid w:val="00A641EF"/>
    <w:rsid w:val="00A643B9"/>
    <w:rsid w:val="00A648A1"/>
    <w:rsid w:val="00A649C1"/>
    <w:rsid w:val="00A64AAC"/>
    <w:rsid w:val="00A64C2B"/>
    <w:rsid w:val="00A64EA9"/>
    <w:rsid w:val="00A65326"/>
    <w:rsid w:val="00A65993"/>
    <w:rsid w:val="00A65BCC"/>
    <w:rsid w:val="00A663DB"/>
    <w:rsid w:val="00A6641E"/>
    <w:rsid w:val="00A66DAA"/>
    <w:rsid w:val="00A6708A"/>
    <w:rsid w:val="00A67347"/>
    <w:rsid w:val="00A67A79"/>
    <w:rsid w:val="00A67F09"/>
    <w:rsid w:val="00A702E5"/>
    <w:rsid w:val="00A707E6"/>
    <w:rsid w:val="00A70A3E"/>
    <w:rsid w:val="00A70CB8"/>
    <w:rsid w:val="00A70F8A"/>
    <w:rsid w:val="00A71715"/>
    <w:rsid w:val="00A72BB6"/>
    <w:rsid w:val="00A730AF"/>
    <w:rsid w:val="00A730D4"/>
    <w:rsid w:val="00A73769"/>
    <w:rsid w:val="00A738DE"/>
    <w:rsid w:val="00A73BE0"/>
    <w:rsid w:val="00A73D5E"/>
    <w:rsid w:val="00A7436B"/>
    <w:rsid w:val="00A74B76"/>
    <w:rsid w:val="00A74C42"/>
    <w:rsid w:val="00A74E24"/>
    <w:rsid w:val="00A74F3B"/>
    <w:rsid w:val="00A75248"/>
    <w:rsid w:val="00A75683"/>
    <w:rsid w:val="00A75BF1"/>
    <w:rsid w:val="00A76478"/>
    <w:rsid w:val="00A764A2"/>
    <w:rsid w:val="00A7653C"/>
    <w:rsid w:val="00A76703"/>
    <w:rsid w:val="00A76D8D"/>
    <w:rsid w:val="00A771D8"/>
    <w:rsid w:val="00A771E8"/>
    <w:rsid w:val="00A77216"/>
    <w:rsid w:val="00A773BB"/>
    <w:rsid w:val="00A778BB"/>
    <w:rsid w:val="00A77B58"/>
    <w:rsid w:val="00A804D2"/>
    <w:rsid w:val="00A80FEB"/>
    <w:rsid w:val="00A810D8"/>
    <w:rsid w:val="00A8120B"/>
    <w:rsid w:val="00A81298"/>
    <w:rsid w:val="00A816D0"/>
    <w:rsid w:val="00A81889"/>
    <w:rsid w:val="00A823FE"/>
    <w:rsid w:val="00A828E3"/>
    <w:rsid w:val="00A82B56"/>
    <w:rsid w:val="00A82CF2"/>
    <w:rsid w:val="00A82F79"/>
    <w:rsid w:val="00A838F3"/>
    <w:rsid w:val="00A83AFA"/>
    <w:rsid w:val="00A83E3F"/>
    <w:rsid w:val="00A8490F"/>
    <w:rsid w:val="00A84CBA"/>
    <w:rsid w:val="00A84DBE"/>
    <w:rsid w:val="00A853C1"/>
    <w:rsid w:val="00A85B0C"/>
    <w:rsid w:val="00A86498"/>
    <w:rsid w:val="00A86700"/>
    <w:rsid w:val="00A87C21"/>
    <w:rsid w:val="00A9068E"/>
    <w:rsid w:val="00A907C4"/>
    <w:rsid w:val="00A907F9"/>
    <w:rsid w:val="00A91307"/>
    <w:rsid w:val="00A91792"/>
    <w:rsid w:val="00A91D28"/>
    <w:rsid w:val="00A91D9F"/>
    <w:rsid w:val="00A91F5B"/>
    <w:rsid w:val="00A92096"/>
    <w:rsid w:val="00A92A17"/>
    <w:rsid w:val="00A92A24"/>
    <w:rsid w:val="00A9329F"/>
    <w:rsid w:val="00A932E8"/>
    <w:rsid w:val="00A94419"/>
    <w:rsid w:val="00A94721"/>
    <w:rsid w:val="00A94906"/>
    <w:rsid w:val="00A949AE"/>
    <w:rsid w:val="00A9533C"/>
    <w:rsid w:val="00A95AF0"/>
    <w:rsid w:val="00A95BD6"/>
    <w:rsid w:val="00A95E21"/>
    <w:rsid w:val="00A962D7"/>
    <w:rsid w:val="00A9631A"/>
    <w:rsid w:val="00A9657E"/>
    <w:rsid w:val="00A96DCF"/>
    <w:rsid w:val="00A96FC5"/>
    <w:rsid w:val="00A97263"/>
    <w:rsid w:val="00A97799"/>
    <w:rsid w:val="00A97886"/>
    <w:rsid w:val="00AA0B3C"/>
    <w:rsid w:val="00AA0EAF"/>
    <w:rsid w:val="00AA1293"/>
    <w:rsid w:val="00AA19D3"/>
    <w:rsid w:val="00AA2447"/>
    <w:rsid w:val="00AA287D"/>
    <w:rsid w:val="00AA296F"/>
    <w:rsid w:val="00AA2B31"/>
    <w:rsid w:val="00AA2F4F"/>
    <w:rsid w:val="00AA32C0"/>
    <w:rsid w:val="00AA3962"/>
    <w:rsid w:val="00AA4027"/>
    <w:rsid w:val="00AA453A"/>
    <w:rsid w:val="00AA4BF3"/>
    <w:rsid w:val="00AA5049"/>
    <w:rsid w:val="00AA5949"/>
    <w:rsid w:val="00AA5A76"/>
    <w:rsid w:val="00AA5AAB"/>
    <w:rsid w:val="00AA6500"/>
    <w:rsid w:val="00AA66F6"/>
    <w:rsid w:val="00AA69C2"/>
    <w:rsid w:val="00AA6C7B"/>
    <w:rsid w:val="00AA6E5E"/>
    <w:rsid w:val="00AA71D3"/>
    <w:rsid w:val="00AA7E63"/>
    <w:rsid w:val="00AB0174"/>
    <w:rsid w:val="00AB07BF"/>
    <w:rsid w:val="00AB0F31"/>
    <w:rsid w:val="00AB17E3"/>
    <w:rsid w:val="00AB2924"/>
    <w:rsid w:val="00AB31A3"/>
    <w:rsid w:val="00AB38E3"/>
    <w:rsid w:val="00AB3BED"/>
    <w:rsid w:val="00AB4017"/>
    <w:rsid w:val="00AB492F"/>
    <w:rsid w:val="00AB4A3D"/>
    <w:rsid w:val="00AB4C42"/>
    <w:rsid w:val="00AB5402"/>
    <w:rsid w:val="00AB56B7"/>
    <w:rsid w:val="00AB5B09"/>
    <w:rsid w:val="00AB5D0F"/>
    <w:rsid w:val="00AB5DFD"/>
    <w:rsid w:val="00AB625C"/>
    <w:rsid w:val="00AB67F5"/>
    <w:rsid w:val="00AB69E5"/>
    <w:rsid w:val="00AB6F20"/>
    <w:rsid w:val="00AB75AD"/>
    <w:rsid w:val="00AB75B9"/>
    <w:rsid w:val="00AB7911"/>
    <w:rsid w:val="00AB7D3D"/>
    <w:rsid w:val="00AB7E4B"/>
    <w:rsid w:val="00AC02D8"/>
    <w:rsid w:val="00AC04D6"/>
    <w:rsid w:val="00AC074A"/>
    <w:rsid w:val="00AC0A9B"/>
    <w:rsid w:val="00AC0D24"/>
    <w:rsid w:val="00AC129B"/>
    <w:rsid w:val="00AC15A1"/>
    <w:rsid w:val="00AC15CB"/>
    <w:rsid w:val="00AC1C17"/>
    <w:rsid w:val="00AC29E2"/>
    <w:rsid w:val="00AC35F5"/>
    <w:rsid w:val="00AC408B"/>
    <w:rsid w:val="00AC44C2"/>
    <w:rsid w:val="00AC453D"/>
    <w:rsid w:val="00AC49F0"/>
    <w:rsid w:val="00AC4FEA"/>
    <w:rsid w:val="00AC52E4"/>
    <w:rsid w:val="00AC5BE0"/>
    <w:rsid w:val="00AC5C78"/>
    <w:rsid w:val="00AC69A8"/>
    <w:rsid w:val="00AC741A"/>
    <w:rsid w:val="00AC7A77"/>
    <w:rsid w:val="00AC7C32"/>
    <w:rsid w:val="00AD089C"/>
    <w:rsid w:val="00AD09DF"/>
    <w:rsid w:val="00AD11F4"/>
    <w:rsid w:val="00AD150F"/>
    <w:rsid w:val="00AD1D83"/>
    <w:rsid w:val="00AD255B"/>
    <w:rsid w:val="00AD2B76"/>
    <w:rsid w:val="00AD2EAD"/>
    <w:rsid w:val="00AD326B"/>
    <w:rsid w:val="00AD3445"/>
    <w:rsid w:val="00AD3966"/>
    <w:rsid w:val="00AD3E86"/>
    <w:rsid w:val="00AD42CC"/>
    <w:rsid w:val="00AD48B0"/>
    <w:rsid w:val="00AD5987"/>
    <w:rsid w:val="00AD59C4"/>
    <w:rsid w:val="00AD5CB9"/>
    <w:rsid w:val="00AD5ED9"/>
    <w:rsid w:val="00AD617C"/>
    <w:rsid w:val="00AD681C"/>
    <w:rsid w:val="00AD688F"/>
    <w:rsid w:val="00AD6930"/>
    <w:rsid w:val="00AD6E08"/>
    <w:rsid w:val="00AD6F01"/>
    <w:rsid w:val="00AD7CFB"/>
    <w:rsid w:val="00AE04FC"/>
    <w:rsid w:val="00AE0953"/>
    <w:rsid w:val="00AE0B85"/>
    <w:rsid w:val="00AE0F69"/>
    <w:rsid w:val="00AE13C8"/>
    <w:rsid w:val="00AE156A"/>
    <w:rsid w:val="00AE15E9"/>
    <w:rsid w:val="00AE165D"/>
    <w:rsid w:val="00AE1F55"/>
    <w:rsid w:val="00AE231A"/>
    <w:rsid w:val="00AE263E"/>
    <w:rsid w:val="00AE288E"/>
    <w:rsid w:val="00AE2C5F"/>
    <w:rsid w:val="00AE2D67"/>
    <w:rsid w:val="00AE2D8E"/>
    <w:rsid w:val="00AE31F0"/>
    <w:rsid w:val="00AE32CD"/>
    <w:rsid w:val="00AE334E"/>
    <w:rsid w:val="00AE40A6"/>
    <w:rsid w:val="00AE4237"/>
    <w:rsid w:val="00AE437E"/>
    <w:rsid w:val="00AE44A9"/>
    <w:rsid w:val="00AE45BF"/>
    <w:rsid w:val="00AE4605"/>
    <w:rsid w:val="00AE482D"/>
    <w:rsid w:val="00AE4C8D"/>
    <w:rsid w:val="00AE4D9E"/>
    <w:rsid w:val="00AE4DA3"/>
    <w:rsid w:val="00AE5161"/>
    <w:rsid w:val="00AE5C2A"/>
    <w:rsid w:val="00AE6A4A"/>
    <w:rsid w:val="00AE6AA2"/>
    <w:rsid w:val="00AE6B77"/>
    <w:rsid w:val="00AE6D5A"/>
    <w:rsid w:val="00AE72F3"/>
    <w:rsid w:val="00AE7906"/>
    <w:rsid w:val="00AE7907"/>
    <w:rsid w:val="00AF03FE"/>
    <w:rsid w:val="00AF0C62"/>
    <w:rsid w:val="00AF0DF1"/>
    <w:rsid w:val="00AF128C"/>
    <w:rsid w:val="00AF1385"/>
    <w:rsid w:val="00AF1402"/>
    <w:rsid w:val="00AF1699"/>
    <w:rsid w:val="00AF1D61"/>
    <w:rsid w:val="00AF22A9"/>
    <w:rsid w:val="00AF26B1"/>
    <w:rsid w:val="00AF2701"/>
    <w:rsid w:val="00AF2F56"/>
    <w:rsid w:val="00AF32BB"/>
    <w:rsid w:val="00AF3355"/>
    <w:rsid w:val="00AF3C24"/>
    <w:rsid w:val="00AF4647"/>
    <w:rsid w:val="00AF46E2"/>
    <w:rsid w:val="00AF4702"/>
    <w:rsid w:val="00AF4E44"/>
    <w:rsid w:val="00AF5105"/>
    <w:rsid w:val="00AF522E"/>
    <w:rsid w:val="00AF57D9"/>
    <w:rsid w:val="00AF60B8"/>
    <w:rsid w:val="00AF63BD"/>
    <w:rsid w:val="00AF653E"/>
    <w:rsid w:val="00AF6757"/>
    <w:rsid w:val="00AF7301"/>
    <w:rsid w:val="00B000B7"/>
    <w:rsid w:val="00B00EA5"/>
    <w:rsid w:val="00B010F6"/>
    <w:rsid w:val="00B01883"/>
    <w:rsid w:val="00B02217"/>
    <w:rsid w:val="00B02899"/>
    <w:rsid w:val="00B02B9B"/>
    <w:rsid w:val="00B02C6B"/>
    <w:rsid w:val="00B02D25"/>
    <w:rsid w:val="00B03002"/>
    <w:rsid w:val="00B03689"/>
    <w:rsid w:val="00B03AED"/>
    <w:rsid w:val="00B03B52"/>
    <w:rsid w:val="00B03C6D"/>
    <w:rsid w:val="00B03D61"/>
    <w:rsid w:val="00B046F4"/>
    <w:rsid w:val="00B0477E"/>
    <w:rsid w:val="00B04E27"/>
    <w:rsid w:val="00B05024"/>
    <w:rsid w:val="00B0518D"/>
    <w:rsid w:val="00B05821"/>
    <w:rsid w:val="00B05B6A"/>
    <w:rsid w:val="00B06976"/>
    <w:rsid w:val="00B06B86"/>
    <w:rsid w:val="00B07C23"/>
    <w:rsid w:val="00B10CF5"/>
    <w:rsid w:val="00B114F2"/>
    <w:rsid w:val="00B119CB"/>
    <w:rsid w:val="00B124AC"/>
    <w:rsid w:val="00B1301A"/>
    <w:rsid w:val="00B134B0"/>
    <w:rsid w:val="00B13709"/>
    <w:rsid w:val="00B1431A"/>
    <w:rsid w:val="00B14404"/>
    <w:rsid w:val="00B14D11"/>
    <w:rsid w:val="00B1504D"/>
    <w:rsid w:val="00B150F0"/>
    <w:rsid w:val="00B161CB"/>
    <w:rsid w:val="00B16325"/>
    <w:rsid w:val="00B1687A"/>
    <w:rsid w:val="00B16AB9"/>
    <w:rsid w:val="00B16C64"/>
    <w:rsid w:val="00B16E1D"/>
    <w:rsid w:val="00B170B5"/>
    <w:rsid w:val="00B17742"/>
    <w:rsid w:val="00B177A5"/>
    <w:rsid w:val="00B17C21"/>
    <w:rsid w:val="00B20213"/>
    <w:rsid w:val="00B202C4"/>
    <w:rsid w:val="00B206B1"/>
    <w:rsid w:val="00B20937"/>
    <w:rsid w:val="00B20BCE"/>
    <w:rsid w:val="00B20EFF"/>
    <w:rsid w:val="00B21736"/>
    <w:rsid w:val="00B21771"/>
    <w:rsid w:val="00B219B9"/>
    <w:rsid w:val="00B21D4C"/>
    <w:rsid w:val="00B220B5"/>
    <w:rsid w:val="00B22132"/>
    <w:rsid w:val="00B2241C"/>
    <w:rsid w:val="00B2279A"/>
    <w:rsid w:val="00B22A2E"/>
    <w:rsid w:val="00B22E73"/>
    <w:rsid w:val="00B233C2"/>
    <w:rsid w:val="00B23BB1"/>
    <w:rsid w:val="00B24940"/>
    <w:rsid w:val="00B24F74"/>
    <w:rsid w:val="00B25C12"/>
    <w:rsid w:val="00B26302"/>
    <w:rsid w:val="00B26756"/>
    <w:rsid w:val="00B26D01"/>
    <w:rsid w:val="00B27132"/>
    <w:rsid w:val="00B278F2"/>
    <w:rsid w:val="00B30B5C"/>
    <w:rsid w:val="00B30BDB"/>
    <w:rsid w:val="00B30F3D"/>
    <w:rsid w:val="00B311FA"/>
    <w:rsid w:val="00B31234"/>
    <w:rsid w:val="00B312C4"/>
    <w:rsid w:val="00B319E3"/>
    <w:rsid w:val="00B31AE8"/>
    <w:rsid w:val="00B31BA1"/>
    <w:rsid w:val="00B320C6"/>
    <w:rsid w:val="00B32AC9"/>
    <w:rsid w:val="00B3316A"/>
    <w:rsid w:val="00B34144"/>
    <w:rsid w:val="00B341D7"/>
    <w:rsid w:val="00B343C9"/>
    <w:rsid w:val="00B345F0"/>
    <w:rsid w:val="00B347F4"/>
    <w:rsid w:val="00B34BD0"/>
    <w:rsid w:val="00B3507C"/>
    <w:rsid w:val="00B35602"/>
    <w:rsid w:val="00B35A95"/>
    <w:rsid w:val="00B36358"/>
    <w:rsid w:val="00B3672E"/>
    <w:rsid w:val="00B367CC"/>
    <w:rsid w:val="00B36971"/>
    <w:rsid w:val="00B369D9"/>
    <w:rsid w:val="00B36AD3"/>
    <w:rsid w:val="00B36B90"/>
    <w:rsid w:val="00B36CB9"/>
    <w:rsid w:val="00B3736B"/>
    <w:rsid w:val="00B37663"/>
    <w:rsid w:val="00B37A0B"/>
    <w:rsid w:val="00B37D12"/>
    <w:rsid w:val="00B37D68"/>
    <w:rsid w:val="00B40224"/>
    <w:rsid w:val="00B40617"/>
    <w:rsid w:val="00B40925"/>
    <w:rsid w:val="00B40A5D"/>
    <w:rsid w:val="00B40E4E"/>
    <w:rsid w:val="00B41210"/>
    <w:rsid w:val="00B413B3"/>
    <w:rsid w:val="00B41DEF"/>
    <w:rsid w:val="00B42323"/>
    <w:rsid w:val="00B42B55"/>
    <w:rsid w:val="00B42E16"/>
    <w:rsid w:val="00B4313A"/>
    <w:rsid w:val="00B434E5"/>
    <w:rsid w:val="00B43F6A"/>
    <w:rsid w:val="00B44497"/>
    <w:rsid w:val="00B44847"/>
    <w:rsid w:val="00B44F8C"/>
    <w:rsid w:val="00B457DD"/>
    <w:rsid w:val="00B4584A"/>
    <w:rsid w:val="00B4691F"/>
    <w:rsid w:val="00B46B3D"/>
    <w:rsid w:val="00B47112"/>
    <w:rsid w:val="00B472A2"/>
    <w:rsid w:val="00B4752E"/>
    <w:rsid w:val="00B47A97"/>
    <w:rsid w:val="00B5004B"/>
    <w:rsid w:val="00B50E40"/>
    <w:rsid w:val="00B50EB0"/>
    <w:rsid w:val="00B51CFF"/>
    <w:rsid w:val="00B52028"/>
    <w:rsid w:val="00B520D3"/>
    <w:rsid w:val="00B52725"/>
    <w:rsid w:val="00B52745"/>
    <w:rsid w:val="00B52894"/>
    <w:rsid w:val="00B52997"/>
    <w:rsid w:val="00B52AED"/>
    <w:rsid w:val="00B53628"/>
    <w:rsid w:val="00B538BF"/>
    <w:rsid w:val="00B5418B"/>
    <w:rsid w:val="00B541B5"/>
    <w:rsid w:val="00B54877"/>
    <w:rsid w:val="00B54F4E"/>
    <w:rsid w:val="00B55A53"/>
    <w:rsid w:val="00B56144"/>
    <w:rsid w:val="00B56295"/>
    <w:rsid w:val="00B5663F"/>
    <w:rsid w:val="00B56684"/>
    <w:rsid w:val="00B5723F"/>
    <w:rsid w:val="00B5740E"/>
    <w:rsid w:val="00B5751B"/>
    <w:rsid w:val="00B5780C"/>
    <w:rsid w:val="00B57978"/>
    <w:rsid w:val="00B57BEB"/>
    <w:rsid w:val="00B57FFC"/>
    <w:rsid w:val="00B6012A"/>
    <w:rsid w:val="00B601B8"/>
    <w:rsid w:val="00B602E2"/>
    <w:rsid w:val="00B608F8"/>
    <w:rsid w:val="00B60B61"/>
    <w:rsid w:val="00B60C4D"/>
    <w:rsid w:val="00B611B5"/>
    <w:rsid w:val="00B61D79"/>
    <w:rsid w:val="00B62A74"/>
    <w:rsid w:val="00B62C52"/>
    <w:rsid w:val="00B62E02"/>
    <w:rsid w:val="00B63335"/>
    <w:rsid w:val="00B63D5A"/>
    <w:rsid w:val="00B6466E"/>
    <w:rsid w:val="00B6470B"/>
    <w:rsid w:val="00B648A0"/>
    <w:rsid w:val="00B64B9C"/>
    <w:rsid w:val="00B64C15"/>
    <w:rsid w:val="00B65114"/>
    <w:rsid w:val="00B65332"/>
    <w:rsid w:val="00B65347"/>
    <w:rsid w:val="00B656A0"/>
    <w:rsid w:val="00B659B0"/>
    <w:rsid w:val="00B65ADF"/>
    <w:rsid w:val="00B65BAD"/>
    <w:rsid w:val="00B65EAA"/>
    <w:rsid w:val="00B666C5"/>
    <w:rsid w:val="00B66765"/>
    <w:rsid w:val="00B6697B"/>
    <w:rsid w:val="00B66A95"/>
    <w:rsid w:val="00B66F31"/>
    <w:rsid w:val="00B677AA"/>
    <w:rsid w:val="00B703A8"/>
    <w:rsid w:val="00B703B7"/>
    <w:rsid w:val="00B70EE4"/>
    <w:rsid w:val="00B70EFB"/>
    <w:rsid w:val="00B71620"/>
    <w:rsid w:val="00B722EA"/>
    <w:rsid w:val="00B723C4"/>
    <w:rsid w:val="00B724A2"/>
    <w:rsid w:val="00B72A9D"/>
    <w:rsid w:val="00B72BB1"/>
    <w:rsid w:val="00B73068"/>
    <w:rsid w:val="00B735AB"/>
    <w:rsid w:val="00B7367A"/>
    <w:rsid w:val="00B74162"/>
    <w:rsid w:val="00B7443A"/>
    <w:rsid w:val="00B745DA"/>
    <w:rsid w:val="00B74607"/>
    <w:rsid w:val="00B7465D"/>
    <w:rsid w:val="00B747C9"/>
    <w:rsid w:val="00B753EF"/>
    <w:rsid w:val="00B758FA"/>
    <w:rsid w:val="00B75BF0"/>
    <w:rsid w:val="00B76252"/>
    <w:rsid w:val="00B7665C"/>
    <w:rsid w:val="00B76B10"/>
    <w:rsid w:val="00B77054"/>
    <w:rsid w:val="00B77452"/>
    <w:rsid w:val="00B77585"/>
    <w:rsid w:val="00B77CF2"/>
    <w:rsid w:val="00B77EA9"/>
    <w:rsid w:val="00B80190"/>
    <w:rsid w:val="00B8106B"/>
    <w:rsid w:val="00B8134C"/>
    <w:rsid w:val="00B81426"/>
    <w:rsid w:val="00B81AFF"/>
    <w:rsid w:val="00B81C2D"/>
    <w:rsid w:val="00B81F6F"/>
    <w:rsid w:val="00B8204A"/>
    <w:rsid w:val="00B82715"/>
    <w:rsid w:val="00B831A9"/>
    <w:rsid w:val="00B8339F"/>
    <w:rsid w:val="00B833CD"/>
    <w:rsid w:val="00B83456"/>
    <w:rsid w:val="00B83584"/>
    <w:rsid w:val="00B83B12"/>
    <w:rsid w:val="00B83D08"/>
    <w:rsid w:val="00B842EF"/>
    <w:rsid w:val="00B84485"/>
    <w:rsid w:val="00B844C1"/>
    <w:rsid w:val="00B84F74"/>
    <w:rsid w:val="00B855E1"/>
    <w:rsid w:val="00B85609"/>
    <w:rsid w:val="00B85913"/>
    <w:rsid w:val="00B85DAE"/>
    <w:rsid w:val="00B85F5C"/>
    <w:rsid w:val="00B85FA1"/>
    <w:rsid w:val="00B861B4"/>
    <w:rsid w:val="00B86549"/>
    <w:rsid w:val="00B86D48"/>
    <w:rsid w:val="00B87A39"/>
    <w:rsid w:val="00B87B57"/>
    <w:rsid w:val="00B87C8B"/>
    <w:rsid w:val="00B87EA9"/>
    <w:rsid w:val="00B90464"/>
    <w:rsid w:val="00B90595"/>
    <w:rsid w:val="00B90B17"/>
    <w:rsid w:val="00B914AC"/>
    <w:rsid w:val="00B91920"/>
    <w:rsid w:val="00B91B06"/>
    <w:rsid w:val="00B91F94"/>
    <w:rsid w:val="00B92133"/>
    <w:rsid w:val="00B92723"/>
    <w:rsid w:val="00B9289A"/>
    <w:rsid w:val="00B928EF"/>
    <w:rsid w:val="00B92BBE"/>
    <w:rsid w:val="00B93084"/>
    <w:rsid w:val="00B9322C"/>
    <w:rsid w:val="00B93BB9"/>
    <w:rsid w:val="00B93CD6"/>
    <w:rsid w:val="00B93D02"/>
    <w:rsid w:val="00B93D36"/>
    <w:rsid w:val="00B94162"/>
    <w:rsid w:val="00B94E1A"/>
    <w:rsid w:val="00B9548F"/>
    <w:rsid w:val="00B9596B"/>
    <w:rsid w:val="00B9601D"/>
    <w:rsid w:val="00B96354"/>
    <w:rsid w:val="00B96AB2"/>
    <w:rsid w:val="00B96B25"/>
    <w:rsid w:val="00B96BDE"/>
    <w:rsid w:val="00B96C41"/>
    <w:rsid w:val="00B977A7"/>
    <w:rsid w:val="00B97DD9"/>
    <w:rsid w:val="00B97E61"/>
    <w:rsid w:val="00BA00E0"/>
    <w:rsid w:val="00BA0447"/>
    <w:rsid w:val="00BA0CF8"/>
    <w:rsid w:val="00BA0F52"/>
    <w:rsid w:val="00BA19E5"/>
    <w:rsid w:val="00BA19E7"/>
    <w:rsid w:val="00BA2160"/>
    <w:rsid w:val="00BA238B"/>
    <w:rsid w:val="00BA39B5"/>
    <w:rsid w:val="00BA3DA4"/>
    <w:rsid w:val="00BA4A16"/>
    <w:rsid w:val="00BA4A9D"/>
    <w:rsid w:val="00BA4D3B"/>
    <w:rsid w:val="00BA4DC2"/>
    <w:rsid w:val="00BA4EF9"/>
    <w:rsid w:val="00BA50C5"/>
    <w:rsid w:val="00BA50C9"/>
    <w:rsid w:val="00BA5C71"/>
    <w:rsid w:val="00BA5D34"/>
    <w:rsid w:val="00BA6220"/>
    <w:rsid w:val="00BA6324"/>
    <w:rsid w:val="00BA63B6"/>
    <w:rsid w:val="00BA6792"/>
    <w:rsid w:val="00BA6CDA"/>
    <w:rsid w:val="00BA7147"/>
    <w:rsid w:val="00BA72EE"/>
    <w:rsid w:val="00BB03D8"/>
    <w:rsid w:val="00BB145A"/>
    <w:rsid w:val="00BB1BFD"/>
    <w:rsid w:val="00BB228A"/>
    <w:rsid w:val="00BB2954"/>
    <w:rsid w:val="00BB2C6B"/>
    <w:rsid w:val="00BB3092"/>
    <w:rsid w:val="00BB32AC"/>
    <w:rsid w:val="00BB3377"/>
    <w:rsid w:val="00BB382E"/>
    <w:rsid w:val="00BB392A"/>
    <w:rsid w:val="00BB4654"/>
    <w:rsid w:val="00BB4DD7"/>
    <w:rsid w:val="00BB5261"/>
    <w:rsid w:val="00BB5944"/>
    <w:rsid w:val="00BB5A08"/>
    <w:rsid w:val="00BB5CCC"/>
    <w:rsid w:val="00BB6334"/>
    <w:rsid w:val="00BB6381"/>
    <w:rsid w:val="00BB645A"/>
    <w:rsid w:val="00BB6521"/>
    <w:rsid w:val="00BB6739"/>
    <w:rsid w:val="00BB68CF"/>
    <w:rsid w:val="00BB7035"/>
    <w:rsid w:val="00BB731A"/>
    <w:rsid w:val="00BC0CF4"/>
    <w:rsid w:val="00BC0D20"/>
    <w:rsid w:val="00BC0D22"/>
    <w:rsid w:val="00BC1320"/>
    <w:rsid w:val="00BC1616"/>
    <w:rsid w:val="00BC1704"/>
    <w:rsid w:val="00BC1837"/>
    <w:rsid w:val="00BC1A19"/>
    <w:rsid w:val="00BC1C5E"/>
    <w:rsid w:val="00BC1E84"/>
    <w:rsid w:val="00BC1FED"/>
    <w:rsid w:val="00BC201C"/>
    <w:rsid w:val="00BC24C6"/>
    <w:rsid w:val="00BC2811"/>
    <w:rsid w:val="00BC28B4"/>
    <w:rsid w:val="00BC28F8"/>
    <w:rsid w:val="00BC29F7"/>
    <w:rsid w:val="00BC2BE9"/>
    <w:rsid w:val="00BC2CE3"/>
    <w:rsid w:val="00BC3112"/>
    <w:rsid w:val="00BC32F0"/>
    <w:rsid w:val="00BC3F65"/>
    <w:rsid w:val="00BC4161"/>
    <w:rsid w:val="00BC4ABF"/>
    <w:rsid w:val="00BC555A"/>
    <w:rsid w:val="00BC56EB"/>
    <w:rsid w:val="00BC5995"/>
    <w:rsid w:val="00BC5BEB"/>
    <w:rsid w:val="00BC5E11"/>
    <w:rsid w:val="00BC657A"/>
    <w:rsid w:val="00BC6DE4"/>
    <w:rsid w:val="00BC716B"/>
    <w:rsid w:val="00BC7339"/>
    <w:rsid w:val="00BC7353"/>
    <w:rsid w:val="00BC74A5"/>
    <w:rsid w:val="00BC7606"/>
    <w:rsid w:val="00BC7B1E"/>
    <w:rsid w:val="00BC7D25"/>
    <w:rsid w:val="00BD0254"/>
    <w:rsid w:val="00BD0684"/>
    <w:rsid w:val="00BD0E84"/>
    <w:rsid w:val="00BD0EEC"/>
    <w:rsid w:val="00BD10F1"/>
    <w:rsid w:val="00BD1A08"/>
    <w:rsid w:val="00BD1C97"/>
    <w:rsid w:val="00BD22DE"/>
    <w:rsid w:val="00BD25B4"/>
    <w:rsid w:val="00BD27D8"/>
    <w:rsid w:val="00BD29AD"/>
    <w:rsid w:val="00BD302E"/>
    <w:rsid w:val="00BD3677"/>
    <w:rsid w:val="00BD37D1"/>
    <w:rsid w:val="00BD38F9"/>
    <w:rsid w:val="00BD3AA4"/>
    <w:rsid w:val="00BD3E3A"/>
    <w:rsid w:val="00BD411A"/>
    <w:rsid w:val="00BD4289"/>
    <w:rsid w:val="00BD498F"/>
    <w:rsid w:val="00BD4A2D"/>
    <w:rsid w:val="00BD4B93"/>
    <w:rsid w:val="00BD4DB9"/>
    <w:rsid w:val="00BD5255"/>
    <w:rsid w:val="00BD549F"/>
    <w:rsid w:val="00BD57B8"/>
    <w:rsid w:val="00BD58CB"/>
    <w:rsid w:val="00BD734A"/>
    <w:rsid w:val="00BD7CB0"/>
    <w:rsid w:val="00BD7CBB"/>
    <w:rsid w:val="00BD7DE7"/>
    <w:rsid w:val="00BE0332"/>
    <w:rsid w:val="00BE06AF"/>
    <w:rsid w:val="00BE07F6"/>
    <w:rsid w:val="00BE0EF6"/>
    <w:rsid w:val="00BE13AA"/>
    <w:rsid w:val="00BE1633"/>
    <w:rsid w:val="00BE185A"/>
    <w:rsid w:val="00BE1901"/>
    <w:rsid w:val="00BE1E30"/>
    <w:rsid w:val="00BE1E4A"/>
    <w:rsid w:val="00BE2281"/>
    <w:rsid w:val="00BE327B"/>
    <w:rsid w:val="00BE3614"/>
    <w:rsid w:val="00BE3A3B"/>
    <w:rsid w:val="00BE3C16"/>
    <w:rsid w:val="00BE402F"/>
    <w:rsid w:val="00BE42F9"/>
    <w:rsid w:val="00BE476C"/>
    <w:rsid w:val="00BE4B05"/>
    <w:rsid w:val="00BE4ECF"/>
    <w:rsid w:val="00BE5055"/>
    <w:rsid w:val="00BE50E9"/>
    <w:rsid w:val="00BE51F7"/>
    <w:rsid w:val="00BE5210"/>
    <w:rsid w:val="00BE524F"/>
    <w:rsid w:val="00BE561A"/>
    <w:rsid w:val="00BE58F1"/>
    <w:rsid w:val="00BE59C7"/>
    <w:rsid w:val="00BE63D0"/>
    <w:rsid w:val="00BE6FC0"/>
    <w:rsid w:val="00BE736C"/>
    <w:rsid w:val="00BE7806"/>
    <w:rsid w:val="00BE79C4"/>
    <w:rsid w:val="00BE79F3"/>
    <w:rsid w:val="00BE7A9F"/>
    <w:rsid w:val="00BE7E3D"/>
    <w:rsid w:val="00BF09A3"/>
    <w:rsid w:val="00BF0A60"/>
    <w:rsid w:val="00BF0BCE"/>
    <w:rsid w:val="00BF0D6B"/>
    <w:rsid w:val="00BF0F1F"/>
    <w:rsid w:val="00BF101B"/>
    <w:rsid w:val="00BF23B5"/>
    <w:rsid w:val="00BF2D11"/>
    <w:rsid w:val="00BF3197"/>
    <w:rsid w:val="00BF38FF"/>
    <w:rsid w:val="00BF44EF"/>
    <w:rsid w:val="00BF46F5"/>
    <w:rsid w:val="00BF4C1B"/>
    <w:rsid w:val="00BF4E55"/>
    <w:rsid w:val="00BF4F80"/>
    <w:rsid w:val="00BF5296"/>
    <w:rsid w:val="00BF5314"/>
    <w:rsid w:val="00BF54EC"/>
    <w:rsid w:val="00BF5EB5"/>
    <w:rsid w:val="00BF6EA9"/>
    <w:rsid w:val="00BF7457"/>
    <w:rsid w:val="00BF78D2"/>
    <w:rsid w:val="00BF7A9A"/>
    <w:rsid w:val="00BF7B48"/>
    <w:rsid w:val="00C0003C"/>
    <w:rsid w:val="00C00126"/>
    <w:rsid w:val="00C00134"/>
    <w:rsid w:val="00C0033B"/>
    <w:rsid w:val="00C003C5"/>
    <w:rsid w:val="00C004DC"/>
    <w:rsid w:val="00C00641"/>
    <w:rsid w:val="00C00E4E"/>
    <w:rsid w:val="00C013D8"/>
    <w:rsid w:val="00C01426"/>
    <w:rsid w:val="00C02519"/>
    <w:rsid w:val="00C026D5"/>
    <w:rsid w:val="00C03657"/>
    <w:rsid w:val="00C04049"/>
    <w:rsid w:val="00C0432C"/>
    <w:rsid w:val="00C047F0"/>
    <w:rsid w:val="00C04A6E"/>
    <w:rsid w:val="00C04B5A"/>
    <w:rsid w:val="00C04E4D"/>
    <w:rsid w:val="00C05636"/>
    <w:rsid w:val="00C057B0"/>
    <w:rsid w:val="00C0585E"/>
    <w:rsid w:val="00C05BF0"/>
    <w:rsid w:val="00C062B2"/>
    <w:rsid w:val="00C06B5B"/>
    <w:rsid w:val="00C07564"/>
    <w:rsid w:val="00C0758F"/>
    <w:rsid w:val="00C076A3"/>
    <w:rsid w:val="00C079CE"/>
    <w:rsid w:val="00C07ADA"/>
    <w:rsid w:val="00C07C4E"/>
    <w:rsid w:val="00C10F13"/>
    <w:rsid w:val="00C11100"/>
    <w:rsid w:val="00C11101"/>
    <w:rsid w:val="00C111D6"/>
    <w:rsid w:val="00C117CF"/>
    <w:rsid w:val="00C11E9C"/>
    <w:rsid w:val="00C120CF"/>
    <w:rsid w:val="00C1226D"/>
    <w:rsid w:val="00C12ACE"/>
    <w:rsid w:val="00C12C7A"/>
    <w:rsid w:val="00C12D16"/>
    <w:rsid w:val="00C1303A"/>
    <w:rsid w:val="00C134CE"/>
    <w:rsid w:val="00C13FBE"/>
    <w:rsid w:val="00C13FD2"/>
    <w:rsid w:val="00C1435F"/>
    <w:rsid w:val="00C147E3"/>
    <w:rsid w:val="00C149B0"/>
    <w:rsid w:val="00C152D9"/>
    <w:rsid w:val="00C15531"/>
    <w:rsid w:val="00C15D45"/>
    <w:rsid w:val="00C15EEF"/>
    <w:rsid w:val="00C16486"/>
    <w:rsid w:val="00C16888"/>
    <w:rsid w:val="00C168FA"/>
    <w:rsid w:val="00C16A97"/>
    <w:rsid w:val="00C16AE8"/>
    <w:rsid w:val="00C16E49"/>
    <w:rsid w:val="00C172E5"/>
    <w:rsid w:val="00C1731E"/>
    <w:rsid w:val="00C178F8"/>
    <w:rsid w:val="00C17E23"/>
    <w:rsid w:val="00C20440"/>
    <w:rsid w:val="00C2061E"/>
    <w:rsid w:val="00C2072E"/>
    <w:rsid w:val="00C21351"/>
    <w:rsid w:val="00C21597"/>
    <w:rsid w:val="00C21623"/>
    <w:rsid w:val="00C21DF8"/>
    <w:rsid w:val="00C21F04"/>
    <w:rsid w:val="00C22B0F"/>
    <w:rsid w:val="00C22C7B"/>
    <w:rsid w:val="00C232AF"/>
    <w:rsid w:val="00C232C2"/>
    <w:rsid w:val="00C239FA"/>
    <w:rsid w:val="00C24268"/>
    <w:rsid w:val="00C245E7"/>
    <w:rsid w:val="00C24605"/>
    <w:rsid w:val="00C24E05"/>
    <w:rsid w:val="00C2513C"/>
    <w:rsid w:val="00C26162"/>
    <w:rsid w:val="00C266F3"/>
    <w:rsid w:val="00C26965"/>
    <w:rsid w:val="00C26FB9"/>
    <w:rsid w:val="00C27077"/>
    <w:rsid w:val="00C273D2"/>
    <w:rsid w:val="00C27B49"/>
    <w:rsid w:val="00C27E79"/>
    <w:rsid w:val="00C27ECA"/>
    <w:rsid w:val="00C3016A"/>
    <w:rsid w:val="00C308FC"/>
    <w:rsid w:val="00C311A9"/>
    <w:rsid w:val="00C31CFE"/>
    <w:rsid w:val="00C327EC"/>
    <w:rsid w:val="00C32B38"/>
    <w:rsid w:val="00C332A5"/>
    <w:rsid w:val="00C33358"/>
    <w:rsid w:val="00C3395C"/>
    <w:rsid w:val="00C33D46"/>
    <w:rsid w:val="00C34048"/>
    <w:rsid w:val="00C3419A"/>
    <w:rsid w:val="00C34295"/>
    <w:rsid w:val="00C34523"/>
    <w:rsid w:val="00C346F3"/>
    <w:rsid w:val="00C34B11"/>
    <w:rsid w:val="00C3519C"/>
    <w:rsid w:val="00C351D0"/>
    <w:rsid w:val="00C35374"/>
    <w:rsid w:val="00C35388"/>
    <w:rsid w:val="00C35476"/>
    <w:rsid w:val="00C354AB"/>
    <w:rsid w:val="00C35CE6"/>
    <w:rsid w:val="00C360F1"/>
    <w:rsid w:val="00C3611A"/>
    <w:rsid w:val="00C362A1"/>
    <w:rsid w:val="00C362DB"/>
    <w:rsid w:val="00C366AF"/>
    <w:rsid w:val="00C37743"/>
    <w:rsid w:val="00C3778E"/>
    <w:rsid w:val="00C378EE"/>
    <w:rsid w:val="00C37A62"/>
    <w:rsid w:val="00C37D23"/>
    <w:rsid w:val="00C37DF9"/>
    <w:rsid w:val="00C40F42"/>
    <w:rsid w:val="00C4135C"/>
    <w:rsid w:val="00C416EC"/>
    <w:rsid w:val="00C41BA5"/>
    <w:rsid w:val="00C41D29"/>
    <w:rsid w:val="00C42124"/>
    <w:rsid w:val="00C424A6"/>
    <w:rsid w:val="00C42B51"/>
    <w:rsid w:val="00C43021"/>
    <w:rsid w:val="00C430A0"/>
    <w:rsid w:val="00C43252"/>
    <w:rsid w:val="00C432CB"/>
    <w:rsid w:val="00C43459"/>
    <w:rsid w:val="00C43487"/>
    <w:rsid w:val="00C43618"/>
    <w:rsid w:val="00C4374B"/>
    <w:rsid w:val="00C4397E"/>
    <w:rsid w:val="00C43A81"/>
    <w:rsid w:val="00C445FA"/>
    <w:rsid w:val="00C44711"/>
    <w:rsid w:val="00C447DC"/>
    <w:rsid w:val="00C44CE9"/>
    <w:rsid w:val="00C45710"/>
    <w:rsid w:val="00C45832"/>
    <w:rsid w:val="00C45C9D"/>
    <w:rsid w:val="00C45D93"/>
    <w:rsid w:val="00C45F82"/>
    <w:rsid w:val="00C461FE"/>
    <w:rsid w:val="00C46205"/>
    <w:rsid w:val="00C46210"/>
    <w:rsid w:val="00C46323"/>
    <w:rsid w:val="00C468A5"/>
    <w:rsid w:val="00C46B02"/>
    <w:rsid w:val="00C4712B"/>
    <w:rsid w:val="00C471BD"/>
    <w:rsid w:val="00C4733B"/>
    <w:rsid w:val="00C4746A"/>
    <w:rsid w:val="00C47A44"/>
    <w:rsid w:val="00C500EC"/>
    <w:rsid w:val="00C50162"/>
    <w:rsid w:val="00C50319"/>
    <w:rsid w:val="00C505DD"/>
    <w:rsid w:val="00C50688"/>
    <w:rsid w:val="00C50906"/>
    <w:rsid w:val="00C50A1F"/>
    <w:rsid w:val="00C51224"/>
    <w:rsid w:val="00C517C1"/>
    <w:rsid w:val="00C51B44"/>
    <w:rsid w:val="00C521D2"/>
    <w:rsid w:val="00C52961"/>
    <w:rsid w:val="00C52C44"/>
    <w:rsid w:val="00C52D0B"/>
    <w:rsid w:val="00C52FF1"/>
    <w:rsid w:val="00C533B1"/>
    <w:rsid w:val="00C53616"/>
    <w:rsid w:val="00C541C7"/>
    <w:rsid w:val="00C5443A"/>
    <w:rsid w:val="00C54678"/>
    <w:rsid w:val="00C54B14"/>
    <w:rsid w:val="00C54B8C"/>
    <w:rsid w:val="00C5506B"/>
    <w:rsid w:val="00C55363"/>
    <w:rsid w:val="00C554F3"/>
    <w:rsid w:val="00C558B5"/>
    <w:rsid w:val="00C55C3A"/>
    <w:rsid w:val="00C56316"/>
    <w:rsid w:val="00C56C14"/>
    <w:rsid w:val="00C56DE8"/>
    <w:rsid w:val="00C56E8F"/>
    <w:rsid w:val="00C57467"/>
    <w:rsid w:val="00C579E6"/>
    <w:rsid w:val="00C57E73"/>
    <w:rsid w:val="00C57ED5"/>
    <w:rsid w:val="00C60D21"/>
    <w:rsid w:val="00C612D3"/>
    <w:rsid w:val="00C61D3F"/>
    <w:rsid w:val="00C621CE"/>
    <w:rsid w:val="00C621F0"/>
    <w:rsid w:val="00C62382"/>
    <w:rsid w:val="00C62391"/>
    <w:rsid w:val="00C624C8"/>
    <w:rsid w:val="00C627A7"/>
    <w:rsid w:val="00C630C7"/>
    <w:rsid w:val="00C638A3"/>
    <w:rsid w:val="00C6400F"/>
    <w:rsid w:val="00C6418D"/>
    <w:rsid w:val="00C64949"/>
    <w:rsid w:val="00C6498D"/>
    <w:rsid w:val="00C655ED"/>
    <w:rsid w:val="00C65BDE"/>
    <w:rsid w:val="00C66037"/>
    <w:rsid w:val="00C66AB3"/>
    <w:rsid w:val="00C66D7E"/>
    <w:rsid w:val="00C670FA"/>
    <w:rsid w:val="00C67FC1"/>
    <w:rsid w:val="00C67FEC"/>
    <w:rsid w:val="00C704B0"/>
    <w:rsid w:val="00C70675"/>
    <w:rsid w:val="00C709A9"/>
    <w:rsid w:val="00C709CE"/>
    <w:rsid w:val="00C70B38"/>
    <w:rsid w:val="00C70C0C"/>
    <w:rsid w:val="00C70E82"/>
    <w:rsid w:val="00C71118"/>
    <w:rsid w:val="00C711CA"/>
    <w:rsid w:val="00C7144D"/>
    <w:rsid w:val="00C72443"/>
    <w:rsid w:val="00C72AA1"/>
    <w:rsid w:val="00C72B2F"/>
    <w:rsid w:val="00C72C77"/>
    <w:rsid w:val="00C72DE8"/>
    <w:rsid w:val="00C72EDD"/>
    <w:rsid w:val="00C72EF0"/>
    <w:rsid w:val="00C73E2B"/>
    <w:rsid w:val="00C73E40"/>
    <w:rsid w:val="00C74176"/>
    <w:rsid w:val="00C74BCF"/>
    <w:rsid w:val="00C74DF6"/>
    <w:rsid w:val="00C74E5F"/>
    <w:rsid w:val="00C752B5"/>
    <w:rsid w:val="00C76161"/>
    <w:rsid w:val="00C76928"/>
    <w:rsid w:val="00C76B9D"/>
    <w:rsid w:val="00C76C19"/>
    <w:rsid w:val="00C77B8B"/>
    <w:rsid w:val="00C77DC7"/>
    <w:rsid w:val="00C804A8"/>
    <w:rsid w:val="00C8084D"/>
    <w:rsid w:val="00C80B32"/>
    <w:rsid w:val="00C80F7F"/>
    <w:rsid w:val="00C8104A"/>
    <w:rsid w:val="00C81229"/>
    <w:rsid w:val="00C819A9"/>
    <w:rsid w:val="00C81BB3"/>
    <w:rsid w:val="00C82C72"/>
    <w:rsid w:val="00C82CE3"/>
    <w:rsid w:val="00C834E3"/>
    <w:rsid w:val="00C83B89"/>
    <w:rsid w:val="00C83C9A"/>
    <w:rsid w:val="00C83D92"/>
    <w:rsid w:val="00C83E43"/>
    <w:rsid w:val="00C8458E"/>
    <w:rsid w:val="00C84597"/>
    <w:rsid w:val="00C849D7"/>
    <w:rsid w:val="00C849E6"/>
    <w:rsid w:val="00C84A00"/>
    <w:rsid w:val="00C8539F"/>
    <w:rsid w:val="00C8541D"/>
    <w:rsid w:val="00C85486"/>
    <w:rsid w:val="00C859E2"/>
    <w:rsid w:val="00C85C62"/>
    <w:rsid w:val="00C85E4E"/>
    <w:rsid w:val="00C8609E"/>
    <w:rsid w:val="00C86176"/>
    <w:rsid w:val="00C861B0"/>
    <w:rsid w:val="00C867DF"/>
    <w:rsid w:val="00C8693B"/>
    <w:rsid w:val="00C86D0E"/>
    <w:rsid w:val="00C86D7C"/>
    <w:rsid w:val="00C86EF7"/>
    <w:rsid w:val="00C86FB5"/>
    <w:rsid w:val="00C87021"/>
    <w:rsid w:val="00C87410"/>
    <w:rsid w:val="00C87663"/>
    <w:rsid w:val="00C90448"/>
    <w:rsid w:val="00C91846"/>
    <w:rsid w:val="00C91FBB"/>
    <w:rsid w:val="00C9253D"/>
    <w:rsid w:val="00C928D0"/>
    <w:rsid w:val="00C92CB9"/>
    <w:rsid w:val="00C92DD8"/>
    <w:rsid w:val="00C93635"/>
    <w:rsid w:val="00C936DC"/>
    <w:rsid w:val="00C938F9"/>
    <w:rsid w:val="00C93C16"/>
    <w:rsid w:val="00C9418C"/>
    <w:rsid w:val="00C9436C"/>
    <w:rsid w:val="00C9451C"/>
    <w:rsid w:val="00C945AC"/>
    <w:rsid w:val="00C9488B"/>
    <w:rsid w:val="00C94F8E"/>
    <w:rsid w:val="00C9507B"/>
    <w:rsid w:val="00C95193"/>
    <w:rsid w:val="00C952E8"/>
    <w:rsid w:val="00C9590B"/>
    <w:rsid w:val="00C959FE"/>
    <w:rsid w:val="00C96820"/>
    <w:rsid w:val="00C96A17"/>
    <w:rsid w:val="00C9711F"/>
    <w:rsid w:val="00C97F0F"/>
    <w:rsid w:val="00CA0174"/>
    <w:rsid w:val="00CA0193"/>
    <w:rsid w:val="00CA0203"/>
    <w:rsid w:val="00CA0276"/>
    <w:rsid w:val="00CA06C5"/>
    <w:rsid w:val="00CA0784"/>
    <w:rsid w:val="00CA0867"/>
    <w:rsid w:val="00CA08F8"/>
    <w:rsid w:val="00CA0A01"/>
    <w:rsid w:val="00CA0A99"/>
    <w:rsid w:val="00CA1B47"/>
    <w:rsid w:val="00CA1BFB"/>
    <w:rsid w:val="00CA1D05"/>
    <w:rsid w:val="00CA1DFF"/>
    <w:rsid w:val="00CA24A4"/>
    <w:rsid w:val="00CA27A4"/>
    <w:rsid w:val="00CA2B78"/>
    <w:rsid w:val="00CA3256"/>
    <w:rsid w:val="00CA374F"/>
    <w:rsid w:val="00CA3D48"/>
    <w:rsid w:val="00CA4B0E"/>
    <w:rsid w:val="00CA4E06"/>
    <w:rsid w:val="00CA4FBB"/>
    <w:rsid w:val="00CA5048"/>
    <w:rsid w:val="00CA540B"/>
    <w:rsid w:val="00CA5626"/>
    <w:rsid w:val="00CA5FCF"/>
    <w:rsid w:val="00CA6056"/>
    <w:rsid w:val="00CA6094"/>
    <w:rsid w:val="00CA6747"/>
    <w:rsid w:val="00CA674C"/>
    <w:rsid w:val="00CA68EE"/>
    <w:rsid w:val="00CA69B1"/>
    <w:rsid w:val="00CB0B37"/>
    <w:rsid w:val="00CB0CDA"/>
    <w:rsid w:val="00CB121D"/>
    <w:rsid w:val="00CB17F1"/>
    <w:rsid w:val="00CB1D5C"/>
    <w:rsid w:val="00CB1F34"/>
    <w:rsid w:val="00CB2439"/>
    <w:rsid w:val="00CB27A7"/>
    <w:rsid w:val="00CB2AFD"/>
    <w:rsid w:val="00CB2F09"/>
    <w:rsid w:val="00CB2FF6"/>
    <w:rsid w:val="00CB368E"/>
    <w:rsid w:val="00CB3869"/>
    <w:rsid w:val="00CB3AD2"/>
    <w:rsid w:val="00CB4189"/>
    <w:rsid w:val="00CB4340"/>
    <w:rsid w:val="00CB462C"/>
    <w:rsid w:val="00CB48C0"/>
    <w:rsid w:val="00CB48EE"/>
    <w:rsid w:val="00CB4AB4"/>
    <w:rsid w:val="00CB5593"/>
    <w:rsid w:val="00CB576B"/>
    <w:rsid w:val="00CB5C3D"/>
    <w:rsid w:val="00CB6C76"/>
    <w:rsid w:val="00CB6CED"/>
    <w:rsid w:val="00CB6EEF"/>
    <w:rsid w:val="00CB715C"/>
    <w:rsid w:val="00CB76EA"/>
    <w:rsid w:val="00CB79AD"/>
    <w:rsid w:val="00CB7E57"/>
    <w:rsid w:val="00CC0001"/>
    <w:rsid w:val="00CC035F"/>
    <w:rsid w:val="00CC044C"/>
    <w:rsid w:val="00CC05C3"/>
    <w:rsid w:val="00CC07F7"/>
    <w:rsid w:val="00CC0C15"/>
    <w:rsid w:val="00CC11EF"/>
    <w:rsid w:val="00CC2640"/>
    <w:rsid w:val="00CC29E9"/>
    <w:rsid w:val="00CC2B8C"/>
    <w:rsid w:val="00CC2BD2"/>
    <w:rsid w:val="00CC2CF4"/>
    <w:rsid w:val="00CC2FEC"/>
    <w:rsid w:val="00CC30C5"/>
    <w:rsid w:val="00CC316C"/>
    <w:rsid w:val="00CC3D95"/>
    <w:rsid w:val="00CC3E4C"/>
    <w:rsid w:val="00CC3FB7"/>
    <w:rsid w:val="00CC42FE"/>
    <w:rsid w:val="00CC48BD"/>
    <w:rsid w:val="00CC4B7F"/>
    <w:rsid w:val="00CC4C25"/>
    <w:rsid w:val="00CC4E6B"/>
    <w:rsid w:val="00CC5021"/>
    <w:rsid w:val="00CC5480"/>
    <w:rsid w:val="00CC559F"/>
    <w:rsid w:val="00CC5D55"/>
    <w:rsid w:val="00CC5FA8"/>
    <w:rsid w:val="00CC625A"/>
    <w:rsid w:val="00CC62CD"/>
    <w:rsid w:val="00CC6491"/>
    <w:rsid w:val="00CC680D"/>
    <w:rsid w:val="00CC6857"/>
    <w:rsid w:val="00CC6E48"/>
    <w:rsid w:val="00CC7693"/>
    <w:rsid w:val="00CD0066"/>
    <w:rsid w:val="00CD013C"/>
    <w:rsid w:val="00CD039F"/>
    <w:rsid w:val="00CD05A4"/>
    <w:rsid w:val="00CD0A54"/>
    <w:rsid w:val="00CD0AD0"/>
    <w:rsid w:val="00CD0B11"/>
    <w:rsid w:val="00CD0D15"/>
    <w:rsid w:val="00CD20BA"/>
    <w:rsid w:val="00CD2455"/>
    <w:rsid w:val="00CD25A8"/>
    <w:rsid w:val="00CD275B"/>
    <w:rsid w:val="00CD29ED"/>
    <w:rsid w:val="00CD2B82"/>
    <w:rsid w:val="00CD2EF4"/>
    <w:rsid w:val="00CD31BE"/>
    <w:rsid w:val="00CD3B94"/>
    <w:rsid w:val="00CD4FD9"/>
    <w:rsid w:val="00CD5982"/>
    <w:rsid w:val="00CD6B51"/>
    <w:rsid w:val="00CD7E10"/>
    <w:rsid w:val="00CD7E54"/>
    <w:rsid w:val="00CE0317"/>
    <w:rsid w:val="00CE0FAF"/>
    <w:rsid w:val="00CE10B7"/>
    <w:rsid w:val="00CE1627"/>
    <w:rsid w:val="00CE1769"/>
    <w:rsid w:val="00CE1E7C"/>
    <w:rsid w:val="00CE20D1"/>
    <w:rsid w:val="00CE230D"/>
    <w:rsid w:val="00CE2354"/>
    <w:rsid w:val="00CE254B"/>
    <w:rsid w:val="00CE2768"/>
    <w:rsid w:val="00CE34BA"/>
    <w:rsid w:val="00CE380C"/>
    <w:rsid w:val="00CE3C6A"/>
    <w:rsid w:val="00CE3E6B"/>
    <w:rsid w:val="00CE43C9"/>
    <w:rsid w:val="00CE4DC9"/>
    <w:rsid w:val="00CE5338"/>
    <w:rsid w:val="00CE58FA"/>
    <w:rsid w:val="00CE6126"/>
    <w:rsid w:val="00CE6220"/>
    <w:rsid w:val="00CE62F4"/>
    <w:rsid w:val="00CE634A"/>
    <w:rsid w:val="00CE668E"/>
    <w:rsid w:val="00CE6815"/>
    <w:rsid w:val="00CE6DB6"/>
    <w:rsid w:val="00CE6FF2"/>
    <w:rsid w:val="00CE741A"/>
    <w:rsid w:val="00CE74B6"/>
    <w:rsid w:val="00CE7BCF"/>
    <w:rsid w:val="00CF036D"/>
    <w:rsid w:val="00CF03B7"/>
    <w:rsid w:val="00CF0ABF"/>
    <w:rsid w:val="00CF1008"/>
    <w:rsid w:val="00CF100B"/>
    <w:rsid w:val="00CF13B0"/>
    <w:rsid w:val="00CF17E0"/>
    <w:rsid w:val="00CF1818"/>
    <w:rsid w:val="00CF232F"/>
    <w:rsid w:val="00CF25AA"/>
    <w:rsid w:val="00CF270E"/>
    <w:rsid w:val="00CF276A"/>
    <w:rsid w:val="00CF2B34"/>
    <w:rsid w:val="00CF30F3"/>
    <w:rsid w:val="00CF33D5"/>
    <w:rsid w:val="00CF37B2"/>
    <w:rsid w:val="00CF40A5"/>
    <w:rsid w:val="00CF4360"/>
    <w:rsid w:val="00CF48E2"/>
    <w:rsid w:val="00CF4936"/>
    <w:rsid w:val="00CF4F5E"/>
    <w:rsid w:val="00CF5166"/>
    <w:rsid w:val="00CF5D2B"/>
    <w:rsid w:val="00CF634F"/>
    <w:rsid w:val="00CF7BBA"/>
    <w:rsid w:val="00CF7DC7"/>
    <w:rsid w:val="00D00093"/>
    <w:rsid w:val="00D00115"/>
    <w:rsid w:val="00D00F80"/>
    <w:rsid w:val="00D010DD"/>
    <w:rsid w:val="00D0114C"/>
    <w:rsid w:val="00D011E7"/>
    <w:rsid w:val="00D014D5"/>
    <w:rsid w:val="00D0162C"/>
    <w:rsid w:val="00D0181B"/>
    <w:rsid w:val="00D01D0F"/>
    <w:rsid w:val="00D01FA4"/>
    <w:rsid w:val="00D023FA"/>
    <w:rsid w:val="00D0286B"/>
    <w:rsid w:val="00D02AF8"/>
    <w:rsid w:val="00D02BAF"/>
    <w:rsid w:val="00D02C44"/>
    <w:rsid w:val="00D038A1"/>
    <w:rsid w:val="00D03AB1"/>
    <w:rsid w:val="00D03DD4"/>
    <w:rsid w:val="00D04376"/>
    <w:rsid w:val="00D045B2"/>
    <w:rsid w:val="00D048BF"/>
    <w:rsid w:val="00D04A05"/>
    <w:rsid w:val="00D04E36"/>
    <w:rsid w:val="00D05251"/>
    <w:rsid w:val="00D0527D"/>
    <w:rsid w:val="00D05993"/>
    <w:rsid w:val="00D05A9D"/>
    <w:rsid w:val="00D05AA4"/>
    <w:rsid w:val="00D05FEA"/>
    <w:rsid w:val="00D06430"/>
    <w:rsid w:val="00D06485"/>
    <w:rsid w:val="00D06493"/>
    <w:rsid w:val="00D0654B"/>
    <w:rsid w:val="00D06CB7"/>
    <w:rsid w:val="00D07557"/>
    <w:rsid w:val="00D075BE"/>
    <w:rsid w:val="00D07A53"/>
    <w:rsid w:val="00D07F4C"/>
    <w:rsid w:val="00D07F7D"/>
    <w:rsid w:val="00D07F80"/>
    <w:rsid w:val="00D1032B"/>
    <w:rsid w:val="00D1045F"/>
    <w:rsid w:val="00D10F60"/>
    <w:rsid w:val="00D1109E"/>
    <w:rsid w:val="00D1173A"/>
    <w:rsid w:val="00D11B5F"/>
    <w:rsid w:val="00D11FEA"/>
    <w:rsid w:val="00D12062"/>
    <w:rsid w:val="00D123D7"/>
    <w:rsid w:val="00D1244C"/>
    <w:rsid w:val="00D12536"/>
    <w:rsid w:val="00D12C42"/>
    <w:rsid w:val="00D13017"/>
    <w:rsid w:val="00D13356"/>
    <w:rsid w:val="00D13482"/>
    <w:rsid w:val="00D134A4"/>
    <w:rsid w:val="00D13A5A"/>
    <w:rsid w:val="00D13B0D"/>
    <w:rsid w:val="00D13E1D"/>
    <w:rsid w:val="00D13EE6"/>
    <w:rsid w:val="00D144D9"/>
    <w:rsid w:val="00D14511"/>
    <w:rsid w:val="00D14E71"/>
    <w:rsid w:val="00D15939"/>
    <w:rsid w:val="00D15FA2"/>
    <w:rsid w:val="00D16256"/>
    <w:rsid w:val="00D16316"/>
    <w:rsid w:val="00D16440"/>
    <w:rsid w:val="00D16B18"/>
    <w:rsid w:val="00D17282"/>
    <w:rsid w:val="00D17405"/>
    <w:rsid w:val="00D1795F"/>
    <w:rsid w:val="00D17B6D"/>
    <w:rsid w:val="00D17F62"/>
    <w:rsid w:val="00D20290"/>
    <w:rsid w:val="00D202CA"/>
    <w:rsid w:val="00D20304"/>
    <w:rsid w:val="00D20563"/>
    <w:rsid w:val="00D21748"/>
    <w:rsid w:val="00D21A82"/>
    <w:rsid w:val="00D21D75"/>
    <w:rsid w:val="00D21DA5"/>
    <w:rsid w:val="00D21F19"/>
    <w:rsid w:val="00D22311"/>
    <w:rsid w:val="00D2244B"/>
    <w:rsid w:val="00D22564"/>
    <w:rsid w:val="00D225CE"/>
    <w:rsid w:val="00D22775"/>
    <w:rsid w:val="00D227DC"/>
    <w:rsid w:val="00D22840"/>
    <w:rsid w:val="00D2338C"/>
    <w:rsid w:val="00D23407"/>
    <w:rsid w:val="00D23F78"/>
    <w:rsid w:val="00D23FB3"/>
    <w:rsid w:val="00D24515"/>
    <w:rsid w:val="00D24750"/>
    <w:rsid w:val="00D24845"/>
    <w:rsid w:val="00D24C5F"/>
    <w:rsid w:val="00D24D02"/>
    <w:rsid w:val="00D25F56"/>
    <w:rsid w:val="00D26178"/>
    <w:rsid w:val="00D26A1E"/>
    <w:rsid w:val="00D26C7F"/>
    <w:rsid w:val="00D26CF1"/>
    <w:rsid w:val="00D2718D"/>
    <w:rsid w:val="00D27694"/>
    <w:rsid w:val="00D2771A"/>
    <w:rsid w:val="00D30609"/>
    <w:rsid w:val="00D309FF"/>
    <w:rsid w:val="00D30C88"/>
    <w:rsid w:val="00D30CAD"/>
    <w:rsid w:val="00D30D99"/>
    <w:rsid w:val="00D3214F"/>
    <w:rsid w:val="00D3219A"/>
    <w:rsid w:val="00D322B4"/>
    <w:rsid w:val="00D3298C"/>
    <w:rsid w:val="00D32D25"/>
    <w:rsid w:val="00D33181"/>
    <w:rsid w:val="00D33456"/>
    <w:rsid w:val="00D337A7"/>
    <w:rsid w:val="00D337D8"/>
    <w:rsid w:val="00D33F9A"/>
    <w:rsid w:val="00D343F1"/>
    <w:rsid w:val="00D34448"/>
    <w:rsid w:val="00D34A31"/>
    <w:rsid w:val="00D34E4C"/>
    <w:rsid w:val="00D34FDD"/>
    <w:rsid w:val="00D35280"/>
    <w:rsid w:val="00D35EB3"/>
    <w:rsid w:val="00D3635B"/>
    <w:rsid w:val="00D36451"/>
    <w:rsid w:val="00D367A2"/>
    <w:rsid w:val="00D3701D"/>
    <w:rsid w:val="00D37077"/>
    <w:rsid w:val="00D37268"/>
    <w:rsid w:val="00D37412"/>
    <w:rsid w:val="00D37AF6"/>
    <w:rsid w:val="00D37BB3"/>
    <w:rsid w:val="00D37E6B"/>
    <w:rsid w:val="00D401D2"/>
    <w:rsid w:val="00D40254"/>
    <w:rsid w:val="00D40461"/>
    <w:rsid w:val="00D4049D"/>
    <w:rsid w:val="00D40E32"/>
    <w:rsid w:val="00D40FA4"/>
    <w:rsid w:val="00D41001"/>
    <w:rsid w:val="00D41071"/>
    <w:rsid w:val="00D41687"/>
    <w:rsid w:val="00D41E86"/>
    <w:rsid w:val="00D41E90"/>
    <w:rsid w:val="00D420E3"/>
    <w:rsid w:val="00D42802"/>
    <w:rsid w:val="00D42A0F"/>
    <w:rsid w:val="00D42DEF"/>
    <w:rsid w:val="00D42FEF"/>
    <w:rsid w:val="00D4334B"/>
    <w:rsid w:val="00D433BA"/>
    <w:rsid w:val="00D433CB"/>
    <w:rsid w:val="00D43411"/>
    <w:rsid w:val="00D43717"/>
    <w:rsid w:val="00D43956"/>
    <w:rsid w:val="00D43A68"/>
    <w:rsid w:val="00D43C01"/>
    <w:rsid w:val="00D43D7F"/>
    <w:rsid w:val="00D43D94"/>
    <w:rsid w:val="00D43E10"/>
    <w:rsid w:val="00D44091"/>
    <w:rsid w:val="00D44206"/>
    <w:rsid w:val="00D44226"/>
    <w:rsid w:val="00D4466E"/>
    <w:rsid w:val="00D447EE"/>
    <w:rsid w:val="00D44C1C"/>
    <w:rsid w:val="00D4557D"/>
    <w:rsid w:val="00D458B3"/>
    <w:rsid w:val="00D45CEE"/>
    <w:rsid w:val="00D4609F"/>
    <w:rsid w:val="00D4613E"/>
    <w:rsid w:val="00D463F9"/>
    <w:rsid w:val="00D46530"/>
    <w:rsid w:val="00D4684D"/>
    <w:rsid w:val="00D46DCB"/>
    <w:rsid w:val="00D47121"/>
    <w:rsid w:val="00D47607"/>
    <w:rsid w:val="00D4789A"/>
    <w:rsid w:val="00D503B4"/>
    <w:rsid w:val="00D503FE"/>
    <w:rsid w:val="00D5144B"/>
    <w:rsid w:val="00D51451"/>
    <w:rsid w:val="00D51752"/>
    <w:rsid w:val="00D51DCB"/>
    <w:rsid w:val="00D525EE"/>
    <w:rsid w:val="00D52788"/>
    <w:rsid w:val="00D527EE"/>
    <w:rsid w:val="00D5289F"/>
    <w:rsid w:val="00D52FDD"/>
    <w:rsid w:val="00D53533"/>
    <w:rsid w:val="00D53D00"/>
    <w:rsid w:val="00D5410C"/>
    <w:rsid w:val="00D54BA4"/>
    <w:rsid w:val="00D54BFF"/>
    <w:rsid w:val="00D5525A"/>
    <w:rsid w:val="00D5560E"/>
    <w:rsid w:val="00D55B15"/>
    <w:rsid w:val="00D56130"/>
    <w:rsid w:val="00D564AE"/>
    <w:rsid w:val="00D5688D"/>
    <w:rsid w:val="00D568C8"/>
    <w:rsid w:val="00D5714B"/>
    <w:rsid w:val="00D578BE"/>
    <w:rsid w:val="00D6079F"/>
    <w:rsid w:val="00D607EA"/>
    <w:rsid w:val="00D60B6F"/>
    <w:rsid w:val="00D60C9A"/>
    <w:rsid w:val="00D60E09"/>
    <w:rsid w:val="00D61162"/>
    <w:rsid w:val="00D619EA"/>
    <w:rsid w:val="00D61FE9"/>
    <w:rsid w:val="00D627CF"/>
    <w:rsid w:val="00D629EC"/>
    <w:rsid w:val="00D62B9C"/>
    <w:rsid w:val="00D62FC7"/>
    <w:rsid w:val="00D633F4"/>
    <w:rsid w:val="00D638AC"/>
    <w:rsid w:val="00D63A7E"/>
    <w:rsid w:val="00D63ED2"/>
    <w:rsid w:val="00D63EF5"/>
    <w:rsid w:val="00D640BB"/>
    <w:rsid w:val="00D640D4"/>
    <w:rsid w:val="00D640EF"/>
    <w:rsid w:val="00D6492E"/>
    <w:rsid w:val="00D64A2B"/>
    <w:rsid w:val="00D64A41"/>
    <w:rsid w:val="00D6509A"/>
    <w:rsid w:val="00D6524B"/>
    <w:rsid w:val="00D65590"/>
    <w:rsid w:val="00D656D9"/>
    <w:rsid w:val="00D65981"/>
    <w:rsid w:val="00D65CD1"/>
    <w:rsid w:val="00D66007"/>
    <w:rsid w:val="00D6626A"/>
    <w:rsid w:val="00D66602"/>
    <w:rsid w:val="00D66693"/>
    <w:rsid w:val="00D669CA"/>
    <w:rsid w:val="00D66ADF"/>
    <w:rsid w:val="00D67356"/>
    <w:rsid w:val="00D6743E"/>
    <w:rsid w:val="00D67617"/>
    <w:rsid w:val="00D67833"/>
    <w:rsid w:val="00D679D2"/>
    <w:rsid w:val="00D67B1A"/>
    <w:rsid w:val="00D710A4"/>
    <w:rsid w:val="00D7129E"/>
    <w:rsid w:val="00D71453"/>
    <w:rsid w:val="00D71959"/>
    <w:rsid w:val="00D71B1C"/>
    <w:rsid w:val="00D72373"/>
    <w:rsid w:val="00D72985"/>
    <w:rsid w:val="00D72F1E"/>
    <w:rsid w:val="00D733C4"/>
    <w:rsid w:val="00D739DD"/>
    <w:rsid w:val="00D73C0C"/>
    <w:rsid w:val="00D741D8"/>
    <w:rsid w:val="00D74A3A"/>
    <w:rsid w:val="00D74EAF"/>
    <w:rsid w:val="00D7513F"/>
    <w:rsid w:val="00D75359"/>
    <w:rsid w:val="00D754E5"/>
    <w:rsid w:val="00D75890"/>
    <w:rsid w:val="00D75D06"/>
    <w:rsid w:val="00D75D41"/>
    <w:rsid w:val="00D75D4D"/>
    <w:rsid w:val="00D760E2"/>
    <w:rsid w:val="00D76AAD"/>
    <w:rsid w:val="00D76BAD"/>
    <w:rsid w:val="00D772E9"/>
    <w:rsid w:val="00D77493"/>
    <w:rsid w:val="00D77531"/>
    <w:rsid w:val="00D7763A"/>
    <w:rsid w:val="00D77907"/>
    <w:rsid w:val="00D77ED8"/>
    <w:rsid w:val="00D77F9C"/>
    <w:rsid w:val="00D802BA"/>
    <w:rsid w:val="00D8041B"/>
    <w:rsid w:val="00D80B02"/>
    <w:rsid w:val="00D80CAB"/>
    <w:rsid w:val="00D81294"/>
    <w:rsid w:val="00D813F8"/>
    <w:rsid w:val="00D8182C"/>
    <w:rsid w:val="00D818DF"/>
    <w:rsid w:val="00D81957"/>
    <w:rsid w:val="00D823BF"/>
    <w:rsid w:val="00D825C1"/>
    <w:rsid w:val="00D8260F"/>
    <w:rsid w:val="00D827B4"/>
    <w:rsid w:val="00D82A4E"/>
    <w:rsid w:val="00D82C10"/>
    <w:rsid w:val="00D8316F"/>
    <w:rsid w:val="00D83D89"/>
    <w:rsid w:val="00D844A5"/>
    <w:rsid w:val="00D84A8D"/>
    <w:rsid w:val="00D84C68"/>
    <w:rsid w:val="00D84F08"/>
    <w:rsid w:val="00D854FC"/>
    <w:rsid w:val="00D856D4"/>
    <w:rsid w:val="00D85754"/>
    <w:rsid w:val="00D85B97"/>
    <w:rsid w:val="00D85C1E"/>
    <w:rsid w:val="00D85E32"/>
    <w:rsid w:val="00D86492"/>
    <w:rsid w:val="00D86640"/>
    <w:rsid w:val="00D86A55"/>
    <w:rsid w:val="00D87189"/>
    <w:rsid w:val="00D87260"/>
    <w:rsid w:val="00D873E0"/>
    <w:rsid w:val="00D87CFE"/>
    <w:rsid w:val="00D87D26"/>
    <w:rsid w:val="00D90106"/>
    <w:rsid w:val="00D90D1C"/>
    <w:rsid w:val="00D90EA9"/>
    <w:rsid w:val="00D911DB"/>
    <w:rsid w:val="00D91889"/>
    <w:rsid w:val="00D91E6F"/>
    <w:rsid w:val="00D92901"/>
    <w:rsid w:val="00D92E0E"/>
    <w:rsid w:val="00D93412"/>
    <w:rsid w:val="00D934D1"/>
    <w:rsid w:val="00D9394C"/>
    <w:rsid w:val="00D93B22"/>
    <w:rsid w:val="00D93F66"/>
    <w:rsid w:val="00D942A6"/>
    <w:rsid w:val="00D94497"/>
    <w:rsid w:val="00D947B6"/>
    <w:rsid w:val="00D94AF5"/>
    <w:rsid w:val="00D94F4E"/>
    <w:rsid w:val="00D9577A"/>
    <w:rsid w:val="00D95ABD"/>
    <w:rsid w:val="00D96134"/>
    <w:rsid w:val="00D96148"/>
    <w:rsid w:val="00D96407"/>
    <w:rsid w:val="00D9678E"/>
    <w:rsid w:val="00D96A80"/>
    <w:rsid w:val="00D9732E"/>
    <w:rsid w:val="00DA1193"/>
    <w:rsid w:val="00DA19FC"/>
    <w:rsid w:val="00DA2AB3"/>
    <w:rsid w:val="00DA2C61"/>
    <w:rsid w:val="00DA3635"/>
    <w:rsid w:val="00DA3986"/>
    <w:rsid w:val="00DA3CAB"/>
    <w:rsid w:val="00DA4210"/>
    <w:rsid w:val="00DA4211"/>
    <w:rsid w:val="00DA4338"/>
    <w:rsid w:val="00DA43BC"/>
    <w:rsid w:val="00DA4498"/>
    <w:rsid w:val="00DA46AC"/>
    <w:rsid w:val="00DA513B"/>
    <w:rsid w:val="00DA5226"/>
    <w:rsid w:val="00DA5C69"/>
    <w:rsid w:val="00DA6449"/>
    <w:rsid w:val="00DA68AE"/>
    <w:rsid w:val="00DA6A25"/>
    <w:rsid w:val="00DA6D6E"/>
    <w:rsid w:val="00DA6E45"/>
    <w:rsid w:val="00DA71B8"/>
    <w:rsid w:val="00DA7692"/>
    <w:rsid w:val="00DA7759"/>
    <w:rsid w:val="00DA7800"/>
    <w:rsid w:val="00DB067D"/>
    <w:rsid w:val="00DB0785"/>
    <w:rsid w:val="00DB08CF"/>
    <w:rsid w:val="00DB0B15"/>
    <w:rsid w:val="00DB0FC4"/>
    <w:rsid w:val="00DB11EC"/>
    <w:rsid w:val="00DB1234"/>
    <w:rsid w:val="00DB1434"/>
    <w:rsid w:val="00DB161A"/>
    <w:rsid w:val="00DB1B13"/>
    <w:rsid w:val="00DB24A5"/>
    <w:rsid w:val="00DB2621"/>
    <w:rsid w:val="00DB283A"/>
    <w:rsid w:val="00DB354C"/>
    <w:rsid w:val="00DB39E5"/>
    <w:rsid w:val="00DB3A60"/>
    <w:rsid w:val="00DB3CB5"/>
    <w:rsid w:val="00DB41F9"/>
    <w:rsid w:val="00DB4348"/>
    <w:rsid w:val="00DB4DA9"/>
    <w:rsid w:val="00DB4E40"/>
    <w:rsid w:val="00DB52B0"/>
    <w:rsid w:val="00DB5579"/>
    <w:rsid w:val="00DB56B4"/>
    <w:rsid w:val="00DB57BC"/>
    <w:rsid w:val="00DB5826"/>
    <w:rsid w:val="00DB60F2"/>
    <w:rsid w:val="00DB674B"/>
    <w:rsid w:val="00DB6919"/>
    <w:rsid w:val="00DB6E4D"/>
    <w:rsid w:val="00DB7024"/>
    <w:rsid w:val="00DB706B"/>
    <w:rsid w:val="00DB7A08"/>
    <w:rsid w:val="00DB7A19"/>
    <w:rsid w:val="00DB7AED"/>
    <w:rsid w:val="00DB7FBD"/>
    <w:rsid w:val="00DC001C"/>
    <w:rsid w:val="00DC108A"/>
    <w:rsid w:val="00DC12DD"/>
    <w:rsid w:val="00DC1522"/>
    <w:rsid w:val="00DC18A8"/>
    <w:rsid w:val="00DC1C38"/>
    <w:rsid w:val="00DC256B"/>
    <w:rsid w:val="00DC25BC"/>
    <w:rsid w:val="00DC270B"/>
    <w:rsid w:val="00DC2912"/>
    <w:rsid w:val="00DC2B24"/>
    <w:rsid w:val="00DC2B7F"/>
    <w:rsid w:val="00DC2C22"/>
    <w:rsid w:val="00DC2D57"/>
    <w:rsid w:val="00DC2DD7"/>
    <w:rsid w:val="00DC2F88"/>
    <w:rsid w:val="00DC3052"/>
    <w:rsid w:val="00DC36FD"/>
    <w:rsid w:val="00DC3820"/>
    <w:rsid w:val="00DC3893"/>
    <w:rsid w:val="00DC39D9"/>
    <w:rsid w:val="00DC3A07"/>
    <w:rsid w:val="00DC3C25"/>
    <w:rsid w:val="00DC3CF2"/>
    <w:rsid w:val="00DC3DDD"/>
    <w:rsid w:val="00DC4083"/>
    <w:rsid w:val="00DC4099"/>
    <w:rsid w:val="00DC476B"/>
    <w:rsid w:val="00DC4C79"/>
    <w:rsid w:val="00DC5341"/>
    <w:rsid w:val="00DC59D7"/>
    <w:rsid w:val="00DC5D87"/>
    <w:rsid w:val="00DC6631"/>
    <w:rsid w:val="00DC66EC"/>
    <w:rsid w:val="00DC6731"/>
    <w:rsid w:val="00DC6763"/>
    <w:rsid w:val="00DC706F"/>
    <w:rsid w:val="00DC7807"/>
    <w:rsid w:val="00DD02B1"/>
    <w:rsid w:val="00DD0580"/>
    <w:rsid w:val="00DD1085"/>
    <w:rsid w:val="00DD1182"/>
    <w:rsid w:val="00DD11F9"/>
    <w:rsid w:val="00DD14FB"/>
    <w:rsid w:val="00DD16A6"/>
    <w:rsid w:val="00DD1789"/>
    <w:rsid w:val="00DD1F7C"/>
    <w:rsid w:val="00DD24E5"/>
    <w:rsid w:val="00DD283A"/>
    <w:rsid w:val="00DD283F"/>
    <w:rsid w:val="00DD287E"/>
    <w:rsid w:val="00DD2A1A"/>
    <w:rsid w:val="00DD2BF3"/>
    <w:rsid w:val="00DD2D34"/>
    <w:rsid w:val="00DD3055"/>
    <w:rsid w:val="00DD32E8"/>
    <w:rsid w:val="00DD344D"/>
    <w:rsid w:val="00DD35C5"/>
    <w:rsid w:val="00DD361E"/>
    <w:rsid w:val="00DD3767"/>
    <w:rsid w:val="00DD3C1D"/>
    <w:rsid w:val="00DD3F85"/>
    <w:rsid w:val="00DD4B35"/>
    <w:rsid w:val="00DD4DDB"/>
    <w:rsid w:val="00DD4E0C"/>
    <w:rsid w:val="00DD5141"/>
    <w:rsid w:val="00DD5AF4"/>
    <w:rsid w:val="00DD5CED"/>
    <w:rsid w:val="00DD5CF0"/>
    <w:rsid w:val="00DD63D8"/>
    <w:rsid w:val="00DD66C4"/>
    <w:rsid w:val="00DD6856"/>
    <w:rsid w:val="00DD6E3A"/>
    <w:rsid w:val="00DD7274"/>
    <w:rsid w:val="00DD7802"/>
    <w:rsid w:val="00DD79D7"/>
    <w:rsid w:val="00DE0112"/>
    <w:rsid w:val="00DE01F5"/>
    <w:rsid w:val="00DE04EA"/>
    <w:rsid w:val="00DE0643"/>
    <w:rsid w:val="00DE07E2"/>
    <w:rsid w:val="00DE0A12"/>
    <w:rsid w:val="00DE0AAE"/>
    <w:rsid w:val="00DE0CD0"/>
    <w:rsid w:val="00DE13AB"/>
    <w:rsid w:val="00DE13DD"/>
    <w:rsid w:val="00DE1896"/>
    <w:rsid w:val="00DE18CC"/>
    <w:rsid w:val="00DE2A77"/>
    <w:rsid w:val="00DE3191"/>
    <w:rsid w:val="00DE3410"/>
    <w:rsid w:val="00DE3CC1"/>
    <w:rsid w:val="00DE3E2D"/>
    <w:rsid w:val="00DE40C6"/>
    <w:rsid w:val="00DE4174"/>
    <w:rsid w:val="00DE4DD1"/>
    <w:rsid w:val="00DE50B0"/>
    <w:rsid w:val="00DE58A9"/>
    <w:rsid w:val="00DE64CE"/>
    <w:rsid w:val="00DE6C04"/>
    <w:rsid w:val="00DE7014"/>
    <w:rsid w:val="00DE729B"/>
    <w:rsid w:val="00DE7349"/>
    <w:rsid w:val="00DE7705"/>
    <w:rsid w:val="00DE7EDD"/>
    <w:rsid w:val="00DE7F8E"/>
    <w:rsid w:val="00DF0097"/>
    <w:rsid w:val="00DF01A1"/>
    <w:rsid w:val="00DF022E"/>
    <w:rsid w:val="00DF0353"/>
    <w:rsid w:val="00DF091E"/>
    <w:rsid w:val="00DF0B2C"/>
    <w:rsid w:val="00DF0C81"/>
    <w:rsid w:val="00DF1825"/>
    <w:rsid w:val="00DF2231"/>
    <w:rsid w:val="00DF2273"/>
    <w:rsid w:val="00DF2489"/>
    <w:rsid w:val="00DF28DF"/>
    <w:rsid w:val="00DF33D9"/>
    <w:rsid w:val="00DF3698"/>
    <w:rsid w:val="00DF39F4"/>
    <w:rsid w:val="00DF4069"/>
    <w:rsid w:val="00DF41BB"/>
    <w:rsid w:val="00DF4304"/>
    <w:rsid w:val="00DF45BF"/>
    <w:rsid w:val="00DF4FEA"/>
    <w:rsid w:val="00DF5279"/>
    <w:rsid w:val="00DF52C7"/>
    <w:rsid w:val="00DF56FB"/>
    <w:rsid w:val="00DF5B3E"/>
    <w:rsid w:val="00DF5CF9"/>
    <w:rsid w:val="00DF5D9A"/>
    <w:rsid w:val="00DF696C"/>
    <w:rsid w:val="00DF6E4B"/>
    <w:rsid w:val="00DF7626"/>
    <w:rsid w:val="00DF7633"/>
    <w:rsid w:val="00DF7AEA"/>
    <w:rsid w:val="00DF7FFD"/>
    <w:rsid w:val="00E001C0"/>
    <w:rsid w:val="00E00455"/>
    <w:rsid w:val="00E005E7"/>
    <w:rsid w:val="00E0081C"/>
    <w:rsid w:val="00E0086E"/>
    <w:rsid w:val="00E00A78"/>
    <w:rsid w:val="00E00CDE"/>
    <w:rsid w:val="00E012AC"/>
    <w:rsid w:val="00E012B5"/>
    <w:rsid w:val="00E01C75"/>
    <w:rsid w:val="00E0212B"/>
    <w:rsid w:val="00E021BD"/>
    <w:rsid w:val="00E025EB"/>
    <w:rsid w:val="00E027E4"/>
    <w:rsid w:val="00E03054"/>
    <w:rsid w:val="00E034CC"/>
    <w:rsid w:val="00E03505"/>
    <w:rsid w:val="00E037CB"/>
    <w:rsid w:val="00E039F6"/>
    <w:rsid w:val="00E03F45"/>
    <w:rsid w:val="00E04658"/>
    <w:rsid w:val="00E04851"/>
    <w:rsid w:val="00E04CBA"/>
    <w:rsid w:val="00E04D41"/>
    <w:rsid w:val="00E05287"/>
    <w:rsid w:val="00E05364"/>
    <w:rsid w:val="00E05B6E"/>
    <w:rsid w:val="00E06932"/>
    <w:rsid w:val="00E0709B"/>
    <w:rsid w:val="00E0779A"/>
    <w:rsid w:val="00E079FF"/>
    <w:rsid w:val="00E07BBA"/>
    <w:rsid w:val="00E07E2C"/>
    <w:rsid w:val="00E109F7"/>
    <w:rsid w:val="00E10B53"/>
    <w:rsid w:val="00E10C83"/>
    <w:rsid w:val="00E11089"/>
    <w:rsid w:val="00E11132"/>
    <w:rsid w:val="00E11455"/>
    <w:rsid w:val="00E117FC"/>
    <w:rsid w:val="00E12B2A"/>
    <w:rsid w:val="00E131A0"/>
    <w:rsid w:val="00E137A5"/>
    <w:rsid w:val="00E13CE7"/>
    <w:rsid w:val="00E13DDF"/>
    <w:rsid w:val="00E1422F"/>
    <w:rsid w:val="00E1423B"/>
    <w:rsid w:val="00E143BF"/>
    <w:rsid w:val="00E148E8"/>
    <w:rsid w:val="00E14DAE"/>
    <w:rsid w:val="00E15109"/>
    <w:rsid w:val="00E15337"/>
    <w:rsid w:val="00E15509"/>
    <w:rsid w:val="00E156B1"/>
    <w:rsid w:val="00E156FB"/>
    <w:rsid w:val="00E15953"/>
    <w:rsid w:val="00E15D15"/>
    <w:rsid w:val="00E15F16"/>
    <w:rsid w:val="00E162D8"/>
    <w:rsid w:val="00E1656D"/>
    <w:rsid w:val="00E16ABA"/>
    <w:rsid w:val="00E172FD"/>
    <w:rsid w:val="00E17832"/>
    <w:rsid w:val="00E179B1"/>
    <w:rsid w:val="00E17FAC"/>
    <w:rsid w:val="00E200E5"/>
    <w:rsid w:val="00E20155"/>
    <w:rsid w:val="00E20412"/>
    <w:rsid w:val="00E2042A"/>
    <w:rsid w:val="00E20606"/>
    <w:rsid w:val="00E20810"/>
    <w:rsid w:val="00E20A06"/>
    <w:rsid w:val="00E20B79"/>
    <w:rsid w:val="00E20D72"/>
    <w:rsid w:val="00E20D73"/>
    <w:rsid w:val="00E20DA9"/>
    <w:rsid w:val="00E2124A"/>
    <w:rsid w:val="00E2152B"/>
    <w:rsid w:val="00E2160D"/>
    <w:rsid w:val="00E2165A"/>
    <w:rsid w:val="00E21760"/>
    <w:rsid w:val="00E21D8D"/>
    <w:rsid w:val="00E21E68"/>
    <w:rsid w:val="00E22DD7"/>
    <w:rsid w:val="00E23214"/>
    <w:rsid w:val="00E23A05"/>
    <w:rsid w:val="00E23B81"/>
    <w:rsid w:val="00E24042"/>
    <w:rsid w:val="00E241F6"/>
    <w:rsid w:val="00E2458C"/>
    <w:rsid w:val="00E24850"/>
    <w:rsid w:val="00E255DC"/>
    <w:rsid w:val="00E25824"/>
    <w:rsid w:val="00E26083"/>
    <w:rsid w:val="00E268DE"/>
    <w:rsid w:val="00E269A0"/>
    <w:rsid w:val="00E26E86"/>
    <w:rsid w:val="00E276B0"/>
    <w:rsid w:val="00E27D81"/>
    <w:rsid w:val="00E30C82"/>
    <w:rsid w:val="00E31118"/>
    <w:rsid w:val="00E3136F"/>
    <w:rsid w:val="00E316EA"/>
    <w:rsid w:val="00E318BE"/>
    <w:rsid w:val="00E318CB"/>
    <w:rsid w:val="00E31D71"/>
    <w:rsid w:val="00E31E12"/>
    <w:rsid w:val="00E31E69"/>
    <w:rsid w:val="00E31F11"/>
    <w:rsid w:val="00E322A5"/>
    <w:rsid w:val="00E325A0"/>
    <w:rsid w:val="00E3325A"/>
    <w:rsid w:val="00E333AE"/>
    <w:rsid w:val="00E333FC"/>
    <w:rsid w:val="00E3456D"/>
    <w:rsid w:val="00E3480B"/>
    <w:rsid w:val="00E34DB8"/>
    <w:rsid w:val="00E35030"/>
    <w:rsid w:val="00E35050"/>
    <w:rsid w:val="00E35218"/>
    <w:rsid w:val="00E35932"/>
    <w:rsid w:val="00E359A2"/>
    <w:rsid w:val="00E35FED"/>
    <w:rsid w:val="00E3613C"/>
    <w:rsid w:val="00E36655"/>
    <w:rsid w:val="00E366E4"/>
    <w:rsid w:val="00E371A9"/>
    <w:rsid w:val="00E37551"/>
    <w:rsid w:val="00E377F7"/>
    <w:rsid w:val="00E37AFF"/>
    <w:rsid w:val="00E404CB"/>
    <w:rsid w:val="00E408E1"/>
    <w:rsid w:val="00E40B9A"/>
    <w:rsid w:val="00E40BB1"/>
    <w:rsid w:val="00E41774"/>
    <w:rsid w:val="00E4185E"/>
    <w:rsid w:val="00E41910"/>
    <w:rsid w:val="00E41950"/>
    <w:rsid w:val="00E41B13"/>
    <w:rsid w:val="00E41E06"/>
    <w:rsid w:val="00E42894"/>
    <w:rsid w:val="00E42CEA"/>
    <w:rsid w:val="00E42EA1"/>
    <w:rsid w:val="00E43013"/>
    <w:rsid w:val="00E430C5"/>
    <w:rsid w:val="00E4361A"/>
    <w:rsid w:val="00E438D4"/>
    <w:rsid w:val="00E43987"/>
    <w:rsid w:val="00E44C75"/>
    <w:rsid w:val="00E44F58"/>
    <w:rsid w:val="00E451B5"/>
    <w:rsid w:val="00E45BF4"/>
    <w:rsid w:val="00E45D69"/>
    <w:rsid w:val="00E4671E"/>
    <w:rsid w:val="00E46B85"/>
    <w:rsid w:val="00E46CB3"/>
    <w:rsid w:val="00E47658"/>
    <w:rsid w:val="00E479B9"/>
    <w:rsid w:val="00E47A70"/>
    <w:rsid w:val="00E47B56"/>
    <w:rsid w:val="00E47C70"/>
    <w:rsid w:val="00E47FF1"/>
    <w:rsid w:val="00E5031F"/>
    <w:rsid w:val="00E508B5"/>
    <w:rsid w:val="00E508EE"/>
    <w:rsid w:val="00E50A7A"/>
    <w:rsid w:val="00E50CC1"/>
    <w:rsid w:val="00E5172F"/>
    <w:rsid w:val="00E51755"/>
    <w:rsid w:val="00E5219B"/>
    <w:rsid w:val="00E5272A"/>
    <w:rsid w:val="00E530AB"/>
    <w:rsid w:val="00E5335E"/>
    <w:rsid w:val="00E54D65"/>
    <w:rsid w:val="00E54FF7"/>
    <w:rsid w:val="00E553EA"/>
    <w:rsid w:val="00E554A2"/>
    <w:rsid w:val="00E5593E"/>
    <w:rsid w:val="00E55CCB"/>
    <w:rsid w:val="00E55D66"/>
    <w:rsid w:val="00E56073"/>
    <w:rsid w:val="00E5691C"/>
    <w:rsid w:val="00E56C43"/>
    <w:rsid w:val="00E56CEC"/>
    <w:rsid w:val="00E57362"/>
    <w:rsid w:val="00E6006D"/>
    <w:rsid w:val="00E60614"/>
    <w:rsid w:val="00E6061B"/>
    <w:rsid w:val="00E60C2A"/>
    <w:rsid w:val="00E611DE"/>
    <w:rsid w:val="00E618DF"/>
    <w:rsid w:val="00E62FB3"/>
    <w:rsid w:val="00E632B0"/>
    <w:rsid w:val="00E633DF"/>
    <w:rsid w:val="00E6344F"/>
    <w:rsid w:val="00E63999"/>
    <w:rsid w:val="00E63CA6"/>
    <w:rsid w:val="00E644D8"/>
    <w:rsid w:val="00E64855"/>
    <w:rsid w:val="00E64D26"/>
    <w:rsid w:val="00E64E16"/>
    <w:rsid w:val="00E64E68"/>
    <w:rsid w:val="00E64EEE"/>
    <w:rsid w:val="00E651AE"/>
    <w:rsid w:val="00E651B7"/>
    <w:rsid w:val="00E65414"/>
    <w:rsid w:val="00E656D2"/>
    <w:rsid w:val="00E65C75"/>
    <w:rsid w:val="00E66348"/>
    <w:rsid w:val="00E6660F"/>
    <w:rsid w:val="00E667C9"/>
    <w:rsid w:val="00E66B75"/>
    <w:rsid w:val="00E66D9F"/>
    <w:rsid w:val="00E66E1B"/>
    <w:rsid w:val="00E679E2"/>
    <w:rsid w:val="00E67B92"/>
    <w:rsid w:val="00E67C51"/>
    <w:rsid w:val="00E70647"/>
    <w:rsid w:val="00E70733"/>
    <w:rsid w:val="00E708C3"/>
    <w:rsid w:val="00E713BC"/>
    <w:rsid w:val="00E713BD"/>
    <w:rsid w:val="00E719E4"/>
    <w:rsid w:val="00E71A87"/>
    <w:rsid w:val="00E71F01"/>
    <w:rsid w:val="00E72869"/>
    <w:rsid w:val="00E737CC"/>
    <w:rsid w:val="00E7384F"/>
    <w:rsid w:val="00E7393B"/>
    <w:rsid w:val="00E73A1C"/>
    <w:rsid w:val="00E743B9"/>
    <w:rsid w:val="00E74689"/>
    <w:rsid w:val="00E74715"/>
    <w:rsid w:val="00E748A7"/>
    <w:rsid w:val="00E74CFF"/>
    <w:rsid w:val="00E74E3E"/>
    <w:rsid w:val="00E750DC"/>
    <w:rsid w:val="00E752EE"/>
    <w:rsid w:val="00E75A57"/>
    <w:rsid w:val="00E75CD5"/>
    <w:rsid w:val="00E761F2"/>
    <w:rsid w:val="00E76DD6"/>
    <w:rsid w:val="00E770E1"/>
    <w:rsid w:val="00E7722D"/>
    <w:rsid w:val="00E77B17"/>
    <w:rsid w:val="00E77C6F"/>
    <w:rsid w:val="00E77D16"/>
    <w:rsid w:val="00E77E9E"/>
    <w:rsid w:val="00E80109"/>
    <w:rsid w:val="00E8017E"/>
    <w:rsid w:val="00E80359"/>
    <w:rsid w:val="00E805F9"/>
    <w:rsid w:val="00E80906"/>
    <w:rsid w:val="00E8188C"/>
    <w:rsid w:val="00E81B26"/>
    <w:rsid w:val="00E81DE0"/>
    <w:rsid w:val="00E83177"/>
    <w:rsid w:val="00E8333A"/>
    <w:rsid w:val="00E83511"/>
    <w:rsid w:val="00E83759"/>
    <w:rsid w:val="00E84128"/>
    <w:rsid w:val="00E85111"/>
    <w:rsid w:val="00E8512E"/>
    <w:rsid w:val="00E851A0"/>
    <w:rsid w:val="00E8525D"/>
    <w:rsid w:val="00E85A4C"/>
    <w:rsid w:val="00E85AED"/>
    <w:rsid w:val="00E8637A"/>
    <w:rsid w:val="00E865B2"/>
    <w:rsid w:val="00E86884"/>
    <w:rsid w:val="00E868FB"/>
    <w:rsid w:val="00E8746C"/>
    <w:rsid w:val="00E90267"/>
    <w:rsid w:val="00E906E6"/>
    <w:rsid w:val="00E90990"/>
    <w:rsid w:val="00E90BDC"/>
    <w:rsid w:val="00E91152"/>
    <w:rsid w:val="00E91854"/>
    <w:rsid w:val="00E91B8C"/>
    <w:rsid w:val="00E91D72"/>
    <w:rsid w:val="00E91EB2"/>
    <w:rsid w:val="00E922CB"/>
    <w:rsid w:val="00E9251B"/>
    <w:rsid w:val="00E928AD"/>
    <w:rsid w:val="00E92F94"/>
    <w:rsid w:val="00E936A8"/>
    <w:rsid w:val="00E9392F"/>
    <w:rsid w:val="00E93C59"/>
    <w:rsid w:val="00E93CC9"/>
    <w:rsid w:val="00E93E6E"/>
    <w:rsid w:val="00E94826"/>
    <w:rsid w:val="00E94E6A"/>
    <w:rsid w:val="00E9527C"/>
    <w:rsid w:val="00E9546F"/>
    <w:rsid w:val="00E9571F"/>
    <w:rsid w:val="00E95C23"/>
    <w:rsid w:val="00E95E90"/>
    <w:rsid w:val="00E96263"/>
    <w:rsid w:val="00E96795"/>
    <w:rsid w:val="00E968DE"/>
    <w:rsid w:val="00E96B4C"/>
    <w:rsid w:val="00E96D73"/>
    <w:rsid w:val="00E9739E"/>
    <w:rsid w:val="00E97508"/>
    <w:rsid w:val="00E97901"/>
    <w:rsid w:val="00E97C37"/>
    <w:rsid w:val="00EA029F"/>
    <w:rsid w:val="00EA0963"/>
    <w:rsid w:val="00EA0DEE"/>
    <w:rsid w:val="00EA0FA5"/>
    <w:rsid w:val="00EA11FF"/>
    <w:rsid w:val="00EA1646"/>
    <w:rsid w:val="00EA19B7"/>
    <w:rsid w:val="00EA1AE8"/>
    <w:rsid w:val="00EA1C52"/>
    <w:rsid w:val="00EA1D75"/>
    <w:rsid w:val="00EA276A"/>
    <w:rsid w:val="00EA2E6A"/>
    <w:rsid w:val="00EA3968"/>
    <w:rsid w:val="00EA40CE"/>
    <w:rsid w:val="00EA4441"/>
    <w:rsid w:val="00EA445F"/>
    <w:rsid w:val="00EA4630"/>
    <w:rsid w:val="00EA50A9"/>
    <w:rsid w:val="00EA5811"/>
    <w:rsid w:val="00EA5C40"/>
    <w:rsid w:val="00EA5FC6"/>
    <w:rsid w:val="00EA620E"/>
    <w:rsid w:val="00EA6C4E"/>
    <w:rsid w:val="00EA6DDC"/>
    <w:rsid w:val="00EA7514"/>
    <w:rsid w:val="00EA75ED"/>
    <w:rsid w:val="00EA76A2"/>
    <w:rsid w:val="00EA78FC"/>
    <w:rsid w:val="00EA792B"/>
    <w:rsid w:val="00EA7937"/>
    <w:rsid w:val="00EA7AFC"/>
    <w:rsid w:val="00EA7EA8"/>
    <w:rsid w:val="00EB06AC"/>
    <w:rsid w:val="00EB0B3F"/>
    <w:rsid w:val="00EB0DCA"/>
    <w:rsid w:val="00EB104A"/>
    <w:rsid w:val="00EB1073"/>
    <w:rsid w:val="00EB1269"/>
    <w:rsid w:val="00EB1BFF"/>
    <w:rsid w:val="00EB2362"/>
    <w:rsid w:val="00EB2687"/>
    <w:rsid w:val="00EB3089"/>
    <w:rsid w:val="00EB3268"/>
    <w:rsid w:val="00EB37BA"/>
    <w:rsid w:val="00EB3A00"/>
    <w:rsid w:val="00EB3E52"/>
    <w:rsid w:val="00EB424F"/>
    <w:rsid w:val="00EB4464"/>
    <w:rsid w:val="00EB4465"/>
    <w:rsid w:val="00EB471E"/>
    <w:rsid w:val="00EB4E4E"/>
    <w:rsid w:val="00EB509F"/>
    <w:rsid w:val="00EB5114"/>
    <w:rsid w:val="00EB57F1"/>
    <w:rsid w:val="00EB61F0"/>
    <w:rsid w:val="00EB65BC"/>
    <w:rsid w:val="00EB667D"/>
    <w:rsid w:val="00EB6D89"/>
    <w:rsid w:val="00EB6EF7"/>
    <w:rsid w:val="00EB6FDA"/>
    <w:rsid w:val="00EB7078"/>
    <w:rsid w:val="00EB73B4"/>
    <w:rsid w:val="00EB767D"/>
    <w:rsid w:val="00EB7FA7"/>
    <w:rsid w:val="00EC01DF"/>
    <w:rsid w:val="00EC0240"/>
    <w:rsid w:val="00EC0346"/>
    <w:rsid w:val="00EC0B15"/>
    <w:rsid w:val="00EC0D23"/>
    <w:rsid w:val="00EC12DB"/>
    <w:rsid w:val="00EC1309"/>
    <w:rsid w:val="00EC1366"/>
    <w:rsid w:val="00EC1439"/>
    <w:rsid w:val="00EC1F78"/>
    <w:rsid w:val="00EC24CD"/>
    <w:rsid w:val="00EC2560"/>
    <w:rsid w:val="00EC2650"/>
    <w:rsid w:val="00EC2F03"/>
    <w:rsid w:val="00EC3171"/>
    <w:rsid w:val="00EC3367"/>
    <w:rsid w:val="00EC364C"/>
    <w:rsid w:val="00EC397B"/>
    <w:rsid w:val="00EC3FCA"/>
    <w:rsid w:val="00EC3FF9"/>
    <w:rsid w:val="00EC40D3"/>
    <w:rsid w:val="00EC45ED"/>
    <w:rsid w:val="00EC509C"/>
    <w:rsid w:val="00EC5761"/>
    <w:rsid w:val="00EC5B81"/>
    <w:rsid w:val="00EC5E2A"/>
    <w:rsid w:val="00EC5EB0"/>
    <w:rsid w:val="00EC63C2"/>
    <w:rsid w:val="00EC6413"/>
    <w:rsid w:val="00EC6579"/>
    <w:rsid w:val="00EC65C1"/>
    <w:rsid w:val="00EC6D38"/>
    <w:rsid w:val="00EC71CD"/>
    <w:rsid w:val="00EC75D6"/>
    <w:rsid w:val="00EC781B"/>
    <w:rsid w:val="00EC7CB5"/>
    <w:rsid w:val="00EC7F38"/>
    <w:rsid w:val="00ED0465"/>
    <w:rsid w:val="00ED077D"/>
    <w:rsid w:val="00ED0A1E"/>
    <w:rsid w:val="00ED1976"/>
    <w:rsid w:val="00ED2066"/>
    <w:rsid w:val="00ED23FC"/>
    <w:rsid w:val="00ED270B"/>
    <w:rsid w:val="00ED29E5"/>
    <w:rsid w:val="00ED29FA"/>
    <w:rsid w:val="00ED2B16"/>
    <w:rsid w:val="00ED2E86"/>
    <w:rsid w:val="00ED30DD"/>
    <w:rsid w:val="00ED3C4D"/>
    <w:rsid w:val="00ED3D75"/>
    <w:rsid w:val="00ED4929"/>
    <w:rsid w:val="00ED4F70"/>
    <w:rsid w:val="00ED552C"/>
    <w:rsid w:val="00ED578D"/>
    <w:rsid w:val="00ED5B8A"/>
    <w:rsid w:val="00ED5B8D"/>
    <w:rsid w:val="00ED5CC6"/>
    <w:rsid w:val="00ED6040"/>
    <w:rsid w:val="00ED6578"/>
    <w:rsid w:val="00ED70D0"/>
    <w:rsid w:val="00ED728D"/>
    <w:rsid w:val="00ED7976"/>
    <w:rsid w:val="00ED7B49"/>
    <w:rsid w:val="00ED7BE1"/>
    <w:rsid w:val="00ED7E99"/>
    <w:rsid w:val="00ED7F24"/>
    <w:rsid w:val="00ED7FD9"/>
    <w:rsid w:val="00EE040D"/>
    <w:rsid w:val="00EE08E6"/>
    <w:rsid w:val="00EE0FB7"/>
    <w:rsid w:val="00EE1560"/>
    <w:rsid w:val="00EE1920"/>
    <w:rsid w:val="00EE1BA4"/>
    <w:rsid w:val="00EE1BDF"/>
    <w:rsid w:val="00EE21EB"/>
    <w:rsid w:val="00EE311E"/>
    <w:rsid w:val="00EE3E8C"/>
    <w:rsid w:val="00EE4219"/>
    <w:rsid w:val="00EE4833"/>
    <w:rsid w:val="00EE4E31"/>
    <w:rsid w:val="00EE508B"/>
    <w:rsid w:val="00EE5180"/>
    <w:rsid w:val="00EE539C"/>
    <w:rsid w:val="00EE53F9"/>
    <w:rsid w:val="00EE54A6"/>
    <w:rsid w:val="00EE5D27"/>
    <w:rsid w:val="00EE5EAE"/>
    <w:rsid w:val="00EE6397"/>
    <w:rsid w:val="00EE665E"/>
    <w:rsid w:val="00EE68F4"/>
    <w:rsid w:val="00EE7548"/>
    <w:rsid w:val="00EE788D"/>
    <w:rsid w:val="00EE7B99"/>
    <w:rsid w:val="00EF0B3C"/>
    <w:rsid w:val="00EF0BF7"/>
    <w:rsid w:val="00EF0CF3"/>
    <w:rsid w:val="00EF0F78"/>
    <w:rsid w:val="00EF123E"/>
    <w:rsid w:val="00EF1694"/>
    <w:rsid w:val="00EF191B"/>
    <w:rsid w:val="00EF26B7"/>
    <w:rsid w:val="00EF30AC"/>
    <w:rsid w:val="00EF321B"/>
    <w:rsid w:val="00EF34D5"/>
    <w:rsid w:val="00EF3C86"/>
    <w:rsid w:val="00EF48BF"/>
    <w:rsid w:val="00EF5539"/>
    <w:rsid w:val="00EF55CC"/>
    <w:rsid w:val="00EF59DA"/>
    <w:rsid w:val="00EF5A09"/>
    <w:rsid w:val="00EF5D7E"/>
    <w:rsid w:val="00EF5E8C"/>
    <w:rsid w:val="00EF62D7"/>
    <w:rsid w:val="00EF6437"/>
    <w:rsid w:val="00EF66B8"/>
    <w:rsid w:val="00EF6849"/>
    <w:rsid w:val="00EF6882"/>
    <w:rsid w:val="00EF6D66"/>
    <w:rsid w:val="00EF6E20"/>
    <w:rsid w:val="00EF7D13"/>
    <w:rsid w:val="00F00100"/>
    <w:rsid w:val="00F00247"/>
    <w:rsid w:val="00F0024F"/>
    <w:rsid w:val="00F0031E"/>
    <w:rsid w:val="00F00538"/>
    <w:rsid w:val="00F0078E"/>
    <w:rsid w:val="00F010AA"/>
    <w:rsid w:val="00F01320"/>
    <w:rsid w:val="00F019DF"/>
    <w:rsid w:val="00F01E12"/>
    <w:rsid w:val="00F023A0"/>
    <w:rsid w:val="00F02658"/>
    <w:rsid w:val="00F02CD7"/>
    <w:rsid w:val="00F0337A"/>
    <w:rsid w:val="00F0376D"/>
    <w:rsid w:val="00F04618"/>
    <w:rsid w:val="00F04729"/>
    <w:rsid w:val="00F04E0F"/>
    <w:rsid w:val="00F04E2A"/>
    <w:rsid w:val="00F04E96"/>
    <w:rsid w:val="00F04F26"/>
    <w:rsid w:val="00F04F72"/>
    <w:rsid w:val="00F0560D"/>
    <w:rsid w:val="00F0576B"/>
    <w:rsid w:val="00F05B44"/>
    <w:rsid w:val="00F05D84"/>
    <w:rsid w:val="00F0616A"/>
    <w:rsid w:val="00F06489"/>
    <w:rsid w:val="00F06C72"/>
    <w:rsid w:val="00F071DF"/>
    <w:rsid w:val="00F07A39"/>
    <w:rsid w:val="00F103DC"/>
    <w:rsid w:val="00F10647"/>
    <w:rsid w:val="00F108B6"/>
    <w:rsid w:val="00F1145C"/>
    <w:rsid w:val="00F11579"/>
    <w:rsid w:val="00F11E33"/>
    <w:rsid w:val="00F11E4A"/>
    <w:rsid w:val="00F11FAC"/>
    <w:rsid w:val="00F121C6"/>
    <w:rsid w:val="00F1278B"/>
    <w:rsid w:val="00F129C9"/>
    <w:rsid w:val="00F12E97"/>
    <w:rsid w:val="00F130AF"/>
    <w:rsid w:val="00F1342C"/>
    <w:rsid w:val="00F13663"/>
    <w:rsid w:val="00F1372C"/>
    <w:rsid w:val="00F13777"/>
    <w:rsid w:val="00F13A8D"/>
    <w:rsid w:val="00F14B67"/>
    <w:rsid w:val="00F14E57"/>
    <w:rsid w:val="00F1556A"/>
    <w:rsid w:val="00F1577B"/>
    <w:rsid w:val="00F1599E"/>
    <w:rsid w:val="00F159B5"/>
    <w:rsid w:val="00F15FC1"/>
    <w:rsid w:val="00F16B86"/>
    <w:rsid w:val="00F16DAC"/>
    <w:rsid w:val="00F16EB3"/>
    <w:rsid w:val="00F17054"/>
    <w:rsid w:val="00F17097"/>
    <w:rsid w:val="00F178D5"/>
    <w:rsid w:val="00F20086"/>
    <w:rsid w:val="00F2053C"/>
    <w:rsid w:val="00F20660"/>
    <w:rsid w:val="00F2070A"/>
    <w:rsid w:val="00F20934"/>
    <w:rsid w:val="00F209FD"/>
    <w:rsid w:val="00F21025"/>
    <w:rsid w:val="00F21057"/>
    <w:rsid w:val="00F212EE"/>
    <w:rsid w:val="00F21689"/>
    <w:rsid w:val="00F21A2C"/>
    <w:rsid w:val="00F21CDF"/>
    <w:rsid w:val="00F22099"/>
    <w:rsid w:val="00F22A1A"/>
    <w:rsid w:val="00F22D86"/>
    <w:rsid w:val="00F22DB2"/>
    <w:rsid w:val="00F23173"/>
    <w:rsid w:val="00F23529"/>
    <w:rsid w:val="00F235A7"/>
    <w:rsid w:val="00F23671"/>
    <w:rsid w:val="00F23A59"/>
    <w:rsid w:val="00F23D53"/>
    <w:rsid w:val="00F23F72"/>
    <w:rsid w:val="00F23FAA"/>
    <w:rsid w:val="00F24291"/>
    <w:rsid w:val="00F24B71"/>
    <w:rsid w:val="00F25504"/>
    <w:rsid w:val="00F25613"/>
    <w:rsid w:val="00F25AAE"/>
    <w:rsid w:val="00F261D7"/>
    <w:rsid w:val="00F2636B"/>
    <w:rsid w:val="00F270B2"/>
    <w:rsid w:val="00F27259"/>
    <w:rsid w:val="00F27C8F"/>
    <w:rsid w:val="00F30F75"/>
    <w:rsid w:val="00F31242"/>
    <w:rsid w:val="00F313D5"/>
    <w:rsid w:val="00F3205A"/>
    <w:rsid w:val="00F321F4"/>
    <w:rsid w:val="00F323F9"/>
    <w:rsid w:val="00F329D1"/>
    <w:rsid w:val="00F32A13"/>
    <w:rsid w:val="00F33448"/>
    <w:rsid w:val="00F339B5"/>
    <w:rsid w:val="00F33D9D"/>
    <w:rsid w:val="00F347B8"/>
    <w:rsid w:val="00F34D33"/>
    <w:rsid w:val="00F34D6C"/>
    <w:rsid w:val="00F34E3D"/>
    <w:rsid w:val="00F3545E"/>
    <w:rsid w:val="00F35868"/>
    <w:rsid w:val="00F35B51"/>
    <w:rsid w:val="00F3659C"/>
    <w:rsid w:val="00F365E0"/>
    <w:rsid w:val="00F3737C"/>
    <w:rsid w:val="00F37982"/>
    <w:rsid w:val="00F408A9"/>
    <w:rsid w:val="00F4095F"/>
    <w:rsid w:val="00F40EF6"/>
    <w:rsid w:val="00F40F8A"/>
    <w:rsid w:val="00F410E2"/>
    <w:rsid w:val="00F41782"/>
    <w:rsid w:val="00F419DC"/>
    <w:rsid w:val="00F42212"/>
    <w:rsid w:val="00F42226"/>
    <w:rsid w:val="00F4283E"/>
    <w:rsid w:val="00F43558"/>
    <w:rsid w:val="00F435F1"/>
    <w:rsid w:val="00F43C7B"/>
    <w:rsid w:val="00F43E3B"/>
    <w:rsid w:val="00F448C4"/>
    <w:rsid w:val="00F44B9A"/>
    <w:rsid w:val="00F45100"/>
    <w:rsid w:val="00F45399"/>
    <w:rsid w:val="00F454B7"/>
    <w:rsid w:val="00F45743"/>
    <w:rsid w:val="00F45820"/>
    <w:rsid w:val="00F45A8D"/>
    <w:rsid w:val="00F45AE1"/>
    <w:rsid w:val="00F45DAA"/>
    <w:rsid w:val="00F45FD4"/>
    <w:rsid w:val="00F460A8"/>
    <w:rsid w:val="00F4651C"/>
    <w:rsid w:val="00F466E7"/>
    <w:rsid w:val="00F4746F"/>
    <w:rsid w:val="00F50102"/>
    <w:rsid w:val="00F502E7"/>
    <w:rsid w:val="00F5031D"/>
    <w:rsid w:val="00F5044A"/>
    <w:rsid w:val="00F5099C"/>
    <w:rsid w:val="00F50C41"/>
    <w:rsid w:val="00F50DEA"/>
    <w:rsid w:val="00F511C8"/>
    <w:rsid w:val="00F51422"/>
    <w:rsid w:val="00F5148D"/>
    <w:rsid w:val="00F51524"/>
    <w:rsid w:val="00F517FB"/>
    <w:rsid w:val="00F51802"/>
    <w:rsid w:val="00F51D88"/>
    <w:rsid w:val="00F51EC1"/>
    <w:rsid w:val="00F523E5"/>
    <w:rsid w:val="00F528AB"/>
    <w:rsid w:val="00F528BA"/>
    <w:rsid w:val="00F52CEB"/>
    <w:rsid w:val="00F52FD0"/>
    <w:rsid w:val="00F53148"/>
    <w:rsid w:val="00F5321E"/>
    <w:rsid w:val="00F533B4"/>
    <w:rsid w:val="00F53E8C"/>
    <w:rsid w:val="00F53FEE"/>
    <w:rsid w:val="00F54231"/>
    <w:rsid w:val="00F545A6"/>
    <w:rsid w:val="00F548EE"/>
    <w:rsid w:val="00F54902"/>
    <w:rsid w:val="00F5510F"/>
    <w:rsid w:val="00F55C5E"/>
    <w:rsid w:val="00F569BA"/>
    <w:rsid w:val="00F56B6C"/>
    <w:rsid w:val="00F56EFC"/>
    <w:rsid w:val="00F56F07"/>
    <w:rsid w:val="00F57067"/>
    <w:rsid w:val="00F57E3E"/>
    <w:rsid w:val="00F603DA"/>
    <w:rsid w:val="00F603EF"/>
    <w:rsid w:val="00F6046F"/>
    <w:rsid w:val="00F607C5"/>
    <w:rsid w:val="00F60AEB"/>
    <w:rsid w:val="00F6138F"/>
    <w:rsid w:val="00F61862"/>
    <w:rsid w:val="00F623B6"/>
    <w:rsid w:val="00F62496"/>
    <w:rsid w:val="00F627A1"/>
    <w:rsid w:val="00F6299B"/>
    <w:rsid w:val="00F62C48"/>
    <w:rsid w:val="00F62CC2"/>
    <w:rsid w:val="00F62F28"/>
    <w:rsid w:val="00F63744"/>
    <w:rsid w:val="00F63887"/>
    <w:rsid w:val="00F63C88"/>
    <w:rsid w:val="00F63F7A"/>
    <w:rsid w:val="00F64475"/>
    <w:rsid w:val="00F645C4"/>
    <w:rsid w:val="00F64913"/>
    <w:rsid w:val="00F64915"/>
    <w:rsid w:val="00F64C6B"/>
    <w:rsid w:val="00F65A7F"/>
    <w:rsid w:val="00F66853"/>
    <w:rsid w:val="00F66E8C"/>
    <w:rsid w:val="00F673A3"/>
    <w:rsid w:val="00F67753"/>
    <w:rsid w:val="00F6797A"/>
    <w:rsid w:val="00F67FAC"/>
    <w:rsid w:val="00F7006C"/>
    <w:rsid w:val="00F70499"/>
    <w:rsid w:val="00F7086F"/>
    <w:rsid w:val="00F70E99"/>
    <w:rsid w:val="00F70F69"/>
    <w:rsid w:val="00F70FF3"/>
    <w:rsid w:val="00F71921"/>
    <w:rsid w:val="00F71F71"/>
    <w:rsid w:val="00F721B8"/>
    <w:rsid w:val="00F72647"/>
    <w:rsid w:val="00F72CBF"/>
    <w:rsid w:val="00F7366F"/>
    <w:rsid w:val="00F73A66"/>
    <w:rsid w:val="00F73B45"/>
    <w:rsid w:val="00F73DE4"/>
    <w:rsid w:val="00F74572"/>
    <w:rsid w:val="00F74584"/>
    <w:rsid w:val="00F748A4"/>
    <w:rsid w:val="00F74D5C"/>
    <w:rsid w:val="00F74EFC"/>
    <w:rsid w:val="00F752E8"/>
    <w:rsid w:val="00F75320"/>
    <w:rsid w:val="00F753AD"/>
    <w:rsid w:val="00F75494"/>
    <w:rsid w:val="00F7551D"/>
    <w:rsid w:val="00F7649D"/>
    <w:rsid w:val="00F76870"/>
    <w:rsid w:val="00F76DB7"/>
    <w:rsid w:val="00F76EEF"/>
    <w:rsid w:val="00F77EAC"/>
    <w:rsid w:val="00F77FC6"/>
    <w:rsid w:val="00F8006C"/>
    <w:rsid w:val="00F80099"/>
    <w:rsid w:val="00F80BA3"/>
    <w:rsid w:val="00F80CED"/>
    <w:rsid w:val="00F817CA"/>
    <w:rsid w:val="00F81C7F"/>
    <w:rsid w:val="00F81DB5"/>
    <w:rsid w:val="00F82004"/>
    <w:rsid w:val="00F82562"/>
    <w:rsid w:val="00F82895"/>
    <w:rsid w:val="00F82C95"/>
    <w:rsid w:val="00F82D1A"/>
    <w:rsid w:val="00F82D93"/>
    <w:rsid w:val="00F82F27"/>
    <w:rsid w:val="00F839DD"/>
    <w:rsid w:val="00F83B56"/>
    <w:rsid w:val="00F83F23"/>
    <w:rsid w:val="00F84515"/>
    <w:rsid w:val="00F84A6B"/>
    <w:rsid w:val="00F8527A"/>
    <w:rsid w:val="00F85342"/>
    <w:rsid w:val="00F855C6"/>
    <w:rsid w:val="00F85860"/>
    <w:rsid w:val="00F85A82"/>
    <w:rsid w:val="00F85C1F"/>
    <w:rsid w:val="00F85C28"/>
    <w:rsid w:val="00F85D31"/>
    <w:rsid w:val="00F86308"/>
    <w:rsid w:val="00F864C0"/>
    <w:rsid w:val="00F8678E"/>
    <w:rsid w:val="00F86CD1"/>
    <w:rsid w:val="00F86CF1"/>
    <w:rsid w:val="00F870DD"/>
    <w:rsid w:val="00F8794F"/>
    <w:rsid w:val="00F87D00"/>
    <w:rsid w:val="00F9003E"/>
    <w:rsid w:val="00F90172"/>
    <w:rsid w:val="00F90297"/>
    <w:rsid w:val="00F90600"/>
    <w:rsid w:val="00F906B6"/>
    <w:rsid w:val="00F90C36"/>
    <w:rsid w:val="00F90DE1"/>
    <w:rsid w:val="00F913BF"/>
    <w:rsid w:val="00F91467"/>
    <w:rsid w:val="00F914D5"/>
    <w:rsid w:val="00F919DF"/>
    <w:rsid w:val="00F91C25"/>
    <w:rsid w:val="00F91D1B"/>
    <w:rsid w:val="00F91DE4"/>
    <w:rsid w:val="00F91E2E"/>
    <w:rsid w:val="00F92871"/>
    <w:rsid w:val="00F93006"/>
    <w:rsid w:val="00F93A7C"/>
    <w:rsid w:val="00F93F53"/>
    <w:rsid w:val="00F947AE"/>
    <w:rsid w:val="00F95E2A"/>
    <w:rsid w:val="00F95E8B"/>
    <w:rsid w:val="00F96125"/>
    <w:rsid w:val="00F96BAA"/>
    <w:rsid w:val="00F96D43"/>
    <w:rsid w:val="00F978AE"/>
    <w:rsid w:val="00F979B5"/>
    <w:rsid w:val="00F979F9"/>
    <w:rsid w:val="00FA06D1"/>
    <w:rsid w:val="00FA0789"/>
    <w:rsid w:val="00FA08E1"/>
    <w:rsid w:val="00FA0F21"/>
    <w:rsid w:val="00FA0F37"/>
    <w:rsid w:val="00FA143B"/>
    <w:rsid w:val="00FA14FC"/>
    <w:rsid w:val="00FA1D36"/>
    <w:rsid w:val="00FA1DBF"/>
    <w:rsid w:val="00FA2035"/>
    <w:rsid w:val="00FA262A"/>
    <w:rsid w:val="00FA2743"/>
    <w:rsid w:val="00FA350C"/>
    <w:rsid w:val="00FA3EEF"/>
    <w:rsid w:val="00FA3FB9"/>
    <w:rsid w:val="00FA3FDC"/>
    <w:rsid w:val="00FA4682"/>
    <w:rsid w:val="00FA4844"/>
    <w:rsid w:val="00FA48FE"/>
    <w:rsid w:val="00FA4E43"/>
    <w:rsid w:val="00FA4E5E"/>
    <w:rsid w:val="00FA5D27"/>
    <w:rsid w:val="00FA62CC"/>
    <w:rsid w:val="00FA695B"/>
    <w:rsid w:val="00FA6E73"/>
    <w:rsid w:val="00FA7131"/>
    <w:rsid w:val="00FA76B0"/>
    <w:rsid w:val="00FA7878"/>
    <w:rsid w:val="00FA7C41"/>
    <w:rsid w:val="00FB0616"/>
    <w:rsid w:val="00FB0B77"/>
    <w:rsid w:val="00FB0C0D"/>
    <w:rsid w:val="00FB0D26"/>
    <w:rsid w:val="00FB0F7A"/>
    <w:rsid w:val="00FB18BA"/>
    <w:rsid w:val="00FB1A14"/>
    <w:rsid w:val="00FB1F25"/>
    <w:rsid w:val="00FB2562"/>
    <w:rsid w:val="00FB3215"/>
    <w:rsid w:val="00FB3836"/>
    <w:rsid w:val="00FB4418"/>
    <w:rsid w:val="00FB49CB"/>
    <w:rsid w:val="00FB4F92"/>
    <w:rsid w:val="00FB50A2"/>
    <w:rsid w:val="00FB5316"/>
    <w:rsid w:val="00FB55C5"/>
    <w:rsid w:val="00FB5677"/>
    <w:rsid w:val="00FB5754"/>
    <w:rsid w:val="00FB5B43"/>
    <w:rsid w:val="00FB5EE4"/>
    <w:rsid w:val="00FB62B6"/>
    <w:rsid w:val="00FB6399"/>
    <w:rsid w:val="00FB68D4"/>
    <w:rsid w:val="00FB6DCB"/>
    <w:rsid w:val="00FB6F33"/>
    <w:rsid w:val="00FB71D6"/>
    <w:rsid w:val="00FB72DA"/>
    <w:rsid w:val="00FB77BD"/>
    <w:rsid w:val="00FB7F73"/>
    <w:rsid w:val="00FC0539"/>
    <w:rsid w:val="00FC0566"/>
    <w:rsid w:val="00FC1076"/>
    <w:rsid w:val="00FC1759"/>
    <w:rsid w:val="00FC194F"/>
    <w:rsid w:val="00FC1BA7"/>
    <w:rsid w:val="00FC2250"/>
    <w:rsid w:val="00FC2388"/>
    <w:rsid w:val="00FC2F5B"/>
    <w:rsid w:val="00FC305E"/>
    <w:rsid w:val="00FC3A93"/>
    <w:rsid w:val="00FC3B09"/>
    <w:rsid w:val="00FC3E5C"/>
    <w:rsid w:val="00FC40B2"/>
    <w:rsid w:val="00FC41F7"/>
    <w:rsid w:val="00FC43B5"/>
    <w:rsid w:val="00FC4DD0"/>
    <w:rsid w:val="00FC5AA5"/>
    <w:rsid w:val="00FC5ABD"/>
    <w:rsid w:val="00FC635D"/>
    <w:rsid w:val="00FC657F"/>
    <w:rsid w:val="00FC6E6A"/>
    <w:rsid w:val="00FC7724"/>
    <w:rsid w:val="00FC786C"/>
    <w:rsid w:val="00FC7EEE"/>
    <w:rsid w:val="00FD0690"/>
    <w:rsid w:val="00FD07DF"/>
    <w:rsid w:val="00FD10B2"/>
    <w:rsid w:val="00FD1246"/>
    <w:rsid w:val="00FD1481"/>
    <w:rsid w:val="00FD20A9"/>
    <w:rsid w:val="00FD24BF"/>
    <w:rsid w:val="00FD27DE"/>
    <w:rsid w:val="00FD2EC9"/>
    <w:rsid w:val="00FD3844"/>
    <w:rsid w:val="00FD3A1F"/>
    <w:rsid w:val="00FD3B05"/>
    <w:rsid w:val="00FD428D"/>
    <w:rsid w:val="00FD4D0B"/>
    <w:rsid w:val="00FD4F2E"/>
    <w:rsid w:val="00FD50CB"/>
    <w:rsid w:val="00FD54BD"/>
    <w:rsid w:val="00FD5E44"/>
    <w:rsid w:val="00FD6A27"/>
    <w:rsid w:val="00FD6DA1"/>
    <w:rsid w:val="00FD7100"/>
    <w:rsid w:val="00FD7107"/>
    <w:rsid w:val="00FD74D9"/>
    <w:rsid w:val="00FD787B"/>
    <w:rsid w:val="00FD7E32"/>
    <w:rsid w:val="00FE0990"/>
    <w:rsid w:val="00FE0C3D"/>
    <w:rsid w:val="00FE0C4D"/>
    <w:rsid w:val="00FE13DB"/>
    <w:rsid w:val="00FE1468"/>
    <w:rsid w:val="00FE1C38"/>
    <w:rsid w:val="00FE23F9"/>
    <w:rsid w:val="00FE274C"/>
    <w:rsid w:val="00FE2844"/>
    <w:rsid w:val="00FE2A81"/>
    <w:rsid w:val="00FE2EDA"/>
    <w:rsid w:val="00FE3005"/>
    <w:rsid w:val="00FE315C"/>
    <w:rsid w:val="00FE36D6"/>
    <w:rsid w:val="00FE3761"/>
    <w:rsid w:val="00FE3AE7"/>
    <w:rsid w:val="00FE4336"/>
    <w:rsid w:val="00FE4370"/>
    <w:rsid w:val="00FE4B98"/>
    <w:rsid w:val="00FE4E11"/>
    <w:rsid w:val="00FE50F6"/>
    <w:rsid w:val="00FE544B"/>
    <w:rsid w:val="00FE5A04"/>
    <w:rsid w:val="00FE5B55"/>
    <w:rsid w:val="00FE5DCC"/>
    <w:rsid w:val="00FE5F40"/>
    <w:rsid w:val="00FE6083"/>
    <w:rsid w:val="00FE62A3"/>
    <w:rsid w:val="00FE64BC"/>
    <w:rsid w:val="00FE67E0"/>
    <w:rsid w:val="00FE730F"/>
    <w:rsid w:val="00FE742C"/>
    <w:rsid w:val="00FE78B5"/>
    <w:rsid w:val="00FE78F3"/>
    <w:rsid w:val="00FE7955"/>
    <w:rsid w:val="00FE7EEA"/>
    <w:rsid w:val="00FF0273"/>
    <w:rsid w:val="00FF0352"/>
    <w:rsid w:val="00FF0872"/>
    <w:rsid w:val="00FF08F9"/>
    <w:rsid w:val="00FF0BC3"/>
    <w:rsid w:val="00FF1016"/>
    <w:rsid w:val="00FF1314"/>
    <w:rsid w:val="00FF14E6"/>
    <w:rsid w:val="00FF152D"/>
    <w:rsid w:val="00FF157C"/>
    <w:rsid w:val="00FF1ACB"/>
    <w:rsid w:val="00FF1D3B"/>
    <w:rsid w:val="00FF216C"/>
    <w:rsid w:val="00FF2782"/>
    <w:rsid w:val="00FF2BF7"/>
    <w:rsid w:val="00FF35B9"/>
    <w:rsid w:val="00FF3979"/>
    <w:rsid w:val="00FF4146"/>
    <w:rsid w:val="00FF47EC"/>
    <w:rsid w:val="00FF4B3F"/>
    <w:rsid w:val="00FF4C90"/>
    <w:rsid w:val="00FF4FC8"/>
    <w:rsid w:val="00FF53A9"/>
    <w:rsid w:val="00FF5562"/>
    <w:rsid w:val="00FF57B5"/>
    <w:rsid w:val="00FF5FC3"/>
    <w:rsid w:val="00FF6439"/>
    <w:rsid w:val="00FF763C"/>
    <w:rsid w:val="087F6AC4"/>
    <w:rsid w:val="09CD3242"/>
    <w:rsid w:val="0E6C2E5D"/>
    <w:rsid w:val="0EF33BDB"/>
    <w:rsid w:val="13631E50"/>
    <w:rsid w:val="139791C0"/>
    <w:rsid w:val="18201116"/>
    <w:rsid w:val="1C24C97B"/>
    <w:rsid w:val="1D38A537"/>
    <w:rsid w:val="2052F8B7"/>
    <w:rsid w:val="21F41CED"/>
    <w:rsid w:val="2243F868"/>
    <w:rsid w:val="2455E876"/>
    <w:rsid w:val="2541F0B4"/>
    <w:rsid w:val="258AA2C3"/>
    <w:rsid w:val="26083B8B"/>
    <w:rsid w:val="2947AE2B"/>
    <w:rsid w:val="2C3E8E08"/>
    <w:rsid w:val="2FB7B7FF"/>
    <w:rsid w:val="31190F11"/>
    <w:rsid w:val="3399B14B"/>
    <w:rsid w:val="34A71D6B"/>
    <w:rsid w:val="34CDAD01"/>
    <w:rsid w:val="36BDE8C0"/>
    <w:rsid w:val="3D6AD6B8"/>
    <w:rsid w:val="4A0B0E73"/>
    <w:rsid w:val="4B782346"/>
    <w:rsid w:val="4F815D95"/>
    <w:rsid w:val="53F83AE9"/>
    <w:rsid w:val="54FD6A77"/>
    <w:rsid w:val="584901D3"/>
    <w:rsid w:val="595724CC"/>
    <w:rsid w:val="5DE65FA6"/>
    <w:rsid w:val="62C529D6"/>
    <w:rsid w:val="68EB370E"/>
    <w:rsid w:val="6E0B0D5E"/>
    <w:rsid w:val="7078AA29"/>
    <w:rsid w:val="72BE6912"/>
    <w:rsid w:val="7573F50E"/>
    <w:rsid w:val="7DA24447"/>
    <w:rsid w:val="7EDC71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F2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876"/>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3C308B"/>
    <w:pPr>
      <w:pageBreakBefore/>
      <w:widowControl w:val="0"/>
      <w:numPr>
        <w:numId w:val="163"/>
      </w:numPr>
      <w:spacing w:before="120" w:after="240"/>
      <w:ind w:left="567" w:hanging="567"/>
      <w:contextualSpacing/>
      <w:outlineLvl w:val="0"/>
    </w:pPr>
    <w:rPr>
      <w:rFonts w:ascii="Calibri" w:eastAsiaTheme="minorHAnsi" w:hAnsi="Calibri" w:cstheme="minorBidi"/>
      <w:color w:val="197C7D"/>
      <w:spacing w:val="5"/>
      <w:kern w:val="28"/>
      <w:sz w:val="56"/>
      <w:szCs w:val="56"/>
      <w:lang w:eastAsia="ja-JP"/>
    </w:rPr>
  </w:style>
  <w:style w:type="paragraph" w:styleId="Heading2">
    <w:name w:val="heading 2"/>
    <w:basedOn w:val="Normal"/>
    <w:next w:val="Normal"/>
    <w:link w:val="Heading2Char"/>
    <w:uiPriority w:val="3"/>
    <w:rsid w:val="00FD1246"/>
    <w:pPr>
      <w:numPr>
        <w:ilvl w:val="1"/>
        <w:numId w:val="163"/>
      </w:numPr>
      <w:spacing w:line="240" w:lineRule="auto"/>
      <w:ind w:left="992" w:hanging="992"/>
      <w:outlineLvl w:val="1"/>
    </w:pPr>
    <w:rPr>
      <w:rFonts w:ascii="Calibri" w:eastAsiaTheme="minorEastAsia" w:hAnsi="Calibri"/>
      <w:b/>
      <w:color w:val="0070C0"/>
      <w:sz w:val="36"/>
      <w:szCs w:val="36"/>
      <w:lang w:eastAsia="ja-JP"/>
    </w:rPr>
  </w:style>
  <w:style w:type="paragraph" w:styleId="Heading3">
    <w:name w:val="heading 3"/>
    <w:next w:val="Normal"/>
    <w:link w:val="Heading3Char"/>
    <w:uiPriority w:val="4"/>
    <w:qFormat/>
    <w:rsid w:val="00CB48C0"/>
    <w:pPr>
      <w:keepNext/>
      <w:keepLines/>
      <w:numPr>
        <w:ilvl w:val="2"/>
        <w:numId w:val="163"/>
      </w:numPr>
      <w:spacing w:after="200"/>
      <w:outlineLvl w:val="2"/>
    </w:pPr>
    <w:rPr>
      <w:rFonts w:ascii="Calibri" w:eastAsiaTheme="minorHAnsi" w:hAnsi="Calibri"/>
      <w:b/>
      <w:bCs/>
      <w:sz w:val="28"/>
      <w:lang w:eastAsia="en-US"/>
    </w:rPr>
  </w:style>
  <w:style w:type="paragraph" w:styleId="Heading4">
    <w:name w:val="heading 4"/>
    <w:next w:val="Normal"/>
    <w:link w:val="Heading4Char"/>
    <w:uiPriority w:val="5"/>
    <w:qFormat/>
    <w:pPr>
      <w:keepNext/>
      <w:numPr>
        <w:ilvl w:val="3"/>
        <w:numId w:val="163"/>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numPr>
        <w:ilvl w:val="4"/>
        <w:numId w:val="163"/>
      </w:numPr>
      <w:spacing w:after="0" w:line="240" w:lineRule="auto"/>
      <w:outlineLvl w:val="4"/>
    </w:pPr>
    <w:rPr>
      <w:rFonts w:ascii="Calibri" w:hAnsi="Calibri"/>
      <w:b/>
    </w:rPr>
  </w:style>
  <w:style w:type="paragraph" w:styleId="Heading6">
    <w:name w:val="heading 6"/>
    <w:basedOn w:val="Normal"/>
    <w:next w:val="Normal"/>
    <w:uiPriority w:val="9"/>
    <w:semiHidden/>
    <w:qFormat/>
    <w:rsid w:val="00562D52"/>
    <w:pPr>
      <w:keepNext/>
      <w:keepLines/>
      <w:numPr>
        <w:ilvl w:val="5"/>
        <w:numId w:val="16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uiPriority w:val="9"/>
    <w:semiHidden/>
    <w:qFormat/>
    <w:rsid w:val="00562D52"/>
    <w:pPr>
      <w:keepNext/>
      <w:keepLines/>
      <w:numPr>
        <w:ilvl w:val="6"/>
        <w:numId w:val="16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uiPriority w:val="9"/>
    <w:semiHidden/>
    <w:qFormat/>
    <w:rsid w:val="00562D52"/>
    <w:pPr>
      <w:keepNext/>
      <w:keepLines/>
      <w:numPr>
        <w:ilvl w:val="7"/>
        <w:numId w:val="16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uiPriority w:val="9"/>
    <w:semiHidden/>
    <w:qFormat/>
    <w:rsid w:val="00562D52"/>
    <w:pPr>
      <w:keepNext/>
      <w:keepLines/>
      <w:numPr>
        <w:ilvl w:val="8"/>
        <w:numId w:val="16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F01A1"/>
    <w:rPr>
      <w:rFonts w:ascii="Calibri" w:eastAsiaTheme="minorHAnsi" w:hAnsi="Calibri" w:cstheme="minorBidi"/>
      <w:color w:val="197C7D"/>
      <w:spacing w:val="5"/>
      <w:kern w:val="28"/>
      <w:sz w:val="56"/>
      <w:szCs w:val="56"/>
      <w:lang w:eastAsia="ja-JP"/>
    </w:rPr>
  </w:style>
  <w:style w:type="character" w:customStyle="1" w:styleId="Heading2Char">
    <w:name w:val="Heading 2 Char"/>
    <w:basedOn w:val="DefaultParagraphFont"/>
    <w:link w:val="Heading2"/>
    <w:uiPriority w:val="3"/>
    <w:rsid w:val="00CB2439"/>
    <w:rPr>
      <w:rFonts w:ascii="Calibri" w:eastAsiaTheme="minorEastAsia" w:hAnsi="Calibri" w:cstheme="minorBidi"/>
      <w:b/>
      <w:color w:val="0070C0"/>
      <w:sz w:val="36"/>
      <w:szCs w:val="36"/>
      <w:lang w:eastAsia="ja-JP"/>
    </w:rPr>
  </w:style>
  <w:style w:type="character" w:customStyle="1" w:styleId="Heading3Char">
    <w:name w:val="Heading 3 Char"/>
    <w:basedOn w:val="DefaultParagraphFont"/>
    <w:link w:val="Heading3"/>
    <w:uiPriority w:val="4"/>
    <w:rPr>
      <w:rFonts w:ascii="Calibri" w:eastAsiaTheme="minorHAnsi" w:hAnsi="Calibri"/>
      <w:b/>
      <w:bCs/>
      <w:sz w:val="28"/>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rPr>
      <w:b/>
    </w:rPr>
  </w:style>
  <w:style w:type="character" w:customStyle="1" w:styleId="SubtitleChar">
    <w:name w:val="Subtitle Char"/>
    <w:basedOn w:val="DefaultParagraphFont"/>
    <w:link w:val="Subtitle"/>
    <w:uiPriority w:val="23"/>
    <w:rsid w:val="00DF01A1"/>
    <w:rPr>
      <w:rFonts w:ascii="Calibri" w:eastAsiaTheme="minorHAnsi" w:hAnsi="Calibri" w:cstheme="minorBidi"/>
      <w:b/>
      <w:color w:val="197C7D"/>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spacing w:before="120" w:after="120"/>
      <w:ind w:left="425" w:hanging="425"/>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spacing w:before="120" w:after="120"/>
      <w:ind w:left="851" w:hanging="426"/>
      <w:contextualSpacing/>
    </w:pPr>
  </w:style>
  <w:style w:type="paragraph" w:styleId="ListNumber">
    <w:name w:val="List Number"/>
    <w:basedOn w:val="Normal"/>
    <w:uiPriority w:val="9"/>
    <w:qFormat/>
    <w:rsid w:val="00123033"/>
    <w:pPr>
      <w:tabs>
        <w:tab w:val="left" w:pos="142"/>
      </w:tabs>
      <w:spacing w:before="120" w:after="120"/>
      <w:ind w:left="425" w:hanging="425"/>
    </w:pPr>
  </w:style>
  <w:style w:type="paragraph" w:styleId="ListNumber2">
    <w:name w:val="List Number 2"/>
    <w:uiPriority w:val="10"/>
    <w:qFormat/>
    <w:rsid w:val="00884E3A"/>
    <w:pPr>
      <w:tabs>
        <w:tab w:val="left" w:pos="567"/>
      </w:tabs>
      <w:spacing w:before="120" w:after="120" w:line="264" w:lineRule="auto"/>
      <w:ind w:left="851" w:hanging="426"/>
    </w:pPr>
    <w:rPr>
      <w:rFonts w:asciiTheme="minorHAnsi" w:eastAsia="Times New Roman" w:hAnsiTheme="minorHAnsi"/>
      <w:sz w:val="22"/>
      <w:szCs w:val="24"/>
      <w:lang w:eastAsia="en-US"/>
    </w:rPr>
  </w:style>
  <w:style w:type="paragraph" w:styleId="ListNumber3">
    <w:name w:val="List Number 3"/>
    <w:uiPriority w:val="11"/>
    <w:qFormat/>
    <w:rsid w:val="00884E3A"/>
    <w:pPr>
      <w:spacing w:before="120" w:after="120" w:line="264" w:lineRule="auto"/>
      <w:ind w:left="1191" w:hanging="340"/>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rPr>
      <w:bCs/>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3"/>
      </w:numPr>
      <w:ind w:left="357" w:hanging="357"/>
    </w:pPr>
  </w:style>
  <w:style w:type="paragraph" w:customStyle="1" w:styleId="TableBullet1">
    <w:name w:val="Table Bullet 1"/>
    <w:basedOn w:val="TableText"/>
    <w:uiPriority w:val="15"/>
    <w:qFormat/>
    <w:pPr>
      <w:numPr>
        <w:numId w:val="4"/>
      </w:numPr>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5"/>
      </w:numPr>
    </w:pPr>
  </w:style>
  <w:style w:type="paragraph" w:styleId="Title">
    <w:name w:val="Title"/>
    <w:basedOn w:val="Heading1"/>
    <w:next w:val="Normal"/>
    <w:link w:val="TitleChar"/>
    <w:uiPriority w:val="10"/>
    <w:semiHidden/>
    <w:qFormat/>
    <w:rsid w:val="001529E2"/>
    <w:pPr>
      <w:numPr>
        <w:numId w:val="0"/>
      </w:numPr>
      <w:spacing w:before="360" w:after="0"/>
    </w:pPr>
    <w:rPr>
      <w:b/>
      <w:bCs/>
      <w:color w:val="083A42"/>
      <w:sz w:val="72"/>
      <w:szCs w:val="72"/>
    </w:rPr>
  </w:style>
  <w:style w:type="character" w:customStyle="1" w:styleId="TitleChar">
    <w:name w:val="Title Char"/>
    <w:basedOn w:val="DefaultParagraphFont"/>
    <w:link w:val="Title"/>
    <w:uiPriority w:val="10"/>
    <w:semiHidden/>
    <w:rPr>
      <w:rFonts w:ascii="Calibri" w:eastAsiaTheme="minorHAnsi" w:hAnsi="Calibri" w:cstheme="minorBidi"/>
      <w:b/>
      <w:bCs/>
      <w:color w:val="083A42"/>
      <w:spacing w:val="5"/>
      <w:kern w:val="28"/>
      <w:sz w:val="72"/>
      <w:szCs w:val="72"/>
      <w:lang w:eastAsia="ja-JP"/>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16"/>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ADOTS,Bulletr List Paragraph,Capire List Para,Capire List Paragraph,FooterText,List Paragraph1,List Paragraph11,List Paragraph2,List Paragraph21,Listeafsnit1,Paragraphe de liste1,Parágrafo da Lista1,numbered,リスト段落1,列出段落,列出段落1"/>
    <w:basedOn w:val="Normal"/>
    <w:link w:val="ListParagraphChar"/>
    <w:uiPriority w:val="34"/>
    <w:qFormat/>
    <w:rsid w:val="006C261F"/>
    <w:pPr>
      <w:spacing w:after="0" w:line="240" w:lineRule="auto"/>
      <w:ind w:left="720"/>
    </w:pPr>
    <w:rPr>
      <w:rFonts w:ascii="Calibri" w:hAnsi="Calibri" w:cs="Calibri"/>
    </w:rPr>
  </w:style>
  <w:style w:type="paragraph" w:styleId="Revision">
    <w:name w:val="Revision"/>
    <w:hidden/>
    <w:uiPriority w:val="99"/>
    <w:semiHidden/>
    <w:rsid w:val="00CB76EA"/>
    <w:rPr>
      <w:rFonts w:asciiTheme="minorHAnsi" w:eastAsiaTheme="minorHAnsi" w:hAnsiTheme="minorHAnsi" w:cstheme="minorBidi"/>
      <w:sz w:val="22"/>
      <w:szCs w:val="22"/>
      <w:lang w:eastAsia="en-US"/>
    </w:rPr>
  </w:style>
  <w:style w:type="paragraph" w:styleId="ListBullet4">
    <w:name w:val="List Bullet 4"/>
    <w:basedOn w:val="Normal"/>
    <w:uiPriority w:val="99"/>
    <w:semiHidden/>
    <w:unhideWhenUsed/>
    <w:rsid w:val="000C0A2E"/>
    <w:pPr>
      <w:ind w:left="1474" w:hanging="368"/>
    </w:pPr>
    <w:rPr>
      <w:rFonts w:ascii="Arial" w:eastAsia="Calibri" w:hAnsi="Arial" w:cs="Times New Roman"/>
    </w:rPr>
  </w:style>
  <w:style w:type="paragraph" w:styleId="ListBullet5">
    <w:name w:val="List Bullet 5"/>
    <w:basedOn w:val="Normal"/>
    <w:uiPriority w:val="99"/>
    <w:semiHidden/>
    <w:unhideWhenUsed/>
    <w:rsid w:val="000C0A2E"/>
    <w:pPr>
      <w:ind w:left="1800" w:hanging="360"/>
    </w:pPr>
    <w:rPr>
      <w:rFonts w:ascii="Arial" w:eastAsia="Calibri" w:hAnsi="Arial" w:cs="Times New Roman"/>
    </w:rPr>
  </w:style>
  <w:style w:type="numbering" w:customStyle="1" w:styleId="BulletList">
    <w:name w:val="Bullet List"/>
    <w:uiPriority w:val="99"/>
    <w:rsid w:val="000C0A2E"/>
    <w:pPr>
      <w:numPr>
        <w:numId w:val="54"/>
      </w:numPr>
    </w:pPr>
  </w:style>
  <w:style w:type="character" w:customStyle="1" w:styleId="ListParagraphChar">
    <w:name w:val="List Paragraph Char"/>
    <w:aliases w:val="ADOTS Char,Bulletr List Paragraph Char,Capire List Para Char,Capire List Paragraph Char,FooterText Char,List Paragraph1 Char,List Paragraph11 Char,List Paragraph2 Char,List Paragraph21 Char,Listeafsnit1 Char,Paragraphe de liste1 Char"/>
    <w:link w:val="ListParagraph"/>
    <w:uiPriority w:val="34"/>
    <w:locked/>
    <w:rsid w:val="00A2017B"/>
    <w:rPr>
      <w:rFonts w:ascii="Calibri" w:eastAsiaTheme="minorHAnsi" w:hAnsi="Calibri" w:cs="Calibri"/>
      <w:sz w:val="22"/>
      <w:szCs w:val="22"/>
      <w:lang w:eastAsia="en-US"/>
    </w:rPr>
  </w:style>
  <w:style w:type="paragraph" w:customStyle="1" w:styleId="paragraph">
    <w:name w:val="paragraph"/>
    <w:basedOn w:val="Normal"/>
    <w:rsid w:val="00A201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ield">
    <w:name w:val="field"/>
    <w:basedOn w:val="DefaultParagraphFont"/>
    <w:rsid w:val="00D73C0C"/>
  </w:style>
  <w:style w:type="paragraph" w:customStyle="1" w:styleId="toc-h2">
    <w:name w:val="toc-h2"/>
    <w:basedOn w:val="Normal"/>
    <w:rsid w:val="00D73C0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ED578D"/>
    <w:rPr>
      <w:rFonts w:ascii="Segoe UI" w:hAnsi="Segoe UI" w:cs="Segoe UI" w:hint="default"/>
      <w:sz w:val="18"/>
      <w:szCs w:val="18"/>
    </w:rPr>
  </w:style>
  <w:style w:type="numbering" w:customStyle="1" w:styleId="Style1">
    <w:name w:val="Style1"/>
    <w:basedOn w:val="NoList"/>
    <w:uiPriority w:val="99"/>
    <w:rsid w:val="00E2458C"/>
    <w:pPr>
      <w:numPr>
        <w:numId w:val="125"/>
      </w:numPr>
    </w:pPr>
  </w:style>
  <w:style w:type="paragraph" w:customStyle="1" w:styleId="pf0">
    <w:name w:val="pf0"/>
    <w:basedOn w:val="Normal"/>
    <w:rsid w:val="00EA40C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posedrule">
    <w:name w:val="Proposed rule"/>
    <w:basedOn w:val="Heading4"/>
    <w:link w:val="ProposedruleChar"/>
    <w:qFormat/>
    <w:rsid w:val="00515B30"/>
    <w:pPr>
      <w:numPr>
        <w:ilvl w:val="0"/>
        <w:numId w:val="0"/>
      </w:numPr>
      <w:pBdr>
        <w:top w:val="single" w:sz="12" w:space="6" w:color="548DD4" w:themeColor="text2" w:themeTint="99"/>
        <w:left w:val="single" w:sz="12" w:space="6" w:color="548DD4" w:themeColor="text2" w:themeTint="99"/>
        <w:bottom w:val="single" w:sz="12" w:space="6" w:color="548DD4" w:themeColor="text2" w:themeTint="99"/>
        <w:right w:val="single" w:sz="12" w:space="6" w:color="548DD4" w:themeColor="text2" w:themeTint="99"/>
      </w:pBdr>
      <w:shd w:val="clear" w:color="auto" w:fill="C6D9F1" w:themeFill="text2" w:themeFillTint="33"/>
      <w:spacing w:after="200" w:line="276" w:lineRule="auto"/>
    </w:pPr>
    <w:rPr>
      <w:sz w:val="24"/>
      <w:szCs w:val="18"/>
      <w:lang w:eastAsia="ja-JP"/>
    </w:rPr>
  </w:style>
  <w:style w:type="character" w:customStyle="1" w:styleId="ProposedruleChar">
    <w:name w:val="Proposed rule Char"/>
    <w:basedOn w:val="Heading4Char"/>
    <w:link w:val="Proposedrule"/>
    <w:rsid w:val="004221DC"/>
    <w:rPr>
      <w:rFonts w:ascii="Calibri" w:eastAsia="Times New Roman" w:hAnsi="Calibri"/>
      <w:b/>
      <w:bCs/>
      <w:sz w:val="24"/>
      <w:szCs w:val="18"/>
      <w:shd w:val="clear" w:color="auto" w:fill="C6D9F1" w:themeFill="text2" w:themeFillTint="33"/>
      <w:lang w:eastAsia="ja-JP"/>
    </w:rPr>
  </w:style>
  <w:style w:type="paragraph" w:customStyle="1" w:styleId="Style2">
    <w:name w:val="Style2"/>
    <w:basedOn w:val="BoxHeading"/>
    <w:qFormat/>
    <w:rsid w:val="002B5E41"/>
    <w:pPr>
      <w:framePr w:wrap="around" w:vAnchor="text" w:hAnchor="text" w:y="1"/>
      <w:shd w:val="clear" w:color="auto" w:fill="DDD9C3" w:themeFill="background2" w:themeFillShade="E6"/>
    </w:pPr>
    <w:rPr>
      <w:bCs/>
      <w:sz w:val="22"/>
      <w:lang w:eastAsia="ja-JP"/>
    </w:rPr>
  </w:style>
  <w:style w:type="paragraph" w:customStyle="1" w:styleId="Style3">
    <w:name w:val="Style3"/>
    <w:basedOn w:val="Style2"/>
    <w:qFormat/>
    <w:rsid w:val="00FE5F40"/>
    <w:pPr>
      <w:framePr w:wrap="around"/>
      <w:shd w:val="clear" w:color="auto" w:fill="DBE5F1" w:themeFill="accent1" w:themeFillTint="33"/>
    </w:pPr>
  </w:style>
  <w:style w:type="character" w:styleId="LineNumber">
    <w:name w:val="line number"/>
    <w:basedOn w:val="DefaultParagraphFont"/>
    <w:uiPriority w:val="99"/>
    <w:unhideWhenUsed/>
    <w:rsid w:val="00D87C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8580099">
      <w:bodyDiv w:val="1"/>
      <w:marLeft w:val="0"/>
      <w:marRight w:val="0"/>
      <w:marTop w:val="0"/>
      <w:marBottom w:val="0"/>
      <w:divBdr>
        <w:top w:val="none" w:sz="0" w:space="0" w:color="auto"/>
        <w:left w:val="none" w:sz="0" w:space="0" w:color="auto"/>
        <w:bottom w:val="none" w:sz="0" w:space="0" w:color="auto"/>
        <w:right w:val="none" w:sz="0" w:space="0" w:color="auto"/>
      </w:divBdr>
    </w:div>
    <w:div w:id="64449608">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25522">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206797010">
      <w:bodyDiv w:val="1"/>
      <w:marLeft w:val="0"/>
      <w:marRight w:val="0"/>
      <w:marTop w:val="0"/>
      <w:marBottom w:val="0"/>
      <w:divBdr>
        <w:top w:val="none" w:sz="0" w:space="0" w:color="auto"/>
        <w:left w:val="none" w:sz="0" w:space="0" w:color="auto"/>
        <w:bottom w:val="none" w:sz="0" w:space="0" w:color="auto"/>
        <w:right w:val="none" w:sz="0" w:space="0" w:color="auto"/>
      </w:divBdr>
    </w:div>
    <w:div w:id="272903173">
      <w:bodyDiv w:val="1"/>
      <w:marLeft w:val="0"/>
      <w:marRight w:val="0"/>
      <w:marTop w:val="0"/>
      <w:marBottom w:val="0"/>
      <w:divBdr>
        <w:top w:val="none" w:sz="0" w:space="0" w:color="auto"/>
        <w:left w:val="none" w:sz="0" w:space="0" w:color="auto"/>
        <w:bottom w:val="none" w:sz="0" w:space="0" w:color="auto"/>
        <w:right w:val="none" w:sz="0" w:space="0" w:color="auto"/>
      </w:divBdr>
    </w:div>
    <w:div w:id="295336414">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345164">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1922910">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645261">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80076103">
      <w:bodyDiv w:val="1"/>
      <w:marLeft w:val="0"/>
      <w:marRight w:val="0"/>
      <w:marTop w:val="0"/>
      <w:marBottom w:val="0"/>
      <w:divBdr>
        <w:top w:val="none" w:sz="0" w:space="0" w:color="auto"/>
        <w:left w:val="none" w:sz="0" w:space="0" w:color="auto"/>
        <w:bottom w:val="none" w:sz="0" w:space="0" w:color="auto"/>
        <w:right w:val="none" w:sz="0" w:space="0" w:color="auto"/>
      </w:divBdr>
    </w:div>
    <w:div w:id="483860760">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27111042">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984125">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473372">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0763">
      <w:bodyDiv w:val="1"/>
      <w:marLeft w:val="0"/>
      <w:marRight w:val="0"/>
      <w:marTop w:val="0"/>
      <w:marBottom w:val="0"/>
      <w:divBdr>
        <w:top w:val="none" w:sz="0" w:space="0" w:color="auto"/>
        <w:left w:val="none" w:sz="0" w:space="0" w:color="auto"/>
        <w:bottom w:val="none" w:sz="0" w:space="0" w:color="auto"/>
        <w:right w:val="none" w:sz="0" w:space="0" w:color="auto"/>
      </w:divBdr>
    </w:div>
    <w:div w:id="882712281">
      <w:bodyDiv w:val="1"/>
      <w:marLeft w:val="0"/>
      <w:marRight w:val="0"/>
      <w:marTop w:val="0"/>
      <w:marBottom w:val="0"/>
      <w:divBdr>
        <w:top w:val="none" w:sz="0" w:space="0" w:color="auto"/>
        <w:left w:val="none" w:sz="0" w:space="0" w:color="auto"/>
        <w:bottom w:val="none" w:sz="0" w:space="0" w:color="auto"/>
        <w:right w:val="none" w:sz="0" w:space="0" w:color="auto"/>
      </w:divBdr>
    </w:div>
    <w:div w:id="889730309">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932915">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92373346">
      <w:bodyDiv w:val="1"/>
      <w:marLeft w:val="0"/>
      <w:marRight w:val="0"/>
      <w:marTop w:val="0"/>
      <w:marBottom w:val="0"/>
      <w:divBdr>
        <w:top w:val="none" w:sz="0" w:space="0" w:color="auto"/>
        <w:left w:val="none" w:sz="0" w:space="0" w:color="auto"/>
        <w:bottom w:val="none" w:sz="0" w:space="0" w:color="auto"/>
        <w:right w:val="none" w:sz="0" w:space="0" w:color="auto"/>
      </w:divBdr>
    </w:div>
    <w:div w:id="995113544">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1141460">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10922120">
      <w:bodyDiv w:val="1"/>
      <w:marLeft w:val="0"/>
      <w:marRight w:val="0"/>
      <w:marTop w:val="0"/>
      <w:marBottom w:val="0"/>
      <w:divBdr>
        <w:top w:val="none" w:sz="0" w:space="0" w:color="auto"/>
        <w:left w:val="none" w:sz="0" w:space="0" w:color="auto"/>
        <w:bottom w:val="none" w:sz="0" w:space="0" w:color="auto"/>
        <w:right w:val="none" w:sz="0" w:space="0" w:color="auto"/>
      </w:divBdr>
    </w:div>
    <w:div w:id="1222332289">
      <w:bodyDiv w:val="1"/>
      <w:marLeft w:val="0"/>
      <w:marRight w:val="0"/>
      <w:marTop w:val="0"/>
      <w:marBottom w:val="0"/>
      <w:divBdr>
        <w:top w:val="none" w:sz="0" w:space="0" w:color="auto"/>
        <w:left w:val="none" w:sz="0" w:space="0" w:color="auto"/>
        <w:bottom w:val="none" w:sz="0" w:space="0" w:color="auto"/>
        <w:right w:val="none" w:sz="0" w:space="0" w:color="auto"/>
      </w:divBdr>
    </w:div>
    <w:div w:id="1242716582">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11328811">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142676">
      <w:bodyDiv w:val="1"/>
      <w:marLeft w:val="0"/>
      <w:marRight w:val="0"/>
      <w:marTop w:val="0"/>
      <w:marBottom w:val="0"/>
      <w:divBdr>
        <w:top w:val="none" w:sz="0" w:space="0" w:color="auto"/>
        <w:left w:val="none" w:sz="0" w:space="0" w:color="auto"/>
        <w:bottom w:val="none" w:sz="0" w:space="0" w:color="auto"/>
        <w:right w:val="none" w:sz="0" w:space="0" w:color="auto"/>
      </w:divBdr>
    </w:div>
    <w:div w:id="1413700287">
      <w:bodyDiv w:val="1"/>
      <w:marLeft w:val="0"/>
      <w:marRight w:val="0"/>
      <w:marTop w:val="0"/>
      <w:marBottom w:val="0"/>
      <w:divBdr>
        <w:top w:val="none" w:sz="0" w:space="0" w:color="auto"/>
        <w:left w:val="none" w:sz="0" w:space="0" w:color="auto"/>
        <w:bottom w:val="none" w:sz="0" w:space="0" w:color="auto"/>
        <w:right w:val="none" w:sz="0" w:space="0" w:color="auto"/>
      </w:divBdr>
    </w:div>
    <w:div w:id="1472862345">
      <w:bodyDiv w:val="1"/>
      <w:marLeft w:val="0"/>
      <w:marRight w:val="0"/>
      <w:marTop w:val="0"/>
      <w:marBottom w:val="0"/>
      <w:divBdr>
        <w:top w:val="none" w:sz="0" w:space="0" w:color="auto"/>
        <w:left w:val="none" w:sz="0" w:space="0" w:color="auto"/>
        <w:bottom w:val="none" w:sz="0" w:space="0" w:color="auto"/>
        <w:right w:val="none" w:sz="0" w:space="0" w:color="auto"/>
      </w:divBdr>
    </w:div>
    <w:div w:id="1524856896">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55912012">
      <w:bodyDiv w:val="1"/>
      <w:marLeft w:val="0"/>
      <w:marRight w:val="0"/>
      <w:marTop w:val="0"/>
      <w:marBottom w:val="0"/>
      <w:divBdr>
        <w:top w:val="none" w:sz="0" w:space="0" w:color="auto"/>
        <w:left w:val="none" w:sz="0" w:space="0" w:color="auto"/>
        <w:bottom w:val="none" w:sz="0" w:space="0" w:color="auto"/>
        <w:right w:val="none" w:sz="0" w:space="0" w:color="auto"/>
      </w:divBdr>
    </w:div>
    <w:div w:id="1659647725">
      <w:bodyDiv w:val="1"/>
      <w:marLeft w:val="0"/>
      <w:marRight w:val="0"/>
      <w:marTop w:val="0"/>
      <w:marBottom w:val="0"/>
      <w:divBdr>
        <w:top w:val="none" w:sz="0" w:space="0" w:color="auto"/>
        <w:left w:val="none" w:sz="0" w:space="0" w:color="auto"/>
        <w:bottom w:val="none" w:sz="0" w:space="0" w:color="auto"/>
        <w:right w:val="none" w:sz="0" w:space="0" w:color="auto"/>
      </w:divBdr>
    </w:div>
    <w:div w:id="1688143508">
      <w:bodyDiv w:val="1"/>
      <w:marLeft w:val="0"/>
      <w:marRight w:val="0"/>
      <w:marTop w:val="0"/>
      <w:marBottom w:val="0"/>
      <w:divBdr>
        <w:top w:val="none" w:sz="0" w:space="0" w:color="auto"/>
        <w:left w:val="none" w:sz="0" w:space="0" w:color="auto"/>
        <w:bottom w:val="none" w:sz="0" w:space="0" w:color="auto"/>
        <w:right w:val="none" w:sz="0" w:space="0" w:color="auto"/>
      </w:divBdr>
    </w:div>
    <w:div w:id="1696269418">
      <w:bodyDiv w:val="1"/>
      <w:marLeft w:val="0"/>
      <w:marRight w:val="0"/>
      <w:marTop w:val="0"/>
      <w:marBottom w:val="0"/>
      <w:divBdr>
        <w:top w:val="none" w:sz="0" w:space="0" w:color="auto"/>
        <w:left w:val="none" w:sz="0" w:space="0" w:color="auto"/>
        <w:bottom w:val="none" w:sz="0" w:space="0" w:color="auto"/>
        <w:right w:val="none" w:sz="0" w:space="0" w:color="auto"/>
      </w:divBdr>
      <w:divsChild>
        <w:div w:id="2077584541">
          <w:marLeft w:val="0"/>
          <w:marRight w:val="0"/>
          <w:marTop w:val="0"/>
          <w:marBottom w:val="225"/>
          <w:divBdr>
            <w:top w:val="none" w:sz="0" w:space="0" w:color="auto"/>
            <w:left w:val="none" w:sz="0" w:space="0" w:color="auto"/>
            <w:bottom w:val="none" w:sz="0" w:space="0" w:color="auto"/>
            <w:right w:val="none" w:sz="0" w:space="0" w:color="auto"/>
          </w:divBdr>
          <w:divsChild>
            <w:div w:id="940844048">
              <w:marLeft w:val="0"/>
              <w:marRight w:val="0"/>
              <w:marTop w:val="0"/>
              <w:marBottom w:val="0"/>
              <w:divBdr>
                <w:top w:val="none" w:sz="0" w:space="0" w:color="auto"/>
                <w:left w:val="none" w:sz="0" w:space="0" w:color="auto"/>
                <w:bottom w:val="none" w:sz="0" w:space="0" w:color="auto"/>
                <w:right w:val="none" w:sz="0" w:space="0" w:color="auto"/>
              </w:divBdr>
              <w:divsChild>
                <w:div w:id="124205308">
                  <w:marLeft w:val="0"/>
                  <w:marRight w:val="0"/>
                  <w:marTop w:val="0"/>
                  <w:marBottom w:val="0"/>
                  <w:divBdr>
                    <w:top w:val="none" w:sz="0" w:space="0" w:color="auto"/>
                    <w:left w:val="none" w:sz="0" w:space="0" w:color="auto"/>
                    <w:bottom w:val="none" w:sz="0" w:space="0" w:color="auto"/>
                    <w:right w:val="none" w:sz="0" w:space="0" w:color="auto"/>
                  </w:divBdr>
                  <w:divsChild>
                    <w:div w:id="11708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566112">
      <w:bodyDiv w:val="1"/>
      <w:marLeft w:val="0"/>
      <w:marRight w:val="0"/>
      <w:marTop w:val="0"/>
      <w:marBottom w:val="0"/>
      <w:divBdr>
        <w:top w:val="none" w:sz="0" w:space="0" w:color="auto"/>
        <w:left w:val="none" w:sz="0" w:space="0" w:color="auto"/>
        <w:bottom w:val="none" w:sz="0" w:space="0" w:color="auto"/>
        <w:right w:val="none" w:sz="0" w:space="0" w:color="auto"/>
      </w:divBdr>
    </w:div>
    <w:div w:id="1778282745">
      <w:bodyDiv w:val="1"/>
      <w:marLeft w:val="0"/>
      <w:marRight w:val="0"/>
      <w:marTop w:val="0"/>
      <w:marBottom w:val="0"/>
      <w:divBdr>
        <w:top w:val="none" w:sz="0" w:space="0" w:color="auto"/>
        <w:left w:val="none" w:sz="0" w:space="0" w:color="auto"/>
        <w:bottom w:val="none" w:sz="0" w:space="0" w:color="auto"/>
        <w:right w:val="none" w:sz="0" w:space="0" w:color="auto"/>
      </w:divBdr>
    </w:div>
    <w:div w:id="1825775533">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077431">
      <w:bodyDiv w:val="1"/>
      <w:marLeft w:val="0"/>
      <w:marRight w:val="0"/>
      <w:marTop w:val="0"/>
      <w:marBottom w:val="0"/>
      <w:divBdr>
        <w:top w:val="none" w:sz="0" w:space="0" w:color="auto"/>
        <w:left w:val="none" w:sz="0" w:space="0" w:color="auto"/>
        <w:bottom w:val="none" w:sz="0" w:space="0" w:color="auto"/>
        <w:right w:val="none" w:sz="0" w:space="0" w:color="auto"/>
      </w:divBdr>
    </w:div>
    <w:div w:id="1972662458">
      <w:bodyDiv w:val="1"/>
      <w:marLeft w:val="0"/>
      <w:marRight w:val="0"/>
      <w:marTop w:val="0"/>
      <w:marBottom w:val="0"/>
      <w:divBdr>
        <w:top w:val="none" w:sz="0" w:space="0" w:color="auto"/>
        <w:left w:val="none" w:sz="0" w:space="0" w:color="auto"/>
        <w:bottom w:val="none" w:sz="0" w:space="0" w:color="auto"/>
        <w:right w:val="none" w:sz="0" w:space="0" w:color="auto"/>
      </w:divBdr>
    </w:div>
    <w:div w:id="1978564378">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65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circlolink.com/"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greenbiz.com/article/domo-covestro-basf-are-testing-blockchain-tracing-plastics" TargetMode="External"/><Relationship Id="rId7" Type="http://schemas.openxmlformats.org/officeDocument/2006/relationships/endnotes" Target="endnotes.xml"/><Relationship Id="rId12" Type="http://schemas.openxmlformats.org/officeDocument/2006/relationships/hyperlink" Target="https://www.dcceew.gov.au" TargetMode="External"/><Relationship Id="rId17" Type="http://schemas.openxmlformats.org/officeDocument/2006/relationships/hyperlink" Target="https://evokeag.com/traceability-from-farm-to-fashion/" TargetMode="External"/><Relationship Id="rId25" Type="http://schemas.openxmlformats.org/officeDocument/2006/relationships/hyperlink" Target="https://www.legislation.gov.au/Details/C2022C00326" TargetMode="External"/><Relationship Id="rId2" Type="http://schemas.openxmlformats.org/officeDocument/2006/relationships/numbering" Target="numbering.xml"/><Relationship Id="rId16" Type="http://schemas.openxmlformats.org/officeDocument/2006/relationships/hyperlink" Target="https://www.wearaware.co/" TargetMode="External"/><Relationship Id="rId20" Type="http://schemas.openxmlformats.org/officeDocument/2006/relationships/hyperlink" Target="https://www.recyclego.com/blockchain-tracks-entire-life-cycle-of-recycled-materi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nlis.com.a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copyright@dcceew.gov.au" TargetMode="External"/><Relationship Id="rId19" Type="http://schemas.openxmlformats.org/officeDocument/2006/relationships/hyperlink" Target="https://www.suez.com/en/who-we-are/innovating-for-the-future/circularchain-the-circular-economy-blockchain" TargetMode="Externa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13" Type="http://schemas.openxmlformats.org/officeDocument/2006/relationships/hyperlink" Target="https://link.springer.com/article/10.1007/s10668-005-7900-3" TargetMode="External"/><Relationship Id="rId18" Type="http://schemas.openxmlformats.org/officeDocument/2006/relationships/hyperlink" Target="https://www.ipaustralia.gov.au/trade-marks/what-are-trade-marks/types-of-trade-marks/certification-trade-marks" TargetMode="External"/><Relationship Id="rId26" Type="http://schemas.openxmlformats.org/officeDocument/2006/relationships/hyperlink" Target="https://www.climateactive.org.au/be-climate-active/register-consultants-climate-active-certification" TargetMode="External"/><Relationship Id="rId21" Type="http://schemas.openxmlformats.org/officeDocument/2006/relationships/hyperlink" Target="https://www.iso.org/standard/66652.html" TargetMode="External"/><Relationship Id="rId34" Type="http://schemas.openxmlformats.org/officeDocument/2006/relationships/hyperlink" Target="https://www.productsafety.gov.au/product-safety-laws/legislation/australian-consumer-law" TargetMode="External"/><Relationship Id="rId7" Type="http://schemas.openxmlformats.org/officeDocument/2006/relationships/hyperlink" Target="https://ssrn.com/abstract=4001328" TargetMode="External"/><Relationship Id="rId12" Type="http://schemas.openxmlformats.org/officeDocument/2006/relationships/hyperlink" Target="https://www.behaviourworksaustralia.org/major-project/waste-circular-economy-collab-stream2-effectiveness-of-product-labelling-schemes" TargetMode="External"/><Relationship Id="rId17" Type="http://schemas.openxmlformats.org/officeDocument/2006/relationships/hyperlink" Target="https://www2.deloitte.com/fr/fr/pages/sustainability-services/articles/traceability-response-regulatory-pressures-to-performance-management-tool.html" TargetMode="External"/><Relationship Id="rId25" Type="http://schemas.openxmlformats.org/officeDocument/2006/relationships/hyperlink" Target="https://www.dcceew.gov.au/environment/protection/chemicals-management/national-standard" TargetMode="External"/><Relationship Id="rId33" Type="http://schemas.openxmlformats.org/officeDocument/2006/relationships/hyperlink" Target="http://www.accc.gov.au/about-us/tools-resources/cca-education-programs/small-business-education-program/country-of-origin-labelling/when-can-i-say-i-have-substantially-transformed-a-product" TargetMode="External"/><Relationship Id="rId38" Type="http://schemas.openxmlformats.org/officeDocument/2006/relationships/hyperlink" Target="https://www.iso.org/obp/ui/" TargetMode="External"/><Relationship Id="rId2" Type="http://schemas.openxmlformats.org/officeDocument/2006/relationships/hyperlink" Target="https://files.worldwildlife.org/wwfcmsprod/files/Publication/file/93ts5bhvyq_An_EcoWakening_Measuring_awareness__engagement_and_action_for_nature_FINAL_MAY_2021.pdf" TargetMode="External"/><Relationship Id="rId16" Type="http://schemas.openxmlformats.org/officeDocument/2006/relationships/hyperlink" Target="https://ec.europa.eu/commission/presscorner/detail/en/ip_22_1145" TargetMode="External"/><Relationship Id="rId20" Type="http://schemas.openxmlformats.org/officeDocument/2006/relationships/hyperlink" Target="https://www.imd.org/research-knowledge/articles/have-ecolabels-had-their-day/" TargetMode="External"/><Relationship Id="rId29" Type="http://schemas.openxmlformats.org/officeDocument/2006/relationships/hyperlink" Target="https://www.iso.org/news/isofocus_142-5.html" TargetMode="External"/><Relationship Id="rId1" Type="http://schemas.openxmlformats.org/officeDocument/2006/relationships/hyperlink" Target="https://www.dcceew.gov.au/sites/default/files/documents/emm-communique-21-oct-2022.pdf" TargetMode="External"/><Relationship Id="rId6" Type="http://schemas.openxmlformats.org/officeDocument/2006/relationships/hyperlink" Target="https://www.accc.gov.au/about-us/australian-competition-consumer-commission/our-priorities/compliance-enforcement-policy-and-priorities" TargetMode="External"/><Relationship Id="rId11" Type="http://schemas.openxmlformats.org/officeDocument/2006/relationships/hyperlink" Target="https://doi.org/10.1007/s10551-016-3138-2" TargetMode="External"/><Relationship Id="rId24" Type="http://schemas.openxmlformats.org/officeDocument/2006/relationships/hyperlink" Target="http://www.accc.gov.au/about-us/tools-resources/cca-education-programs/small-business-education-program/country-of-origin-labelling/when-can-i-say-i-have-substantially-transformed-a-product" TargetMode="External"/><Relationship Id="rId32" Type="http://schemas.openxmlformats.org/officeDocument/2006/relationships/hyperlink" Target="https://www.alrc.gov.au/publication/for-your-information-australian-privacy-law-and-practice-alrc-report-108/9-overview-impact-of-developing-technology-on-privacy/radio-frequency-identification/" TargetMode="External"/><Relationship Id="rId37" Type="http://schemas.openxmlformats.org/officeDocument/2006/relationships/hyperlink" Target="https://www.productsafety.gov.au/product-safety-laws/safety-standards-bans/mandatory-standards" TargetMode="External"/><Relationship Id="rId5" Type="http://schemas.openxmlformats.org/officeDocument/2006/relationships/hyperlink" Target="https://www.choice.com.au/shopping/packaging-labelling-and-advertising/labelling/articles/greenwashing-eco-labels" TargetMode="External"/><Relationship Id="rId15" Type="http://schemas.openxmlformats.org/officeDocument/2006/relationships/hyperlink" Target="https://link.springer.com/article/10.1007/s10668-005-7900-3" TargetMode="External"/><Relationship Id="rId23" Type="http://schemas.openxmlformats.org/officeDocument/2006/relationships/hyperlink" Target="https://www.awe.gov.au/environment/protection/waste/publications/commercial-industrial-waste-recycling-australia" TargetMode="External"/><Relationship Id="rId28" Type="http://schemas.openxmlformats.org/officeDocument/2006/relationships/hyperlink" Target="https://www.behaviourworksaustralia.org/major-project/waste-circular-economy-collab-stream2-effectiveness-of-product-labelling-schemes" TargetMode="External"/><Relationship Id="rId36" Type="http://schemas.openxmlformats.org/officeDocument/2006/relationships/hyperlink" Target="https://www.productsafety.gov.au/product-safety-laws/safety-standards-bans/mandatory-standards/about-mandatory-standards" TargetMode="External"/><Relationship Id="rId10" Type="http://schemas.openxmlformats.org/officeDocument/2006/relationships/hyperlink" Target="https://link.springer.com/article/10.1007/s10551-016-3138-2" TargetMode="External"/><Relationship Id="rId19" Type="http://schemas.openxmlformats.org/officeDocument/2006/relationships/hyperlink" Target="https://www.imd.org/research-knowledge/articles/have-ecolabels-had-their-day/" TargetMode="External"/><Relationship Id="rId31" Type="http://schemas.openxmlformats.org/officeDocument/2006/relationships/hyperlink" Target="https://stats.oecd.org/glossary/detail.asp?ID=1431" TargetMode="External"/><Relationship Id="rId4" Type="http://schemas.openxmlformats.org/officeDocument/2006/relationships/hyperlink" Target="https://www.choice.com.au/shopping/packaging-labelling-and-advertising/labelling/articles/greenwashing-eco-labels" TargetMode="External"/><Relationship Id="rId9" Type="http://schemas.openxmlformats.org/officeDocument/2006/relationships/hyperlink" Target="https://www.behaviourworksaustralia.org/major-project/waste-circular-economy-collab-stream2-effectiveness-of-product-labelling-schemes" TargetMode="External"/><Relationship Id="rId14" Type="http://schemas.openxmlformats.org/officeDocument/2006/relationships/hyperlink" Target="https://www.imd.org/research-knowledge/articles/have-ecolabels-had-their-day/" TargetMode="External"/><Relationship Id="rId22" Type="http://schemas.openxmlformats.org/officeDocument/2006/relationships/hyperlink" Target="https://businessrecycling.com.au/research/bintrim.cfm" TargetMode="External"/><Relationship Id="rId27" Type="http://schemas.openxmlformats.org/officeDocument/2006/relationships/hyperlink" Target="https://www.sciencedirect.com/science/article/pii/S0959652621013536" TargetMode="External"/><Relationship Id="rId30" Type="http://schemas.openxmlformats.org/officeDocument/2006/relationships/hyperlink" Target="https://globalecolabelling.net/about/what-is-ecolabelling/" TargetMode="External"/><Relationship Id="rId35" Type="http://schemas.openxmlformats.org/officeDocument/2006/relationships/hyperlink" Target="https://www.productsafety.gov.au/about-us/australian-product-safety-system" TargetMode="External"/><Relationship Id="rId8" Type="http://schemas.openxmlformats.org/officeDocument/2006/relationships/hyperlink" Target="https://www.behaviourworksaustralia.org/major-project/waste-circular-economy-collab-stream2-effectiveness-of-product-labelling-schemes" TargetMode="External"/><Relationship Id="rId3" Type="http://schemas.openxmlformats.org/officeDocument/2006/relationships/hyperlink" Target="https://www.couriersplease.com.au/resources/media-releases/artmid/1412/articleid/43/new-research-reveals-9-in-10-aussie-consumers-more-likely-to-purchase-ethical-and-sustainable-produc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GPS.XSL" StyleName="Harvard - AGPS*">
  <b:Source>
    <b:Tag>Placeholder1</b:Tag>
    <b:SourceType>Book</b:SourceType>
    <b:Guid>{2FB41E94-4BB8-4E44-AD2E-87D996391618}</b:Guid>
    <b:RefOrder>1</b:RefOrder>
  </b:Source>
</b:Sources>
</file>

<file path=customXml/itemProps1.xml><?xml version="1.0" encoding="utf-8"?>
<ds:datastoreItem xmlns:ds="http://schemas.openxmlformats.org/officeDocument/2006/customXml" ds:itemID="{BC0B1F9B-90EE-4E53-9D2E-5BDC4C803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11954</Words>
  <Characters>68139</Characters>
  <Application>Microsoft Office Word</Application>
  <DocSecurity>0</DocSecurity>
  <Lines>567</Lines>
  <Paragraphs>159</Paragraphs>
  <ScaleCrop>false</ScaleCrop>
  <LinksUpToDate>false</LinksUpToDate>
  <CharactersWithSpaces>79934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2022-12-19T05:46:00Z</dcterms:created>
  <dcterms:modified xsi:type="dcterms:W3CDTF">2022-12-19T05:46:00Z</dcterms:modified>
</cp:coreProperties>
</file>